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5AD4" w:rsidRDefault="00865AD4" w:rsidP="00865AD4">
      <w:pPr>
        <w:pStyle w:val="Ttulo"/>
        <w:jc w:val="right"/>
        <w:rPr>
          <w:b w:val="0"/>
          <w:bCs/>
          <w:sz w:val="21"/>
          <w:szCs w:val="21"/>
        </w:rPr>
      </w:pPr>
    </w:p>
    <w:p w:rsidR="00A624A4" w:rsidRPr="00865AD4" w:rsidRDefault="00865AD4" w:rsidP="00865AD4">
      <w:pPr>
        <w:pStyle w:val="Ttulo"/>
        <w:jc w:val="right"/>
        <w:rPr>
          <w:b w:val="0"/>
          <w:bCs/>
        </w:rPr>
      </w:pPr>
      <w:r w:rsidRPr="00E37739">
        <w:rPr>
          <w:b w:val="0"/>
          <w:bCs/>
        </w:rPr>
        <w:t xml:space="preserve">Guadalupe Etla, Oax., a   </w:t>
      </w:r>
      <w:r w:rsidR="0080530D">
        <w:rPr>
          <w:b w:val="0"/>
          <w:bCs/>
        </w:rPr>
        <w:t>30</w:t>
      </w:r>
      <w:r w:rsidRPr="00E37739">
        <w:rPr>
          <w:b w:val="0"/>
          <w:bCs/>
        </w:rPr>
        <w:t xml:space="preserve"> de </w:t>
      </w:r>
      <w:r w:rsidR="003D7B2A">
        <w:rPr>
          <w:b w:val="0"/>
          <w:bCs/>
        </w:rPr>
        <w:t>enero</w:t>
      </w:r>
      <w:r w:rsidR="00C308B9">
        <w:rPr>
          <w:b w:val="0"/>
          <w:bCs/>
        </w:rPr>
        <w:t xml:space="preserve">  del 2015</w:t>
      </w:r>
      <w:r w:rsidRPr="00E37739">
        <w:rPr>
          <w:b w:val="0"/>
          <w:bCs/>
        </w:rPr>
        <w:t>.</w:t>
      </w:r>
    </w:p>
    <w:p w:rsidR="00A624A4" w:rsidRDefault="00A624A4" w:rsidP="00895BCD">
      <w:pPr>
        <w:pStyle w:val="Ttulo"/>
        <w:shd w:val="clear" w:color="auto" w:fill="FFFFFF"/>
        <w:jc w:val="right"/>
        <w:rPr>
          <w:b w:val="0"/>
          <w:bCs/>
          <w:sz w:val="21"/>
          <w:szCs w:val="21"/>
        </w:rPr>
      </w:pPr>
    </w:p>
    <w:p w:rsidR="00A624A4" w:rsidRDefault="00A624A4" w:rsidP="00895BCD">
      <w:pPr>
        <w:pStyle w:val="Ttulo1"/>
        <w:shd w:val="clear" w:color="auto" w:fill="FFFFFF"/>
        <w:spacing w:before="60" w:line="276" w:lineRule="auto"/>
        <w:jc w:val="center"/>
        <w:rPr>
          <w:rFonts w:cs="Arial"/>
          <w:bCs/>
        </w:rPr>
      </w:pPr>
    </w:p>
    <w:p w:rsidR="00A624A4" w:rsidRDefault="00A624A4" w:rsidP="00895BCD">
      <w:pPr>
        <w:pStyle w:val="Ttulo1"/>
        <w:shd w:val="clear" w:color="auto" w:fill="FFFFFF"/>
        <w:spacing w:before="60" w:line="276" w:lineRule="auto"/>
        <w:jc w:val="center"/>
        <w:rPr>
          <w:rFonts w:cs="Arial"/>
          <w:bCs/>
          <w:sz w:val="24"/>
          <w:szCs w:val="24"/>
        </w:rPr>
      </w:pPr>
    </w:p>
    <w:p w:rsidR="003A6987" w:rsidRPr="003328C9" w:rsidRDefault="003A6987" w:rsidP="003A6987"/>
    <w:p w:rsidR="00A624A4" w:rsidRPr="003328C9" w:rsidRDefault="00A624A4" w:rsidP="00895BCD">
      <w:pPr>
        <w:pStyle w:val="Ttulo1"/>
        <w:shd w:val="clear" w:color="auto" w:fill="FFFFFF"/>
        <w:spacing w:before="60" w:line="276" w:lineRule="auto"/>
        <w:jc w:val="center"/>
        <w:rPr>
          <w:rFonts w:cs="Arial"/>
          <w:b w:val="0"/>
          <w:bCs/>
          <w:sz w:val="24"/>
          <w:szCs w:val="24"/>
        </w:rPr>
      </w:pPr>
      <w:r w:rsidRPr="003328C9">
        <w:rPr>
          <w:rFonts w:cs="Arial"/>
          <w:b w:val="0"/>
          <w:bCs/>
          <w:sz w:val="24"/>
          <w:szCs w:val="24"/>
        </w:rPr>
        <w:t xml:space="preserve">CONVOCATORIA PARA PARTICIPAR EN EL PROCEDIMIENTO DE INVITACIÓN A CUANDO MENOS TRES PERSONAS NACIONAL MIXTA </w:t>
      </w: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color w:val="000000" w:themeColor="text1"/>
          <w:sz w:val="24"/>
          <w:szCs w:val="24"/>
        </w:rPr>
      </w:pPr>
      <w:r w:rsidRPr="003328C9">
        <w:rPr>
          <w:rFonts w:cs="Arial"/>
          <w:b w:val="0"/>
          <w:bCs/>
          <w:color w:val="000000" w:themeColor="text1"/>
          <w:sz w:val="24"/>
          <w:szCs w:val="24"/>
        </w:rPr>
        <w:t>No. IA-020VST008-N</w:t>
      </w:r>
      <w:r w:rsidR="003D7B2A" w:rsidRPr="003328C9">
        <w:rPr>
          <w:rFonts w:cs="Arial"/>
          <w:b w:val="0"/>
          <w:bCs/>
          <w:color w:val="000000" w:themeColor="text1"/>
          <w:sz w:val="24"/>
          <w:szCs w:val="24"/>
        </w:rPr>
        <w:t>29</w:t>
      </w:r>
      <w:r w:rsidR="00C308B9" w:rsidRPr="003328C9">
        <w:rPr>
          <w:rFonts w:cs="Arial"/>
          <w:b w:val="0"/>
          <w:bCs/>
          <w:color w:val="000000" w:themeColor="text1"/>
          <w:sz w:val="24"/>
          <w:szCs w:val="24"/>
        </w:rPr>
        <w:t>-2015</w:t>
      </w:r>
    </w:p>
    <w:p w:rsidR="00A624A4" w:rsidRPr="003328C9" w:rsidRDefault="00A624A4" w:rsidP="00895BCD">
      <w:pPr>
        <w:shd w:val="clear" w:color="auto" w:fill="FFFFFF"/>
        <w:rPr>
          <w:sz w:val="24"/>
          <w:szCs w:val="24"/>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r w:rsidRPr="003328C9">
        <w:rPr>
          <w:rFonts w:cs="Arial"/>
          <w:b w:val="0"/>
          <w:bCs/>
          <w:color w:val="000000"/>
          <w:sz w:val="24"/>
          <w:szCs w:val="24"/>
          <w:lang w:val="es-ES_tradnl" w:eastAsia="ar-SA"/>
        </w:rPr>
        <w:t>ADQUISICIÓN DE  UNIFORMES, ROPA DE TRABAJO Y CALZADO</w:t>
      </w:r>
    </w:p>
    <w:p w:rsidR="00A624A4" w:rsidRDefault="00A624A4" w:rsidP="00895BCD">
      <w:pPr>
        <w:pStyle w:val="Ttulo"/>
        <w:shd w:val="clear" w:color="auto" w:fill="FFFFFF"/>
        <w:jc w:val="right"/>
        <w:rPr>
          <w:b w:val="0"/>
          <w:bCs/>
          <w:sz w:val="21"/>
          <w:szCs w:val="21"/>
        </w:rPr>
      </w:pPr>
    </w:p>
    <w:p w:rsidR="00A624A4" w:rsidRDefault="00A624A4" w:rsidP="00895BCD">
      <w:pPr>
        <w:pStyle w:val="Ttulo"/>
        <w:shd w:val="clear" w:color="auto" w:fill="FFFFFF"/>
        <w:jc w:val="right"/>
        <w:rPr>
          <w:b w:val="0"/>
          <w:bCs/>
          <w:sz w:val="21"/>
          <w:szCs w:val="21"/>
        </w:rPr>
      </w:pPr>
    </w:p>
    <w:p w:rsidR="00A624A4" w:rsidRDefault="00A624A4" w:rsidP="00895BCD">
      <w:pPr>
        <w:pStyle w:val="Ttulo"/>
        <w:shd w:val="clear" w:color="auto" w:fill="FFFFFF"/>
        <w:jc w:val="right"/>
        <w:rPr>
          <w:b w:val="0"/>
          <w:bCs/>
          <w:sz w:val="21"/>
          <w:szCs w:val="21"/>
        </w:rPr>
      </w:pPr>
    </w:p>
    <w:p w:rsidR="00A624A4" w:rsidRDefault="00A624A4" w:rsidP="00895BCD">
      <w:pPr>
        <w:pStyle w:val="Ttulo"/>
        <w:shd w:val="clear" w:color="auto" w:fill="FFFFFF"/>
        <w:jc w:val="right"/>
        <w:rPr>
          <w:b w:val="0"/>
          <w:bCs/>
          <w:sz w:val="21"/>
          <w:szCs w:val="21"/>
        </w:rPr>
      </w:pPr>
    </w:p>
    <w:p w:rsidR="00A624A4" w:rsidRDefault="00000F3E" w:rsidP="008E07D9">
      <w:pPr>
        <w:pStyle w:val="Ttulo"/>
        <w:jc w:val="right"/>
        <w:rPr>
          <w:b w:val="0"/>
          <w:bCs/>
          <w:sz w:val="21"/>
          <w:szCs w:val="21"/>
        </w:rPr>
      </w:pPr>
      <w:r>
        <w:rPr>
          <w:b w:val="0"/>
          <w:bCs/>
          <w:sz w:val="21"/>
          <w:szCs w:val="21"/>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624A4" w:rsidP="005B4DAC">
            <w:pPr>
              <w:tabs>
                <w:tab w:val="left" w:pos="6857"/>
                <w:tab w:val="left" w:pos="13714"/>
              </w:tabs>
              <w:spacing w:line="240" w:lineRule="exact"/>
              <w:rPr>
                <w:rFonts w:cs="Arial"/>
                <w:b/>
                <w:sz w:val="21"/>
                <w:szCs w:val="21"/>
              </w:rPr>
            </w:pPr>
            <w:r>
              <w:rPr>
                <w:bCs/>
                <w:sz w:val="21"/>
                <w:szCs w:val="21"/>
              </w:rPr>
              <w:br w:type="page"/>
            </w:r>
            <w:r w:rsidR="00A74210"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r w:rsidR="003D7B2A">
        <w:rPr>
          <w:rFonts w:cs="Arial"/>
          <w:color w:val="000000"/>
          <w:sz w:val="21"/>
          <w:szCs w:val="21"/>
        </w:rPr>
        <w:t>, WAN 62788 y 62791</w:t>
      </w:r>
      <w:r w:rsidRPr="00AA76A2">
        <w:rPr>
          <w:rFonts w:cs="Arial"/>
          <w:color w:val="000000"/>
          <w:sz w:val="21"/>
          <w:szCs w:val="21"/>
        </w:rPr>
        <w:t>.</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8F7C5D" w:rsidRDefault="00E46297">
      <w:pPr>
        <w:tabs>
          <w:tab w:val="left" w:pos="7794"/>
          <w:tab w:val="left" w:pos="12862"/>
        </w:tabs>
        <w:spacing w:line="240" w:lineRule="exact"/>
        <w:ind w:right="90"/>
        <w:jc w:val="both"/>
        <w:rPr>
          <w:rFonts w:cs="Arial"/>
          <w:sz w:val="21"/>
          <w:szCs w:val="21"/>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AA5468" w:rsidRPr="008F7C5D">
        <w:rPr>
          <w:rFonts w:cs="Arial"/>
          <w:b/>
          <w:sz w:val="21"/>
          <w:szCs w:val="21"/>
        </w:rPr>
        <w:t>I</w:t>
      </w:r>
      <w:r w:rsidR="00B60A8A" w:rsidRPr="00480066">
        <w:rPr>
          <w:rFonts w:cs="Arial"/>
          <w:color w:val="000000" w:themeColor="text1"/>
          <w:sz w:val="21"/>
          <w:szCs w:val="21"/>
        </w:rPr>
        <w:t>,</w:t>
      </w:r>
      <w:r w:rsidR="002B685A" w:rsidRPr="00480066">
        <w:rPr>
          <w:rFonts w:cs="Arial"/>
          <w:color w:val="000000" w:themeColor="text1"/>
          <w:sz w:val="21"/>
          <w:szCs w:val="21"/>
        </w:rPr>
        <w:t xml:space="preserve"> 29,</w:t>
      </w:r>
      <w:r w:rsidR="00B60A8A" w:rsidRPr="008F7C5D">
        <w:rPr>
          <w:rFonts w:cs="Arial"/>
          <w:sz w:val="21"/>
          <w:szCs w:val="21"/>
        </w:rPr>
        <w:t xml:space="preserve"> 42</w:t>
      </w:r>
      <w:r w:rsidR="00C55416">
        <w:rPr>
          <w:rFonts w:cs="Arial"/>
          <w:sz w:val="21"/>
          <w:szCs w:val="21"/>
        </w:rPr>
        <w:t>,</w:t>
      </w:r>
      <w:r w:rsidR="00B60A8A" w:rsidRPr="008F7C5D">
        <w:rPr>
          <w:rFonts w:cs="Arial"/>
          <w:sz w:val="21"/>
          <w:szCs w:val="21"/>
        </w:rPr>
        <w:t xml:space="preserve"> 43</w:t>
      </w:r>
      <w:r w:rsidR="00C55416">
        <w:rPr>
          <w:rFonts w:cs="Arial"/>
          <w:sz w:val="21"/>
          <w:szCs w:val="21"/>
        </w:rPr>
        <w:t>,</w:t>
      </w:r>
      <w:r w:rsidR="00CA55E1">
        <w:rPr>
          <w:rFonts w:cs="Arial"/>
          <w:b/>
          <w:sz w:val="21"/>
          <w:szCs w:val="21"/>
        </w:rPr>
        <w:t xml:space="preserve"> 32 tercer párrafo,</w:t>
      </w:r>
      <w:r w:rsidR="00C55416">
        <w:rPr>
          <w:rFonts w:cs="Arial"/>
          <w:sz w:val="21"/>
          <w:szCs w:val="21"/>
        </w:rPr>
        <w:t xml:space="preserve"> 36 y 36 bis</w:t>
      </w:r>
      <w:r w:rsidR="00B60A8A" w:rsidRPr="008F7C5D">
        <w:rPr>
          <w:rFonts w:cs="Arial"/>
          <w:sz w:val="21"/>
          <w:szCs w:val="21"/>
        </w:rPr>
        <w:t xml:space="preserve"> de 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2B685A">
        <w:rPr>
          <w:rFonts w:cs="Arial"/>
          <w:sz w:val="21"/>
          <w:szCs w:val="21"/>
        </w:rPr>
        <w:t xml:space="preserve"> </w:t>
      </w:r>
      <w:r w:rsidR="008E1671" w:rsidRPr="008F7C5D">
        <w:rPr>
          <w:rFonts w:cs="Arial"/>
          <w:sz w:val="21"/>
          <w:szCs w:val="21"/>
        </w:rPr>
        <w:t>77 y 78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233D2F" w:rsidRPr="008F7C5D">
        <w:rPr>
          <w:rFonts w:cs="Arial"/>
          <w:b/>
          <w:sz w:val="21"/>
          <w:szCs w:val="21"/>
        </w:rPr>
        <w:t xml:space="preserve">invitación a </w:t>
      </w:r>
      <w:r w:rsidR="00D06688" w:rsidRPr="008F7C5D">
        <w:rPr>
          <w:rFonts w:cs="Arial"/>
          <w:b/>
          <w:sz w:val="21"/>
          <w:szCs w:val="21"/>
        </w:rPr>
        <w:t>Cuando Menos Tres Personas N</w:t>
      </w:r>
      <w:r w:rsidR="00233D2F" w:rsidRPr="008F7C5D">
        <w:rPr>
          <w:rFonts w:cs="Arial"/>
          <w:b/>
          <w:sz w:val="21"/>
          <w:szCs w:val="21"/>
        </w:rPr>
        <w:t>acional Mixta</w:t>
      </w:r>
      <w:r w:rsidR="00CA55E1">
        <w:rPr>
          <w:rFonts w:cs="Arial"/>
          <w:b/>
          <w:sz w:val="21"/>
          <w:szCs w:val="21"/>
        </w:rPr>
        <w:t xml:space="preserve"> </w:t>
      </w:r>
      <w:r w:rsidR="00CA55E1" w:rsidRPr="00480066">
        <w:rPr>
          <w:rFonts w:cs="Arial"/>
          <w:b/>
          <w:color w:val="000000" w:themeColor="text1"/>
          <w:sz w:val="21"/>
          <w:szCs w:val="21"/>
        </w:rPr>
        <w:t>No. IA-020VST008-N1</w:t>
      </w:r>
      <w:r w:rsidR="004E44B9" w:rsidRPr="00480066">
        <w:rPr>
          <w:rFonts w:cs="Arial"/>
          <w:b/>
          <w:color w:val="000000" w:themeColor="text1"/>
          <w:sz w:val="21"/>
          <w:szCs w:val="21"/>
        </w:rPr>
        <w:t>-201</w:t>
      </w:r>
      <w:r w:rsidR="00000F3E" w:rsidRPr="00480066">
        <w:rPr>
          <w:rFonts w:cs="Arial"/>
          <w:b/>
          <w:color w:val="000000" w:themeColor="text1"/>
          <w:sz w:val="21"/>
          <w:szCs w:val="21"/>
        </w:rPr>
        <w:t>5</w:t>
      </w:r>
      <w:r w:rsidR="00321CA7" w:rsidRPr="00480066">
        <w:rPr>
          <w:rFonts w:cs="Arial"/>
          <w:b/>
          <w:color w:val="000000" w:themeColor="text1"/>
          <w:sz w:val="21"/>
          <w:szCs w:val="21"/>
        </w:rPr>
        <w:t>,</w:t>
      </w:r>
      <w:r w:rsidR="00321CA7" w:rsidRPr="008F7C5D">
        <w:rPr>
          <w:rFonts w:cs="Arial"/>
          <w:sz w:val="21"/>
          <w:szCs w:val="21"/>
        </w:rPr>
        <w:t xml:space="preserve"> los bienes</w:t>
      </w:r>
      <w:r w:rsidR="00D06688" w:rsidRPr="008F7C5D">
        <w:rPr>
          <w:rFonts w:cs="Arial"/>
          <w:sz w:val="21"/>
          <w:szCs w:val="21"/>
        </w:rPr>
        <w:t xml:space="preserve"> </w:t>
      </w:r>
      <w:r w:rsidR="00321CA7" w:rsidRPr="008F7C5D">
        <w:rPr>
          <w:rFonts w:cs="Arial"/>
          <w:sz w:val="21"/>
          <w:szCs w:val="21"/>
        </w:rPr>
        <w:t>serán contratados de acuerdo con las especificaciones y requisitos que se establecen en la presente convocatoria y sus anexos y convoca a proveedores</w:t>
      </w:r>
      <w:r w:rsidR="00EE03AC" w:rsidRPr="008F7C5D">
        <w:rPr>
          <w:rFonts w:cs="Arial"/>
          <w:sz w:val="21"/>
          <w:szCs w:val="21"/>
        </w:rPr>
        <w:t xml:space="preserve"> </w:t>
      </w:r>
      <w:r w:rsidR="00321CA7" w:rsidRPr="008F7C5D">
        <w:rPr>
          <w:rFonts w:cs="Arial"/>
          <w:b/>
          <w:sz w:val="21"/>
          <w:szCs w:val="21"/>
        </w:rPr>
        <w:t xml:space="preserve">nacionales </w:t>
      </w:r>
      <w:r w:rsidR="00321CA7" w:rsidRPr="008F7C5D">
        <w:rPr>
          <w:rFonts w:cs="Arial"/>
          <w:sz w:val="21"/>
          <w:szCs w:val="21"/>
        </w:rPr>
        <w:t xml:space="preserve">que no se encuentren en alguno de los supuestos que se establecen en los artículos 50 y 60 de la “LA LEY”, </w:t>
      </w:r>
      <w:r w:rsidR="00321CA7" w:rsidRPr="008F7C5D">
        <w:rPr>
          <w:rFonts w:cs="Arial"/>
          <w:b/>
          <w:sz w:val="21"/>
          <w:szCs w:val="21"/>
        </w:rPr>
        <w:t>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CompraNet,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532274" w:rsidRDefault="00496AF1" w:rsidP="00532274">
      <w:pPr>
        <w:spacing w:line="252" w:lineRule="auto"/>
        <w:ind w:left="709" w:hanging="567"/>
        <w:jc w:val="both"/>
        <w:rPr>
          <w:rFonts w:ascii="Arial Narrow" w:hAnsi="Arial Narrow" w:cs="Arial"/>
          <w:color w:val="00B050"/>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000F3E">
        <w:rPr>
          <w:rFonts w:cs="Arial"/>
          <w:sz w:val="21"/>
          <w:szCs w:val="21"/>
        </w:rPr>
        <w:t>2015</w:t>
      </w:r>
      <w:r w:rsidRPr="008F7C5D">
        <w:rPr>
          <w:rFonts w:cs="Arial"/>
          <w:sz w:val="21"/>
          <w:szCs w:val="21"/>
        </w:rPr>
        <w:t xml:space="preserve">, se cuenta con la disponibilidad presupuestaria necesaria para la adquisición motivo de la </w:t>
      </w:r>
      <w:r w:rsidRPr="00A8327F">
        <w:rPr>
          <w:rFonts w:cs="Arial"/>
          <w:color w:val="000000" w:themeColor="text1"/>
          <w:sz w:val="21"/>
          <w:szCs w:val="21"/>
        </w:rPr>
        <w:t>presente invitación</w:t>
      </w:r>
      <w:r w:rsidRPr="008F7C5D">
        <w:rPr>
          <w:rFonts w:cs="Arial"/>
          <w:sz w:val="21"/>
          <w:szCs w:val="21"/>
        </w:rPr>
        <w:t xml:space="preserve"> de acuerdo a la autorización </w:t>
      </w:r>
      <w:r w:rsidR="0021146D">
        <w:rPr>
          <w:rFonts w:cs="Arial"/>
          <w:sz w:val="21"/>
          <w:szCs w:val="21"/>
        </w:rPr>
        <w:t xml:space="preserve">de recursos en el </w:t>
      </w:r>
      <w:r w:rsidR="0021146D" w:rsidRPr="00A8327F">
        <w:rPr>
          <w:rFonts w:cs="Arial"/>
          <w:color w:val="000000" w:themeColor="text1"/>
          <w:sz w:val="21"/>
          <w:szCs w:val="21"/>
        </w:rPr>
        <w:t>ejercicio 201</w:t>
      </w:r>
      <w:r w:rsidR="00000F3E" w:rsidRPr="00A8327F">
        <w:rPr>
          <w:rFonts w:cs="Arial"/>
          <w:color w:val="000000" w:themeColor="text1"/>
          <w:sz w:val="21"/>
          <w:szCs w:val="21"/>
        </w:rPr>
        <w:t>5</w:t>
      </w:r>
      <w:r w:rsidRPr="00A8327F">
        <w:rPr>
          <w:rFonts w:cs="Arial"/>
          <w:color w:val="000000" w:themeColor="text1"/>
          <w:sz w:val="21"/>
          <w:szCs w:val="21"/>
        </w:rPr>
        <w:t>, de con</w:t>
      </w:r>
      <w:r w:rsidR="00731C62" w:rsidRPr="00A8327F">
        <w:rPr>
          <w:rFonts w:cs="Arial"/>
          <w:color w:val="000000" w:themeColor="text1"/>
          <w:sz w:val="21"/>
          <w:szCs w:val="21"/>
        </w:rPr>
        <w:t>formidad con el oficio</w:t>
      </w:r>
      <w:r w:rsidR="00D3660F" w:rsidRPr="00A8327F">
        <w:rPr>
          <w:rFonts w:cs="Arial"/>
          <w:color w:val="000000" w:themeColor="text1"/>
          <w:sz w:val="21"/>
          <w:szCs w:val="21"/>
        </w:rPr>
        <w:t xml:space="preserve"> número </w:t>
      </w:r>
      <w:r w:rsidR="00532274" w:rsidRPr="00A8327F">
        <w:rPr>
          <w:rFonts w:ascii="Arial Narrow" w:hAnsi="Arial Narrow" w:cs="Arial"/>
          <w:color w:val="000000" w:themeColor="text1"/>
        </w:rPr>
        <w:t>DFP/2486/2014 de fecha 23 de Diciembre del 2014 emitido por la Dirección de Finanzas y Planeación</w:t>
      </w:r>
      <w:r w:rsidR="00532274" w:rsidRPr="00A8327F">
        <w:rPr>
          <w:rFonts w:cs="Arial"/>
          <w:color w:val="000000" w:themeColor="text1"/>
        </w:rPr>
        <w:t xml:space="preserve"> y al oficio número OM/DGPP/410.2356/2014, de fecha veintidós (22) de diciembre de dos mil catorce (2014), expedido por la Secretaría de Desarrollo Social a través de la Oficialía Mayor.</w:t>
      </w:r>
    </w:p>
    <w:p w:rsidR="00532274" w:rsidRDefault="00532274" w:rsidP="00532274">
      <w:pPr>
        <w:ind w:left="705" w:hanging="525"/>
        <w:jc w:val="both"/>
        <w:rPr>
          <w:rFonts w:ascii="Arial Narrow" w:hAnsi="Arial Narrow" w:cs="Arial"/>
        </w:rPr>
      </w:pPr>
    </w:p>
    <w:p w:rsidR="00532274" w:rsidRPr="004F7D4C" w:rsidRDefault="00532274" w:rsidP="00532274">
      <w:pPr>
        <w:ind w:left="705" w:hanging="525"/>
        <w:jc w:val="both"/>
        <w:rPr>
          <w:rFonts w:cs="Arial"/>
          <w:sz w:val="21"/>
          <w:szCs w:val="21"/>
        </w:rPr>
      </w:pPr>
      <w:r w:rsidRPr="004F7D4C">
        <w:rPr>
          <w:rFonts w:cs="Arial"/>
          <w:sz w:val="21"/>
          <w:szCs w:val="21"/>
        </w:rPr>
        <w:t>2.3</w:t>
      </w:r>
      <w:r w:rsidRPr="004F7D4C">
        <w:rPr>
          <w:rFonts w:cs="Arial"/>
          <w:sz w:val="21"/>
          <w:szCs w:val="21"/>
        </w:rPr>
        <w:tab/>
        <w:t>Los “LICITANTES” invitados, deberán presentar sus proposiciones en idioma Español.</w:t>
      </w:r>
    </w:p>
    <w:p w:rsidR="00532274" w:rsidRDefault="00532274" w:rsidP="00532274">
      <w:pPr>
        <w:autoSpaceDE w:val="0"/>
        <w:autoSpaceDN w:val="0"/>
        <w:adjustRightInd w:val="0"/>
        <w:ind w:left="180"/>
        <w:jc w:val="both"/>
        <w:rPr>
          <w:rFonts w:ascii="Arial Narrow" w:hAnsi="Arial Narrow"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1505A9"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 xml:space="preserve">acional Mixta tiene por objeto la </w:t>
      </w:r>
      <w:r w:rsidR="00BC4AC6">
        <w:rPr>
          <w:rFonts w:cs="Arial"/>
          <w:sz w:val="21"/>
          <w:szCs w:val="21"/>
        </w:rPr>
        <w:t xml:space="preserve">adquisición </w:t>
      </w:r>
      <w:r w:rsidR="000622C0">
        <w:rPr>
          <w:rFonts w:cs="Arial"/>
          <w:sz w:val="21"/>
          <w:szCs w:val="21"/>
        </w:rPr>
        <w:t xml:space="preserve">de </w:t>
      </w:r>
      <w:r w:rsidR="00833C0A">
        <w:rPr>
          <w:rFonts w:cs="Arial"/>
          <w:b/>
          <w:sz w:val="21"/>
          <w:szCs w:val="21"/>
        </w:rPr>
        <w:t>uniformes, ropa de trabajo y calzado</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B47255" w:rsidRDefault="001505A9" w:rsidP="001505A9">
      <w:pPr>
        <w:pStyle w:val="Subttulo"/>
      </w:pPr>
      <w:r>
        <w:br w:type="page"/>
      </w:r>
    </w:p>
    <w:tbl>
      <w:tblPr>
        <w:tblW w:w="10378" w:type="dxa"/>
        <w:tblLayout w:type="fixed"/>
        <w:tblCellMar>
          <w:left w:w="30" w:type="dxa"/>
          <w:right w:w="30" w:type="dxa"/>
        </w:tblCellMar>
        <w:tblLook w:val="0000" w:firstRow="0" w:lastRow="0" w:firstColumn="0" w:lastColumn="0" w:noHBand="0" w:noVBand="0"/>
      </w:tblPr>
      <w:tblGrid>
        <w:gridCol w:w="839"/>
        <w:gridCol w:w="5425"/>
        <w:gridCol w:w="854"/>
        <w:gridCol w:w="1275"/>
        <w:gridCol w:w="1276"/>
        <w:gridCol w:w="709"/>
      </w:tblGrid>
      <w:tr w:rsidR="001505A9" w:rsidRPr="00484E9B" w:rsidTr="00532274">
        <w:trPr>
          <w:trHeight w:val="763"/>
        </w:trPr>
        <w:tc>
          <w:tcPr>
            <w:tcW w:w="839" w:type="dxa"/>
            <w:tcBorders>
              <w:top w:val="single" w:sz="6" w:space="0" w:color="auto"/>
              <w:left w:val="single" w:sz="6" w:space="0" w:color="auto"/>
              <w:bottom w:val="single" w:sz="6" w:space="0" w:color="auto"/>
              <w:right w:val="single" w:sz="6" w:space="0" w:color="auto"/>
            </w:tcBorders>
            <w:shd w:val="solid" w:color="CCFFFF" w:fill="auto"/>
            <w:vAlign w:val="center"/>
          </w:tcPr>
          <w:p w:rsidR="001505A9" w:rsidRPr="00484E9B" w:rsidRDefault="001505A9" w:rsidP="00532274">
            <w:pPr>
              <w:suppressAutoHyphens w:val="0"/>
              <w:autoSpaceDE w:val="0"/>
              <w:autoSpaceDN w:val="0"/>
              <w:adjustRightInd w:val="0"/>
              <w:jc w:val="center"/>
              <w:rPr>
                <w:rFonts w:ascii="Arial Narrow" w:hAnsi="Arial Narrow"/>
                <w:b/>
                <w:bCs/>
                <w:color w:val="000000"/>
                <w:sz w:val="18"/>
                <w:szCs w:val="16"/>
                <w:lang w:val="es-ES" w:eastAsia="es-ES"/>
              </w:rPr>
            </w:pPr>
            <w:r w:rsidRPr="00484E9B">
              <w:rPr>
                <w:rFonts w:ascii="Arial Narrow" w:hAnsi="Arial Narrow"/>
                <w:b/>
                <w:bCs/>
                <w:color w:val="000000"/>
                <w:sz w:val="18"/>
                <w:szCs w:val="16"/>
                <w:lang w:val="es-ES" w:eastAsia="es-ES"/>
              </w:rPr>
              <w:t>PARTIDA</w:t>
            </w:r>
          </w:p>
        </w:tc>
        <w:tc>
          <w:tcPr>
            <w:tcW w:w="5425" w:type="dxa"/>
            <w:tcBorders>
              <w:top w:val="single" w:sz="6" w:space="0" w:color="auto"/>
              <w:left w:val="single" w:sz="6" w:space="0" w:color="auto"/>
              <w:bottom w:val="single" w:sz="6" w:space="0" w:color="auto"/>
              <w:right w:val="single" w:sz="6" w:space="0" w:color="auto"/>
            </w:tcBorders>
            <w:shd w:val="solid" w:color="CCFFFF" w:fill="auto"/>
            <w:vAlign w:val="center"/>
          </w:tcPr>
          <w:p w:rsidR="001505A9" w:rsidRPr="00484E9B" w:rsidRDefault="001505A9" w:rsidP="00532274">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1505A9" w:rsidRPr="00484E9B" w:rsidRDefault="001505A9" w:rsidP="00532274">
            <w:pPr>
              <w:suppressAutoHyphens w:val="0"/>
              <w:autoSpaceDE w:val="0"/>
              <w:autoSpaceDN w:val="0"/>
              <w:adjustRightInd w:val="0"/>
              <w:jc w:val="center"/>
              <w:rPr>
                <w:rFonts w:cs="Arial"/>
                <w:b/>
                <w:bCs/>
                <w:color w:val="000000"/>
                <w:sz w:val="18"/>
                <w:szCs w:val="16"/>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UNIDAD</w:t>
            </w:r>
          </w:p>
        </w:tc>
        <w:tc>
          <w:tcPr>
            <w:tcW w:w="1275" w:type="dxa"/>
            <w:tcBorders>
              <w:top w:val="single" w:sz="6" w:space="0" w:color="auto"/>
              <w:left w:val="single" w:sz="6" w:space="0" w:color="auto"/>
              <w:bottom w:val="single" w:sz="6" w:space="0" w:color="auto"/>
              <w:right w:val="single" w:sz="6" w:space="0" w:color="auto"/>
            </w:tcBorders>
            <w:shd w:val="clear" w:color="auto" w:fill="CCFFFF"/>
          </w:tcPr>
          <w:p w:rsidR="001505A9" w:rsidRPr="00484E9B" w:rsidRDefault="001505A9" w:rsidP="00532274">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 xml:space="preserve">1A. ENTREGA </w:t>
            </w:r>
            <w:r w:rsidRPr="00484E9B">
              <w:rPr>
                <w:rFonts w:cs="Arial"/>
                <w:b/>
                <w:bCs/>
                <w:color w:val="000000"/>
                <w:sz w:val="14"/>
                <w:szCs w:val="16"/>
                <w:lang w:val="es-ES" w:eastAsia="es-ES"/>
              </w:rPr>
              <w:t>30 días naturales después de firmado el pedido</w:t>
            </w:r>
          </w:p>
        </w:tc>
        <w:tc>
          <w:tcPr>
            <w:tcW w:w="1276" w:type="dxa"/>
            <w:tcBorders>
              <w:top w:val="single" w:sz="6" w:space="0" w:color="auto"/>
              <w:left w:val="single" w:sz="6" w:space="0" w:color="auto"/>
              <w:bottom w:val="single" w:sz="6" w:space="0" w:color="auto"/>
              <w:right w:val="single" w:sz="6" w:space="0" w:color="auto"/>
            </w:tcBorders>
            <w:shd w:val="clear" w:color="auto" w:fill="CCFFFF"/>
          </w:tcPr>
          <w:p w:rsidR="001505A9" w:rsidRPr="00484E9B" w:rsidRDefault="001505A9" w:rsidP="00532274">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3A. ENTREGA  ú</w:t>
            </w:r>
            <w:r w:rsidRPr="00484E9B">
              <w:rPr>
                <w:rFonts w:cs="Arial"/>
                <w:b/>
                <w:bCs/>
                <w:color w:val="000000"/>
                <w:sz w:val="14"/>
                <w:szCs w:val="16"/>
                <w:lang w:val="es-ES" w:eastAsia="es-ES"/>
              </w:rPr>
              <w:t>ltima semana de agosto</w:t>
            </w:r>
          </w:p>
        </w:tc>
        <w:tc>
          <w:tcPr>
            <w:tcW w:w="709" w:type="dxa"/>
            <w:tcBorders>
              <w:top w:val="single" w:sz="6" w:space="0" w:color="auto"/>
              <w:bottom w:val="single" w:sz="6" w:space="0" w:color="auto"/>
              <w:right w:val="single" w:sz="6" w:space="0" w:color="auto"/>
            </w:tcBorders>
            <w:shd w:val="clear" w:color="auto" w:fill="CCFFFF"/>
          </w:tcPr>
          <w:p w:rsidR="001505A9" w:rsidRPr="00484E9B" w:rsidRDefault="001505A9" w:rsidP="00532274">
            <w:pPr>
              <w:jc w:val="center"/>
              <w:rPr>
                <w:rFonts w:eastAsia="Arial Unicode MS" w:cs="Arial"/>
                <w:b/>
                <w:bCs/>
                <w:sz w:val="16"/>
                <w:szCs w:val="16"/>
              </w:rPr>
            </w:pPr>
            <w:r w:rsidRPr="00484E9B">
              <w:rPr>
                <w:rFonts w:cs="Arial"/>
                <w:b/>
                <w:bCs/>
                <w:color w:val="000000"/>
                <w:sz w:val="18"/>
                <w:szCs w:val="16"/>
                <w:lang w:val="es-ES" w:eastAsia="es-ES"/>
              </w:rPr>
              <w:t>TOTAL UNIDA-DES</w:t>
            </w:r>
          </w:p>
        </w:tc>
      </w:tr>
      <w:tr w:rsidR="001505A9" w:rsidRPr="001505A9" w:rsidTr="00532274">
        <w:trPr>
          <w:trHeight w:val="1674"/>
        </w:trPr>
        <w:tc>
          <w:tcPr>
            <w:tcW w:w="839"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1</w:t>
            </w:r>
          </w:p>
        </w:tc>
        <w:tc>
          <w:tcPr>
            <w:tcW w:w="5425"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both"/>
              <w:rPr>
                <w:rFonts w:cs="Arial"/>
                <w:sz w:val="18"/>
                <w:lang w:val="es-ES" w:eastAsia="es-ES"/>
              </w:rPr>
            </w:pPr>
            <w:r w:rsidRPr="00484E9B">
              <w:rPr>
                <w:rFonts w:cs="Arial"/>
                <w:sz w:val="18"/>
                <w:lang w:val="es-ES" w:eastAsia="es-ES"/>
              </w:rPr>
              <w:t xml:space="preserve">Camisa tipo industrial en tela gabardina 100% algodón sanforizada, </w:t>
            </w:r>
            <w:r w:rsidRPr="00484E9B">
              <w:rPr>
                <w:rFonts w:cs="Arial"/>
                <w:b/>
                <w:sz w:val="18"/>
                <w:lang w:val="es-ES" w:eastAsia="es-ES"/>
              </w:rPr>
              <w:t>color blanca</w:t>
            </w:r>
            <w:r w:rsidRPr="00484E9B">
              <w:rPr>
                <w:rFonts w:cs="Arial"/>
                <w:sz w:val="18"/>
                <w:lang w:val="es-ES" w:eastAsia="es-ES"/>
              </w:rPr>
              <w:t xml:space="preserve">, </w:t>
            </w:r>
            <w:r w:rsidRPr="00484E9B">
              <w:rPr>
                <w:rFonts w:cs="Arial"/>
                <w:b/>
                <w:sz w:val="18"/>
                <w:lang w:val="es-ES" w:eastAsia="es-ES"/>
              </w:rPr>
              <w:t>manga larga</w:t>
            </w:r>
            <w:r w:rsidRPr="00484E9B">
              <w:rPr>
                <w:rFonts w:cs="Arial"/>
                <w:sz w:val="18"/>
                <w:lang w:val="es-ES" w:eastAsia="es-ES"/>
              </w:rPr>
              <w:t>, cuello sport, con botones ocultos (aletilla) y con logotipo de LICONSA en tela bordada, colocado arriba de la bolsa superior izquierda. Pantalón tipo industrial, en tela gabardina 100% algodón sanforizada, color blanco, liso, con pretina en la cintura, cierre metálico reforzado en la bragueta, bolsa tipo ojal a los lados y bolsas  con botón visible en la parte trasera.</w:t>
            </w:r>
          </w:p>
        </w:tc>
        <w:tc>
          <w:tcPr>
            <w:tcW w:w="854"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center"/>
              <w:rPr>
                <w:rFonts w:cs="Arial"/>
                <w:b/>
                <w:color w:val="000000"/>
                <w:sz w:val="16"/>
                <w:szCs w:val="16"/>
                <w:lang w:val="es-ES" w:eastAsia="es-ES"/>
              </w:rPr>
            </w:pPr>
          </w:p>
          <w:p w:rsidR="001505A9" w:rsidRPr="00484E9B" w:rsidRDefault="001505A9" w:rsidP="00532274">
            <w:pPr>
              <w:suppressAutoHyphens w:val="0"/>
              <w:autoSpaceDE w:val="0"/>
              <w:autoSpaceDN w:val="0"/>
              <w:adjustRightInd w:val="0"/>
              <w:jc w:val="center"/>
              <w:rPr>
                <w:rFonts w:cs="Arial"/>
                <w:b/>
                <w:color w:val="000000"/>
                <w:sz w:val="16"/>
                <w:szCs w:val="16"/>
                <w:lang w:val="es-ES" w:eastAsia="es-ES"/>
              </w:rPr>
            </w:pPr>
          </w:p>
          <w:p w:rsidR="001505A9" w:rsidRPr="00484E9B" w:rsidRDefault="001505A9" w:rsidP="00532274">
            <w:pPr>
              <w:suppressAutoHyphens w:val="0"/>
              <w:autoSpaceDE w:val="0"/>
              <w:autoSpaceDN w:val="0"/>
              <w:adjustRightInd w:val="0"/>
              <w:jc w:val="center"/>
              <w:rPr>
                <w:rFonts w:cs="Arial"/>
                <w:b/>
                <w:color w:val="000000"/>
                <w:sz w:val="16"/>
                <w:szCs w:val="16"/>
                <w:lang w:val="es-ES" w:eastAsia="es-ES"/>
              </w:rPr>
            </w:pPr>
          </w:p>
          <w:p w:rsidR="001505A9" w:rsidRPr="00484E9B" w:rsidRDefault="001505A9" w:rsidP="00532274">
            <w:pPr>
              <w:suppressAutoHyphens w:val="0"/>
              <w:autoSpaceDE w:val="0"/>
              <w:autoSpaceDN w:val="0"/>
              <w:adjustRightInd w:val="0"/>
              <w:jc w:val="center"/>
              <w:rPr>
                <w:rFonts w:cs="Arial"/>
                <w:b/>
                <w:color w:val="000000"/>
                <w:sz w:val="16"/>
                <w:szCs w:val="16"/>
                <w:lang w:val="es-ES" w:eastAsia="es-ES"/>
              </w:rPr>
            </w:pPr>
            <w:r w:rsidRPr="00484E9B">
              <w:rPr>
                <w:rFonts w:cs="Arial"/>
                <w:b/>
                <w:color w:val="000000"/>
                <w:sz w:val="16"/>
                <w:szCs w:val="16"/>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r w:rsidRPr="00484E9B">
              <w:rPr>
                <w:rFonts w:cs="Arial"/>
                <w:b/>
                <w:bCs/>
                <w:lang w:val="es-ES" w:eastAsia="es-ES"/>
              </w:rPr>
              <w:t>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r w:rsidRPr="00484E9B">
              <w:rPr>
                <w:rFonts w:cs="Arial"/>
                <w:b/>
                <w:bCs/>
                <w:lang w:val="es-ES" w:eastAsia="es-ES"/>
              </w:rPr>
              <w:t>71</w:t>
            </w:r>
          </w:p>
        </w:tc>
        <w:tc>
          <w:tcPr>
            <w:tcW w:w="709" w:type="dxa"/>
            <w:tcBorders>
              <w:top w:val="single" w:sz="6" w:space="0" w:color="auto"/>
              <w:bottom w:val="single" w:sz="6" w:space="0" w:color="auto"/>
              <w:right w:val="single" w:sz="6" w:space="0" w:color="auto"/>
            </w:tcBorders>
          </w:tcPr>
          <w:p w:rsidR="001505A9" w:rsidRPr="001505A9" w:rsidRDefault="001505A9" w:rsidP="00532274">
            <w:pPr>
              <w:jc w:val="center"/>
              <w:rPr>
                <w:rFonts w:cs="Arial"/>
                <w:b/>
                <w:bCs/>
                <w:color w:val="000000"/>
              </w:rPr>
            </w:pPr>
          </w:p>
          <w:p w:rsidR="001505A9" w:rsidRPr="001505A9" w:rsidRDefault="001505A9" w:rsidP="00532274">
            <w:pPr>
              <w:jc w:val="center"/>
              <w:rPr>
                <w:rFonts w:cs="Arial"/>
                <w:b/>
                <w:bCs/>
                <w:color w:val="000000"/>
              </w:rPr>
            </w:pPr>
          </w:p>
          <w:p w:rsidR="001505A9" w:rsidRPr="001505A9" w:rsidRDefault="001505A9" w:rsidP="00532274">
            <w:pPr>
              <w:jc w:val="center"/>
              <w:rPr>
                <w:rFonts w:cs="Arial"/>
                <w:b/>
                <w:bCs/>
                <w:color w:val="000000"/>
              </w:rPr>
            </w:pPr>
          </w:p>
          <w:p w:rsidR="001505A9" w:rsidRPr="001505A9" w:rsidRDefault="001505A9" w:rsidP="00532274">
            <w:pPr>
              <w:jc w:val="center"/>
              <w:rPr>
                <w:rFonts w:eastAsia="Arial Unicode MS" w:cs="Arial"/>
                <w:b/>
                <w:bCs/>
                <w:color w:val="000000"/>
              </w:rPr>
            </w:pPr>
            <w:r w:rsidRPr="001505A9">
              <w:rPr>
                <w:rFonts w:cs="Arial"/>
                <w:b/>
                <w:bCs/>
                <w:color w:val="000000"/>
              </w:rPr>
              <w:t>142</w:t>
            </w:r>
          </w:p>
        </w:tc>
      </w:tr>
      <w:tr w:rsidR="001505A9" w:rsidRPr="001505A9" w:rsidTr="00532274">
        <w:trPr>
          <w:trHeight w:val="1730"/>
        </w:trPr>
        <w:tc>
          <w:tcPr>
            <w:tcW w:w="839"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2</w:t>
            </w:r>
          </w:p>
        </w:tc>
        <w:tc>
          <w:tcPr>
            <w:tcW w:w="5425"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both"/>
              <w:rPr>
                <w:rFonts w:cs="Arial"/>
                <w:sz w:val="18"/>
                <w:lang w:val="es-ES" w:eastAsia="es-ES"/>
              </w:rPr>
            </w:pPr>
            <w:r w:rsidRPr="00484E9B">
              <w:rPr>
                <w:rFonts w:cs="Arial"/>
                <w:sz w:val="18"/>
                <w:lang w:val="es-ES" w:eastAsia="es-ES"/>
              </w:rPr>
              <w:t xml:space="preserve">Camisa tipo industrial en tela gabardina 100% algodón sanforizada, </w:t>
            </w:r>
            <w:r w:rsidRPr="00484E9B">
              <w:rPr>
                <w:rFonts w:cs="Arial"/>
                <w:b/>
                <w:sz w:val="18"/>
                <w:lang w:val="es-ES" w:eastAsia="es-ES"/>
              </w:rPr>
              <w:t>color verde olivo</w:t>
            </w:r>
            <w:r w:rsidRPr="00484E9B">
              <w:rPr>
                <w:rFonts w:cs="Arial"/>
                <w:sz w:val="18"/>
                <w:lang w:val="es-ES" w:eastAsia="es-ES"/>
              </w:rPr>
              <w:t xml:space="preserve">, </w:t>
            </w:r>
            <w:r w:rsidRPr="00484E9B">
              <w:rPr>
                <w:rFonts w:cs="Arial"/>
                <w:b/>
                <w:sz w:val="18"/>
                <w:lang w:val="es-ES" w:eastAsia="es-ES"/>
              </w:rPr>
              <w:t>manga larga</w:t>
            </w:r>
            <w:r w:rsidRPr="00484E9B">
              <w:rPr>
                <w:rFonts w:cs="Arial"/>
                <w:sz w:val="18"/>
                <w:lang w:val="es-ES" w:eastAsia="es-ES"/>
              </w:rPr>
              <w:t>, cuello sport, con botones ocultos (aletilla) y con logotipo de LICONSA en tela bordada, colocado arriba de la bolsa superior izquierda. Pantalón tipo industrial, en tela gabardina 100% algodón sanforizada, color blanco, liso, con pretina en la cintura, cierre metálico reforzado en la bragueta, bolsa tipo ojal a los lados y bolsas  con botón visible en la parte trasera.</w:t>
            </w:r>
          </w:p>
        </w:tc>
        <w:tc>
          <w:tcPr>
            <w:tcW w:w="854"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center"/>
              <w:rPr>
                <w:rFonts w:cs="Arial"/>
                <w:b/>
                <w:bCs/>
                <w:color w:val="000000"/>
                <w:sz w:val="16"/>
                <w:szCs w:val="16"/>
                <w:lang w:val="es-ES" w:eastAsia="es-ES"/>
              </w:rPr>
            </w:pPr>
          </w:p>
          <w:p w:rsidR="001505A9" w:rsidRPr="00484E9B" w:rsidRDefault="001505A9" w:rsidP="00532274">
            <w:pPr>
              <w:suppressAutoHyphens w:val="0"/>
              <w:autoSpaceDE w:val="0"/>
              <w:autoSpaceDN w:val="0"/>
              <w:adjustRightInd w:val="0"/>
              <w:jc w:val="center"/>
              <w:rPr>
                <w:rFonts w:cs="Arial"/>
                <w:b/>
                <w:bCs/>
                <w:color w:val="000000"/>
                <w:sz w:val="16"/>
                <w:szCs w:val="16"/>
                <w:lang w:val="es-ES" w:eastAsia="es-ES"/>
              </w:rPr>
            </w:pPr>
          </w:p>
          <w:p w:rsidR="001505A9" w:rsidRPr="00484E9B" w:rsidRDefault="001505A9" w:rsidP="00532274">
            <w:pPr>
              <w:suppressAutoHyphens w:val="0"/>
              <w:autoSpaceDE w:val="0"/>
              <w:autoSpaceDN w:val="0"/>
              <w:adjustRightInd w:val="0"/>
              <w:jc w:val="center"/>
              <w:rPr>
                <w:rFonts w:cs="Arial"/>
                <w:b/>
                <w:bCs/>
                <w:color w:val="000000"/>
                <w:sz w:val="16"/>
                <w:szCs w:val="16"/>
                <w:lang w:val="es-ES" w:eastAsia="es-ES"/>
              </w:rPr>
            </w:pPr>
          </w:p>
          <w:p w:rsidR="001505A9" w:rsidRPr="00484E9B" w:rsidRDefault="001505A9" w:rsidP="00532274">
            <w:pPr>
              <w:suppressAutoHyphens w:val="0"/>
              <w:autoSpaceDE w:val="0"/>
              <w:autoSpaceDN w:val="0"/>
              <w:adjustRightInd w:val="0"/>
              <w:jc w:val="center"/>
              <w:rPr>
                <w:rFonts w:cs="Arial"/>
                <w:b/>
                <w:bCs/>
                <w:color w:val="000000"/>
                <w:sz w:val="16"/>
                <w:szCs w:val="16"/>
                <w:lang w:val="es-ES" w:eastAsia="es-ES"/>
              </w:rPr>
            </w:pPr>
          </w:p>
          <w:p w:rsidR="001505A9" w:rsidRPr="00484E9B" w:rsidRDefault="001505A9" w:rsidP="00532274">
            <w:pPr>
              <w:suppressAutoHyphens w:val="0"/>
              <w:autoSpaceDE w:val="0"/>
              <w:autoSpaceDN w:val="0"/>
              <w:adjustRightInd w:val="0"/>
              <w:jc w:val="center"/>
              <w:rPr>
                <w:rFonts w:cs="Arial"/>
                <w:b/>
                <w:bCs/>
                <w:color w:val="000000"/>
                <w:sz w:val="16"/>
                <w:szCs w:val="16"/>
                <w:lang w:val="es-ES" w:eastAsia="es-ES"/>
              </w:rPr>
            </w:pPr>
            <w:r w:rsidRPr="00484E9B">
              <w:rPr>
                <w:rFonts w:cs="Arial"/>
                <w:b/>
                <w:bCs/>
                <w:color w:val="000000"/>
                <w:sz w:val="16"/>
                <w:szCs w:val="16"/>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r w:rsidRPr="00484E9B">
              <w:rPr>
                <w:rFonts w:cs="Arial"/>
                <w:b/>
                <w:bCs/>
                <w:lang w:val="es-ES" w:eastAsia="es-ES"/>
              </w:rPr>
              <w:t>114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p>
          <w:p w:rsidR="001505A9" w:rsidRPr="00484E9B" w:rsidRDefault="001505A9" w:rsidP="00532274">
            <w:pPr>
              <w:suppressAutoHyphens w:val="0"/>
              <w:autoSpaceDE w:val="0"/>
              <w:autoSpaceDN w:val="0"/>
              <w:adjustRightInd w:val="0"/>
              <w:jc w:val="center"/>
              <w:rPr>
                <w:rFonts w:cs="Arial"/>
                <w:b/>
                <w:bCs/>
                <w:lang w:val="es-ES" w:eastAsia="es-ES"/>
              </w:rPr>
            </w:pPr>
            <w:r w:rsidRPr="00484E9B">
              <w:rPr>
                <w:rFonts w:cs="Arial"/>
                <w:b/>
                <w:bCs/>
                <w:lang w:val="es-ES" w:eastAsia="es-ES"/>
              </w:rPr>
              <w:t>114</w:t>
            </w:r>
          </w:p>
        </w:tc>
        <w:tc>
          <w:tcPr>
            <w:tcW w:w="709" w:type="dxa"/>
            <w:tcBorders>
              <w:top w:val="single" w:sz="6" w:space="0" w:color="auto"/>
              <w:bottom w:val="single" w:sz="6" w:space="0" w:color="auto"/>
              <w:right w:val="single" w:sz="6" w:space="0" w:color="auto"/>
            </w:tcBorders>
          </w:tcPr>
          <w:p w:rsidR="001505A9" w:rsidRPr="001505A9" w:rsidRDefault="001505A9" w:rsidP="00532274">
            <w:pPr>
              <w:jc w:val="center"/>
              <w:rPr>
                <w:rFonts w:cs="Arial"/>
                <w:b/>
                <w:bCs/>
                <w:color w:val="000000"/>
              </w:rPr>
            </w:pPr>
          </w:p>
          <w:p w:rsidR="001505A9" w:rsidRPr="001505A9" w:rsidRDefault="001505A9" w:rsidP="00532274">
            <w:pPr>
              <w:jc w:val="center"/>
              <w:rPr>
                <w:rFonts w:cs="Arial"/>
                <w:b/>
                <w:bCs/>
                <w:color w:val="000000"/>
              </w:rPr>
            </w:pPr>
          </w:p>
          <w:p w:rsidR="001505A9" w:rsidRPr="001505A9" w:rsidRDefault="001505A9" w:rsidP="00532274">
            <w:pPr>
              <w:jc w:val="center"/>
              <w:rPr>
                <w:rFonts w:cs="Arial"/>
                <w:b/>
                <w:bCs/>
                <w:color w:val="000000"/>
              </w:rPr>
            </w:pPr>
          </w:p>
          <w:p w:rsidR="001505A9" w:rsidRPr="001505A9" w:rsidRDefault="001505A9" w:rsidP="00532274">
            <w:pPr>
              <w:jc w:val="center"/>
              <w:rPr>
                <w:rFonts w:eastAsia="Arial Unicode MS" w:cs="Arial"/>
                <w:b/>
                <w:bCs/>
                <w:color w:val="000000"/>
              </w:rPr>
            </w:pPr>
            <w:r w:rsidRPr="001505A9">
              <w:rPr>
                <w:rFonts w:cs="Arial"/>
                <w:b/>
                <w:bCs/>
                <w:color w:val="000000"/>
              </w:rPr>
              <w:t>228</w:t>
            </w:r>
          </w:p>
        </w:tc>
      </w:tr>
      <w:tr w:rsidR="001505A9" w:rsidRPr="001505A9" w:rsidTr="00532274">
        <w:trPr>
          <w:trHeight w:val="1683"/>
        </w:trPr>
        <w:tc>
          <w:tcPr>
            <w:tcW w:w="839"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3</w:t>
            </w:r>
          </w:p>
        </w:tc>
        <w:tc>
          <w:tcPr>
            <w:tcW w:w="5425"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both"/>
              <w:rPr>
                <w:rFonts w:cs="Arial"/>
                <w:sz w:val="18"/>
                <w:lang w:val="es-ES" w:eastAsia="es-ES"/>
              </w:rPr>
            </w:pPr>
            <w:r w:rsidRPr="00484E9B">
              <w:rPr>
                <w:rFonts w:cs="Arial"/>
                <w:b/>
                <w:sz w:val="18"/>
                <w:lang w:val="es-ES" w:eastAsia="es-ES"/>
              </w:rPr>
              <w:t>CONJUNTO:</w:t>
            </w:r>
            <w:r w:rsidRPr="00484E9B">
              <w:rPr>
                <w:rFonts w:cs="Arial"/>
                <w:sz w:val="18"/>
                <w:lang w:val="es-ES" w:eastAsia="es-ES"/>
              </w:rPr>
              <w:t xml:space="preserve"> Camisa tipo industrial en tela gabardina 100% algodón sanforizada, color blanca, </w:t>
            </w:r>
            <w:r w:rsidRPr="00484E9B">
              <w:rPr>
                <w:rFonts w:cs="Arial"/>
                <w:b/>
                <w:sz w:val="18"/>
                <w:lang w:val="es-ES" w:eastAsia="es-ES"/>
              </w:rPr>
              <w:t>manga corta</w:t>
            </w:r>
            <w:r w:rsidRPr="00484E9B">
              <w:rPr>
                <w:rFonts w:cs="Arial"/>
                <w:sz w:val="18"/>
                <w:lang w:val="es-ES" w:eastAsia="es-ES"/>
              </w:rPr>
              <w:t>, cuello sport, con botones ocultos (aletilla) y con logotipo de LICONSA en tela bordada, colocado  arriba de la bolsa superior izquierda. Pantalón tipo industrial, en tela gabardina 100% algodón sanforizada, color blanco, liso, con pretina en la cintura, cierre metálico reforzado en la bragueta, bolsa tipo ojal a los lados y bolsas  con botón visible en la parte trasera.</w:t>
            </w:r>
          </w:p>
        </w:tc>
        <w:tc>
          <w:tcPr>
            <w:tcW w:w="854" w:type="dxa"/>
            <w:tcBorders>
              <w:top w:val="single" w:sz="6" w:space="0" w:color="auto"/>
              <w:left w:val="single" w:sz="6" w:space="0" w:color="auto"/>
              <w:bottom w:val="single" w:sz="6" w:space="0" w:color="auto"/>
              <w:right w:val="single" w:sz="6" w:space="0" w:color="auto"/>
            </w:tcBorders>
          </w:tcPr>
          <w:p w:rsidR="001505A9" w:rsidRPr="00484E9B" w:rsidRDefault="001505A9" w:rsidP="00532274">
            <w:pPr>
              <w:suppressAutoHyphens w:val="0"/>
              <w:autoSpaceDE w:val="0"/>
              <w:autoSpaceDN w:val="0"/>
              <w:adjustRightInd w:val="0"/>
              <w:jc w:val="center"/>
              <w:rPr>
                <w:rFonts w:cs="Arial"/>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Cs/>
                <w:color w:val="000000"/>
                <w:sz w:val="18"/>
                <w:szCs w:val="20"/>
                <w:lang w:val="es-ES" w:eastAsia="es-ES"/>
              </w:rPr>
            </w:pPr>
          </w:p>
          <w:p w:rsidR="001505A9" w:rsidRPr="00484E9B" w:rsidRDefault="001505A9" w:rsidP="00532274">
            <w:pPr>
              <w:suppressAutoHyphens w:val="0"/>
              <w:autoSpaceDE w:val="0"/>
              <w:autoSpaceDN w:val="0"/>
              <w:adjustRightInd w:val="0"/>
              <w:jc w:val="center"/>
              <w:rPr>
                <w:rFonts w:cs="Arial"/>
                <w:bCs/>
                <w:color w:val="000000"/>
                <w:sz w:val="18"/>
                <w:szCs w:val="20"/>
                <w:lang w:val="es-ES" w:eastAsia="es-ES"/>
              </w:rPr>
            </w:pPr>
            <w:r w:rsidRPr="00484E9B">
              <w:rPr>
                <w:rFonts w:cs="Arial"/>
                <w:bCs/>
                <w:color w:val="000000"/>
                <w:sz w:val="18"/>
                <w:szCs w:val="20"/>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505A9" w:rsidRPr="00484E9B" w:rsidRDefault="001505A9" w:rsidP="00532274">
            <w:pPr>
              <w:suppressAutoHyphens w:val="0"/>
              <w:autoSpaceDE w:val="0"/>
              <w:autoSpaceDN w:val="0"/>
              <w:adjustRightInd w:val="0"/>
              <w:jc w:val="center"/>
              <w:rPr>
                <w:rFonts w:cs="Arial"/>
                <w:b/>
                <w:sz w:val="24"/>
                <w:szCs w:val="24"/>
                <w:lang w:val="es-ES" w:eastAsia="es-ES"/>
              </w:rPr>
            </w:pPr>
          </w:p>
          <w:p w:rsidR="001505A9" w:rsidRPr="00484E9B" w:rsidRDefault="001505A9" w:rsidP="00532274">
            <w:pPr>
              <w:suppressAutoHyphens w:val="0"/>
              <w:autoSpaceDE w:val="0"/>
              <w:autoSpaceDN w:val="0"/>
              <w:adjustRightInd w:val="0"/>
              <w:jc w:val="center"/>
              <w:rPr>
                <w:rFonts w:cs="Arial"/>
                <w:b/>
                <w:sz w:val="24"/>
                <w:szCs w:val="24"/>
                <w:lang w:val="es-ES" w:eastAsia="es-ES"/>
              </w:rPr>
            </w:pPr>
          </w:p>
          <w:p w:rsidR="001505A9" w:rsidRPr="00484E9B" w:rsidRDefault="001505A9" w:rsidP="00532274">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505A9" w:rsidRPr="00484E9B" w:rsidRDefault="001505A9" w:rsidP="00532274">
            <w:pPr>
              <w:suppressAutoHyphens w:val="0"/>
              <w:autoSpaceDE w:val="0"/>
              <w:autoSpaceDN w:val="0"/>
              <w:adjustRightInd w:val="0"/>
              <w:jc w:val="center"/>
              <w:rPr>
                <w:rFonts w:cs="Arial"/>
                <w:b/>
                <w:sz w:val="24"/>
                <w:szCs w:val="24"/>
                <w:lang w:val="es-ES" w:eastAsia="es-ES"/>
              </w:rPr>
            </w:pPr>
          </w:p>
          <w:p w:rsidR="001505A9" w:rsidRPr="00484E9B" w:rsidRDefault="001505A9" w:rsidP="00532274">
            <w:pPr>
              <w:suppressAutoHyphens w:val="0"/>
              <w:autoSpaceDE w:val="0"/>
              <w:autoSpaceDN w:val="0"/>
              <w:adjustRightInd w:val="0"/>
              <w:jc w:val="center"/>
              <w:rPr>
                <w:rFonts w:cs="Arial"/>
                <w:b/>
                <w:sz w:val="24"/>
                <w:szCs w:val="24"/>
                <w:lang w:val="es-ES" w:eastAsia="es-ES"/>
              </w:rPr>
            </w:pPr>
          </w:p>
          <w:p w:rsidR="001505A9" w:rsidRPr="00484E9B" w:rsidRDefault="001505A9" w:rsidP="00532274">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16</w:t>
            </w:r>
          </w:p>
        </w:tc>
        <w:tc>
          <w:tcPr>
            <w:tcW w:w="709" w:type="dxa"/>
            <w:tcBorders>
              <w:top w:val="single" w:sz="6" w:space="0" w:color="auto"/>
              <w:bottom w:val="single" w:sz="6" w:space="0" w:color="auto"/>
              <w:right w:val="single" w:sz="6" w:space="0" w:color="auto"/>
            </w:tcBorders>
          </w:tcPr>
          <w:p w:rsidR="001505A9" w:rsidRPr="001505A9" w:rsidRDefault="001505A9" w:rsidP="00532274">
            <w:pPr>
              <w:jc w:val="center"/>
              <w:rPr>
                <w:rFonts w:cs="Arial"/>
                <w:b/>
                <w:color w:val="000000"/>
                <w:sz w:val="24"/>
                <w:szCs w:val="24"/>
              </w:rPr>
            </w:pPr>
          </w:p>
          <w:p w:rsidR="001505A9" w:rsidRPr="001505A9" w:rsidRDefault="001505A9" w:rsidP="00532274">
            <w:pPr>
              <w:jc w:val="center"/>
              <w:rPr>
                <w:rFonts w:cs="Arial"/>
                <w:b/>
                <w:color w:val="000000"/>
                <w:sz w:val="24"/>
                <w:szCs w:val="24"/>
              </w:rPr>
            </w:pPr>
          </w:p>
          <w:p w:rsidR="001505A9" w:rsidRPr="001505A9" w:rsidRDefault="001505A9" w:rsidP="00532274">
            <w:pPr>
              <w:jc w:val="center"/>
              <w:rPr>
                <w:rFonts w:eastAsia="Arial Unicode MS" w:cs="Arial"/>
                <w:b/>
                <w:color w:val="000000"/>
                <w:sz w:val="24"/>
                <w:szCs w:val="24"/>
              </w:rPr>
            </w:pPr>
            <w:r w:rsidRPr="001505A9">
              <w:rPr>
                <w:rFonts w:cs="Arial"/>
                <w:b/>
                <w:color w:val="000000"/>
                <w:sz w:val="24"/>
                <w:szCs w:val="24"/>
              </w:rPr>
              <w:t>32</w:t>
            </w:r>
          </w:p>
        </w:tc>
      </w:tr>
    </w:tbl>
    <w:p w:rsidR="00B60A8A" w:rsidRPr="00780A40" w:rsidRDefault="00780A40">
      <w:pPr>
        <w:autoSpaceDE w:val="0"/>
        <w:spacing w:line="240" w:lineRule="atLeast"/>
        <w:jc w:val="both"/>
        <w:rPr>
          <w:rFonts w:cs="Arial"/>
          <w:b/>
          <w:sz w:val="21"/>
          <w:szCs w:val="21"/>
        </w:rPr>
      </w:pPr>
      <w:r>
        <w:rPr>
          <w:rFonts w:cs="Arial"/>
          <w:sz w:val="21"/>
          <w:szCs w:val="21"/>
        </w:rPr>
        <w:t xml:space="preserve"> </w:t>
      </w:r>
      <w:r w:rsidRPr="00780A40">
        <w:rPr>
          <w:rFonts w:cs="Arial"/>
          <w:b/>
          <w:sz w:val="21"/>
          <w:szCs w:val="21"/>
        </w:rPr>
        <w:t>Continúa en el Anexo IV</w:t>
      </w:r>
      <w:r w:rsidR="00B47255">
        <w:rPr>
          <w:rFonts w:cs="Arial"/>
          <w:b/>
          <w:sz w:val="21"/>
          <w:szCs w:val="21"/>
        </w:rPr>
        <w:t>…</w:t>
      </w:r>
    </w:p>
    <w:p w:rsidR="00780A40" w:rsidRPr="001505A9" w:rsidRDefault="00780A40">
      <w:pPr>
        <w:autoSpaceDE w:val="0"/>
        <w:spacing w:line="240" w:lineRule="atLeast"/>
        <w:jc w:val="both"/>
        <w:rPr>
          <w:rFonts w:cs="Arial"/>
          <w:sz w:val="21"/>
          <w:szCs w:val="21"/>
          <w:lang w:val="es-MX"/>
        </w:rPr>
      </w:pPr>
    </w:p>
    <w:p w:rsidR="001505A9" w:rsidRPr="001505A9" w:rsidRDefault="001505A9" w:rsidP="0096737B">
      <w:pPr>
        <w:suppressAutoHyphens w:val="0"/>
        <w:autoSpaceDE w:val="0"/>
        <w:autoSpaceDN w:val="0"/>
        <w:adjustRightInd w:val="0"/>
        <w:jc w:val="both"/>
        <w:rPr>
          <w:rFonts w:cs="Arial"/>
          <w:sz w:val="21"/>
          <w:szCs w:val="21"/>
          <w:lang w:val="es-MX"/>
        </w:rPr>
      </w:pPr>
      <w:r w:rsidRPr="001505A9">
        <w:rPr>
          <w:rFonts w:cs="Arial"/>
          <w:sz w:val="21"/>
          <w:szCs w:val="21"/>
          <w:lang w:val="es-MX"/>
        </w:rPr>
        <w:t>Los “LICITANTES” deberán presentar una sola propuesta técnica y económica. No obstante, podrán participar en una o en MÁS partidas, debiendo cotizar invariablemente la partida completa</w:t>
      </w:r>
      <w:r w:rsidR="009519B7">
        <w:rPr>
          <w:rFonts w:cs="Arial"/>
          <w:sz w:val="21"/>
          <w:szCs w:val="21"/>
          <w:lang w:val="es-MX"/>
        </w:rPr>
        <w:t xml:space="preserve">, toda vez que la adjudicación será </w:t>
      </w:r>
      <w:r w:rsidR="0096737B">
        <w:rPr>
          <w:rFonts w:cs="Arial"/>
          <w:sz w:val="21"/>
          <w:szCs w:val="21"/>
          <w:lang w:val="es-MX"/>
        </w:rPr>
        <w:t xml:space="preserve">por </w:t>
      </w:r>
      <w:proofErr w:type="spellStart"/>
      <w:r w:rsidR="0096737B">
        <w:rPr>
          <w:rFonts w:cs="Arial"/>
          <w:sz w:val="21"/>
          <w:szCs w:val="21"/>
          <w:lang w:val="es-MX"/>
        </w:rPr>
        <w:t>multiadjudicación</w:t>
      </w:r>
      <w:proofErr w:type="spellEnd"/>
      <w:r w:rsidR="0096737B">
        <w:rPr>
          <w:rFonts w:cs="Arial"/>
          <w:sz w:val="21"/>
          <w:szCs w:val="21"/>
          <w:lang w:val="es-MX"/>
        </w:rPr>
        <w:t>.</w:t>
      </w:r>
    </w:p>
    <w:p w:rsidR="00561ADC" w:rsidRPr="001505A9" w:rsidRDefault="00561ADC">
      <w:pPr>
        <w:autoSpaceDE w:val="0"/>
        <w:spacing w:line="240" w:lineRule="atLeas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E47648">
        <w:rPr>
          <w:rFonts w:cs="Arial"/>
          <w:b/>
          <w:bCs/>
          <w:color w:val="000000"/>
          <w:sz w:val="21"/>
          <w:szCs w:val="21"/>
        </w:rPr>
        <w:t>uniformes, ropa de trabajo y calzado</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sidR="002813BC">
        <w:rPr>
          <w:rFonts w:cs="Arial"/>
          <w:b/>
          <w:bCs/>
          <w:color w:val="000000"/>
          <w:sz w:val="21"/>
          <w:szCs w:val="21"/>
          <w:lang w:val="es-MX"/>
        </w:rPr>
        <w:t>tres</w:t>
      </w:r>
      <w:r w:rsidR="007210D9">
        <w:rPr>
          <w:rFonts w:cs="Arial"/>
          <w:b/>
          <w:bCs/>
          <w:color w:val="000000"/>
          <w:sz w:val="21"/>
          <w:szCs w:val="21"/>
          <w:lang w:val="es-MX"/>
        </w:rPr>
        <w:t xml:space="preserve"> </w:t>
      </w:r>
      <w:r w:rsidRPr="008F7C5D">
        <w:rPr>
          <w:rFonts w:cs="Arial"/>
          <w:b/>
          <w:bCs/>
          <w:color w:val="000000"/>
          <w:sz w:val="21"/>
          <w:szCs w:val="21"/>
          <w:lang w:val="es-MX"/>
        </w:rPr>
        <w:t>entrega</w:t>
      </w:r>
      <w:r w:rsidR="007210D9">
        <w:rPr>
          <w:rFonts w:cs="Arial"/>
          <w:b/>
          <w:bCs/>
          <w:color w:val="000000"/>
          <w:sz w:val="21"/>
          <w:szCs w:val="21"/>
          <w:lang w:val="es-MX"/>
        </w:rPr>
        <w:t>s:</w:t>
      </w:r>
      <w:r w:rsidRPr="008F7C5D">
        <w:rPr>
          <w:rFonts w:cs="Arial"/>
          <w:b/>
          <w:bCs/>
          <w:color w:val="000000"/>
          <w:sz w:val="21"/>
          <w:szCs w:val="21"/>
          <w:lang w:val="es-MX"/>
        </w:rPr>
        <w:t xml:space="preserve"> </w:t>
      </w:r>
      <w:r w:rsidR="007210D9">
        <w:rPr>
          <w:rFonts w:cs="Arial"/>
          <w:b/>
          <w:bCs/>
          <w:color w:val="000000"/>
          <w:sz w:val="21"/>
          <w:szCs w:val="21"/>
          <w:lang w:val="es-MX"/>
        </w:rPr>
        <w:t xml:space="preserve">la primera </w:t>
      </w:r>
      <w:r w:rsidR="00CB7F9C" w:rsidRPr="00CC7450">
        <w:rPr>
          <w:rFonts w:cs="Arial"/>
          <w:b/>
          <w:bCs/>
          <w:color w:val="000000"/>
          <w:sz w:val="21"/>
          <w:szCs w:val="21"/>
          <w:shd w:val="clear" w:color="auto" w:fill="FFFFFF"/>
          <w:lang w:val="es-MX"/>
        </w:rPr>
        <w:t>treinta días naturales</w:t>
      </w:r>
      <w:r w:rsidR="00CB7F9C">
        <w:rPr>
          <w:rFonts w:cs="Arial"/>
          <w:b/>
          <w:bCs/>
          <w:color w:val="000000"/>
          <w:sz w:val="21"/>
          <w:szCs w:val="21"/>
          <w:lang w:val="es-MX"/>
        </w:rPr>
        <w:t xml:space="preserve"> después de firmado el pedido, la segunda la</w:t>
      </w:r>
      <w:r w:rsidR="002813BC">
        <w:rPr>
          <w:rFonts w:cs="Arial"/>
          <w:b/>
          <w:bCs/>
          <w:color w:val="000000"/>
          <w:sz w:val="21"/>
          <w:szCs w:val="21"/>
          <w:lang w:val="es-MX"/>
        </w:rPr>
        <w:t xml:space="preserve"> primer semana del mes de abril</w:t>
      </w:r>
      <w:r w:rsidR="00E76EBD">
        <w:rPr>
          <w:rFonts w:cs="Arial"/>
          <w:b/>
          <w:bCs/>
          <w:color w:val="000000"/>
          <w:sz w:val="21"/>
          <w:szCs w:val="21"/>
          <w:lang w:val="es-MX"/>
        </w:rPr>
        <w:t xml:space="preserve"> de 2015</w:t>
      </w:r>
      <w:r w:rsidR="00CB7F9C">
        <w:rPr>
          <w:rFonts w:cs="Arial"/>
          <w:b/>
          <w:bCs/>
          <w:color w:val="000000"/>
          <w:sz w:val="21"/>
          <w:szCs w:val="21"/>
          <w:lang w:val="es-MX"/>
        </w:rPr>
        <w:t xml:space="preserve"> </w:t>
      </w:r>
      <w:r w:rsidR="002813BC">
        <w:rPr>
          <w:rFonts w:cs="Arial"/>
          <w:b/>
          <w:bCs/>
          <w:color w:val="000000"/>
          <w:sz w:val="21"/>
          <w:szCs w:val="21"/>
          <w:lang w:val="es-MX"/>
        </w:rPr>
        <w:t xml:space="preserve">y la tercera </w:t>
      </w:r>
      <w:r w:rsidR="002813BC" w:rsidRPr="002813BC">
        <w:rPr>
          <w:rFonts w:cs="Arial"/>
          <w:b/>
          <w:bCs/>
          <w:color w:val="000000"/>
          <w:sz w:val="21"/>
          <w:szCs w:val="21"/>
          <w:lang w:val="es-MX"/>
        </w:rPr>
        <w:t>última semana del mes de agosto</w:t>
      </w:r>
      <w:r w:rsidR="00E76EBD">
        <w:rPr>
          <w:rFonts w:cs="Arial"/>
          <w:b/>
          <w:bCs/>
          <w:color w:val="000000"/>
          <w:sz w:val="21"/>
          <w:szCs w:val="21"/>
          <w:lang w:val="es-MX"/>
        </w:rPr>
        <w:t xml:space="preserve"> de 2015</w:t>
      </w:r>
      <w:r w:rsidR="002813BC">
        <w:rPr>
          <w:rFonts w:cs="Arial"/>
          <w:b/>
          <w:bCs/>
          <w:color w:val="000000"/>
          <w:sz w:val="21"/>
          <w:szCs w:val="21"/>
          <w:lang w:val="es-MX"/>
        </w:rPr>
        <w:t xml:space="preserve"> </w:t>
      </w:r>
      <w:r w:rsidR="00227690">
        <w:rPr>
          <w:rFonts w:cs="Arial"/>
          <w:b/>
          <w:bCs/>
          <w:color w:val="000000"/>
          <w:sz w:val="21"/>
          <w:szCs w:val="21"/>
          <w:lang w:val="es-MX"/>
        </w:rPr>
        <w:t>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Etla,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5C7935" w:rsidRPr="008F7C5D" w:rsidRDefault="005C7935" w:rsidP="005C7935">
      <w:pPr>
        <w:tabs>
          <w:tab w:val="left" w:pos="7794"/>
          <w:tab w:val="left" w:pos="12862"/>
        </w:tabs>
        <w:spacing w:line="240" w:lineRule="exact"/>
        <w:ind w:right="90"/>
        <w:jc w:val="both"/>
        <w:rPr>
          <w:rFonts w:cs="Arial"/>
          <w:sz w:val="21"/>
          <w:szCs w:val="21"/>
          <w:lang w:val="es-MX"/>
        </w:rPr>
      </w:pPr>
    </w:p>
    <w:p w:rsidR="00673C54" w:rsidRDefault="009E3275" w:rsidP="00AA16AF">
      <w:pPr>
        <w:spacing w:before="60" w:after="60"/>
        <w:jc w:val="both"/>
        <w:rPr>
          <w:rFonts w:cs="Arial"/>
          <w:sz w:val="21"/>
          <w:szCs w:val="21"/>
          <w:lang w:val="es-MX"/>
        </w:rPr>
      </w:pPr>
      <w:r w:rsidRPr="00AA76A2">
        <w:rPr>
          <w:rFonts w:cs="Arial"/>
          <w:color w:val="000000"/>
          <w:sz w:val="21"/>
          <w:szCs w:val="21"/>
          <w:lang w:val="es-MX"/>
        </w:rPr>
        <w:t>La</w:t>
      </w:r>
      <w:r w:rsidR="00F80C92" w:rsidRPr="00AA76A2">
        <w:rPr>
          <w:rFonts w:cs="Arial"/>
          <w:color w:val="000000"/>
          <w:sz w:val="21"/>
          <w:szCs w:val="21"/>
          <w:lang w:val="es-MX"/>
        </w:rPr>
        <w:t>s</w:t>
      </w:r>
      <w:r w:rsidRPr="00435900">
        <w:rPr>
          <w:rFonts w:cs="Arial"/>
          <w:sz w:val="21"/>
          <w:szCs w:val="21"/>
          <w:lang w:val="es-MX"/>
        </w:rPr>
        <w:t xml:space="preserve"> persona</w:t>
      </w:r>
      <w:r w:rsidR="00F80C92" w:rsidRPr="00435900">
        <w:rPr>
          <w:rFonts w:cs="Arial"/>
          <w:sz w:val="21"/>
          <w:szCs w:val="21"/>
          <w:lang w:val="es-MX"/>
        </w:rPr>
        <w:t>s</w:t>
      </w:r>
      <w:r w:rsidRPr="00435900">
        <w:rPr>
          <w:rFonts w:cs="Arial"/>
          <w:sz w:val="21"/>
          <w:szCs w:val="21"/>
          <w:lang w:val="es-MX"/>
        </w:rPr>
        <w:t xml:space="preserve"> designada</w:t>
      </w:r>
      <w:r w:rsidR="00F80C92" w:rsidRPr="00435900">
        <w:rPr>
          <w:rFonts w:cs="Arial"/>
          <w:sz w:val="21"/>
          <w:szCs w:val="21"/>
          <w:lang w:val="es-MX"/>
        </w:rPr>
        <w:t>s</w:t>
      </w:r>
      <w:r w:rsidRPr="00435900">
        <w:rPr>
          <w:rFonts w:cs="Arial"/>
          <w:sz w:val="21"/>
          <w:szCs w:val="21"/>
          <w:lang w:val="es-MX"/>
        </w:rPr>
        <w:t xml:space="preserve"> por</w:t>
      </w:r>
      <w:r w:rsidRPr="008F7C5D">
        <w:rPr>
          <w:rFonts w:cs="Arial"/>
          <w:sz w:val="21"/>
          <w:szCs w:val="21"/>
          <w:lang w:val="es-MX"/>
        </w:rPr>
        <w:t xml:space="preserve"> </w:t>
      </w:r>
      <w:r w:rsidR="00053D8B" w:rsidRPr="008F7C5D">
        <w:rPr>
          <w:rFonts w:cs="Arial"/>
          <w:sz w:val="21"/>
          <w:szCs w:val="21"/>
          <w:lang w:val="es-MX"/>
        </w:rPr>
        <w:t>la</w:t>
      </w:r>
      <w:r w:rsidRPr="008F7C5D">
        <w:rPr>
          <w:rFonts w:cs="Arial"/>
          <w:sz w:val="21"/>
          <w:szCs w:val="21"/>
          <w:lang w:val="es-MX"/>
        </w:rPr>
        <w:t xml:space="preserve"> mencionad</w:t>
      </w:r>
      <w:r w:rsidR="00053D8B" w:rsidRPr="008F7C5D">
        <w:rPr>
          <w:rFonts w:cs="Arial"/>
          <w:sz w:val="21"/>
          <w:szCs w:val="21"/>
          <w:lang w:val="es-MX"/>
        </w:rPr>
        <w:t>a Subgerencia</w:t>
      </w:r>
      <w:r w:rsidRPr="008F7C5D">
        <w:rPr>
          <w:rFonts w:cs="Arial"/>
          <w:sz w:val="21"/>
          <w:szCs w:val="21"/>
          <w:lang w:val="es-MX"/>
        </w:rPr>
        <w:t xml:space="preserve"> para coordinar la entrega</w:t>
      </w:r>
      <w:r w:rsidR="00673C54">
        <w:rPr>
          <w:rFonts w:cs="Arial"/>
          <w:sz w:val="21"/>
          <w:szCs w:val="21"/>
          <w:lang w:val="es-MX"/>
        </w:rPr>
        <w:t xml:space="preserve"> son:</w:t>
      </w:r>
    </w:p>
    <w:p w:rsidR="00673C54" w:rsidRPr="00673C54" w:rsidRDefault="00673C54" w:rsidP="00673C54">
      <w:pPr>
        <w:spacing w:before="60" w:after="60"/>
        <w:jc w:val="both"/>
        <w:rPr>
          <w:rFonts w:cs="Arial"/>
          <w:sz w:val="21"/>
          <w:szCs w:val="21"/>
          <w:lang w:val="es-MX"/>
        </w:rPr>
      </w:pPr>
      <w:r w:rsidRPr="00673C54">
        <w:rPr>
          <w:rFonts w:cs="Arial"/>
          <w:sz w:val="21"/>
          <w:szCs w:val="21"/>
          <w:lang w:val="es-MX"/>
        </w:rPr>
        <w:t xml:space="preserve">La C. Flor de María Galindo Vasconcelos, Jefa del Departamento de Adquisiciones, </w:t>
      </w:r>
      <w:r w:rsidR="00E12DAF">
        <w:rPr>
          <w:rFonts w:cs="Arial"/>
          <w:sz w:val="21"/>
          <w:szCs w:val="21"/>
          <w:lang w:val="es-MX"/>
        </w:rPr>
        <w:t xml:space="preserve">realizará el procedimiento de adquisición y </w:t>
      </w:r>
      <w:r>
        <w:rPr>
          <w:rFonts w:cs="Arial"/>
          <w:sz w:val="21"/>
          <w:szCs w:val="21"/>
          <w:lang w:val="es-MX"/>
        </w:rPr>
        <w:t>adjudicará el</w:t>
      </w:r>
      <w:r w:rsidR="00C441EB">
        <w:rPr>
          <w:rFonts w:cs="Arial"/>
          <w:sz w:val="21"/>
          <w:szCs w:val="21"/>
          <w:lang w:val="es-MX"/>
        </w:rPr>
        <w:t xml:space="preserve"> o los</w:t>
      </w:r>
      <w:r>
        <w:rPr>
          <w:rFonts w:cs="Arial"/>
          <w:sz w:val="21"/>
          <w:szCs w:val="21"/>
          <w:lang w:val="es-MX"/>
        </w:rPr>
        <w:t xml:space="preserve"> pedido</w:t>
      </w:r>
      <w:r w:rsidR="00C441EB">
        <w:rPr>
          <w:rFonts w:cs="Arial"/>
          <w:sz w:val="21"/>
          <w:szCs w:val="21"/>
          <w:lang w:val="es-MX"/>
        </w:rPr>
        <w:t>s</w:t>
      </w:r>
      <w:r w:rsidRPr="00673C54">
        <w:rPr>
          <w:rFonts w:cs="Arial"/>
          <w:sz w:val="21"/>
          <w:szCs w:val="21"/>
          <w:lang w:val="es-MX"/>
        </w:rPr>
        <w:t xml:space="preserve"> </w:t>
      </w:r>
      <w:r w:rsidR="00E12DAF">
        <w:rPr>
          <w:rFonts w:cs="Arial"/>
          <w:sz w:val="21"/>
          <w:szCs w:val="21"/>
          <w:lang w:val="es-MX"/>
        </w:rPr>
        <w:t>de acuerdo al fallo del presente procedimiento.</w:t>
      </w:r>
    </w:p>
    <w:p w:rsidR="00673C54" w:rsidRPr="00673C54" w:rsidRDefault="00C441EB" w:rsidP="00673C54">
      <w:pPr>
        <w:spacing w:before="60" w:after="60"/>
        <w:jc w:val="both"/>
        <w:rPr>
          <w:rFonts w:cs="Arial"/>
          <w:sz w:val="21"/>
          <w:szCs w:val="21"/>
          <w:lang w:val="es-MX"/>
        </w:rPr>
      </w:pPr>
      <w:r>
        <w:rPr>
          <w:rFonts w:cs="Arial"/>
          <w:sz w:val="21"/>
          <w:szCs w:val="21"/>
          <w:lang w:val="es-MX"/>
        </w:rPr>
        <w:t>L</w:t>
      </w:r>
      <w:r w:rsidRPr="008F7C5D">
        <w:rPr>
          <w:rFonts w:cs="Arial"/>
          <w:sz w:val="21"/>
          <w:szCs w:val="21"/>
          <w:lang w:val="es-MX"/>
        </w:rPr>
        <w:t>a C.</w:t>
      </w:r>
      <w:r>
        <w:rPr>
          <w:rFonts w:cs="Arial"/>
          <w:sz w:val="21"/>
          <w:szCs w:val="21"/>
          <w:lang w:val="es-MX"/>
        </w:rPr>
        <w:t>P.</w:t>
      </w:r>
      <w:r w:rsidRPr="008F7C5D">
        <w:rPr>
          <w:rFonts w:cs="Arial"/>
          <w:sz w:val="21"/>
          <w:szCs w:val="21"/>
          <w:lang w:val="es-MX"/>
        </w:rPr>
        <w:t xml:space="preserve"> </w:t>
      </w:r>
      <w:r w:rsidRPr="00435900">
        <w:rPr>
          <w:rFonts w:cs="Arial"/>
          <w:sz w:val="21"/>
          <w:szCs w:val="21"/>
          <w:lang w:val="es-MX"/>
        </w:rPr>
        <w:t>Adriana Cruz Cabrera, Responsable</w:t>
      </w:r>
      <w:r w:rsidRPr="008F7C5D">
        <w:rPr>
          <w:rFonts w:cs="Arial"/>
          <w:sz w:val="21"/>
          <w:szCs w:val="21"/>
          <w:lang w:val="es-MX"/>
        </w:rPr>
        <w:t xml:space="preserve"> del Almacén de Refacciones</w:t>
      </w:r>
      <w:r>
        <w:rPr>
          <w:rFonts w:cs="Arial"/>
          <w:sz w:val="21"/>
          <w:szCs w:val="21"/>
          <w:lang w:val="es-MX"/>
        </w:rPr>
        <w:t xml:space="preserve"> en coordinación con la </w:t>
      </w:r>
      <w:r w:rsidRPr="00435900">
        <w:rPr>
          <w:rFonts w:cs="Arial"/>
          <w:sz w:val="21"/>
          <w:szCs w:val="21"/>
          <w:lang w:val="es-MX"/>
        </w:rPr>
        <w:t xml:space="preserve">LNCA. </w:t>
      </w:r>
      <w:proofErr w:type="spellStart"/>
      <w:r w:rsidRPr="00435900">
        <w:rPr>
          <w:rFonts w:cs="Arial"/>
          <w:sz w:val="21"/>
          <w:szCs w:val="21"/>
          <w:lang w:val="es-MX"/>
        </w:rPr>
        <w:t>Altmine</w:t>
      </w:r>
      <w:proofErr w:type="spellEnd"/>
      <w:r w:rsidRPr="00435900">
        <w:rPr>
          <w:rFonts w:cs="Arial"/>
          <w:sz w:val="21"/>
          <w:szCs w:val="21"/>
          <w:lang w:val="es-MX"/>
        </w:rPr>
        <w:t xml:space="preserve"> Isabel Dehesa Chavarría, Jefe de Departamento de Relaciones Industriales</w:t>
      </w:r>
      <w:r w:rsidRPr="008F7C5D">
        <w:rPr>
          <w:rFonts w:cs="Arial"/>
          <w:sz w:val="21"/>
          <w:szCs w:val="21"/>
          <w:lang w:val="es-MX"/>
        </w:rPr>
        <w:t xml:space="preserve"> </w:t>
      </w:r>
      <w:r>
        <w:rPr>
          <w:rFonts w:cs="Arial"/>
          <w:sz w:val="21"/>
          <w:szCs w:val="21"/>
          <w:lang w:val="es-MX"/>
        </w:rPr>
        <w:t xml:space="preserve">y </w:t>
      </w:r>
      <w:r w:rsidRPr="00435900">
        <w:rPr>
          <w:rFonts w:cs="Arial"/>
          <w:sz w:val="21"/>
          <w:szCs w:val="21"/>
          <w:lang w:val="es-MX"/>
        </w:rPr>
        <w:t xml:space="preserve">el Ing. Jorge Peláez </w:t>
      </w:r>
      <w:r w:rsidRPr="00435900">
        <w:rPr>
          <w:rFonts w:cs="Arial"/>
          <w:sz w:val="21"/>
          <w:szCs w:val="21"/>
          <w:lang w:val="es-MX"/>
        </w:rPr>
        <w:lastRenderedPageBreak/>
        <w:t>Ramírez Jefe de Sección del área de Seguridad e Higiene</w:t>
      </w:r>
      <w:r w:rsidR="00673C54" w:rsidRPr="00673C54">
        <w:rPr>
          <w:rFonts w:cs="Arial"/>
          <w:sz w:val="21"/>
          <w:szCs w:val="21"/>
          <w:lang w:val="es-MX"/>
        </w:rPr>
        <w:t xml:space="preserve">, verificarán que “LOS BIENES” sean suministrados de conformidad con lo establecido en esta convocatoria, sus anexos y el </w:t>
      </w:r>
      <w:r>
        <w:rPr>
          <w:rFonts w:cs="Arial"/>
          <w:sz w:val="21"/>
          <w:szCs w:val="21"/>
          <w:lang w:val="es-MX"/>
        </w:rPr>
        <w:t>pedido</w:t>
      </w:r>
      <w:r w:rsidR="00673C54" w:rsidRPr="00673C54">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p>
    <w:p w:rsidR="00673C54" w:rsidRDefault="00C441EB" w:rsidP="00AA16AF">
      <w:pPr>
        <w:spacing w:before="60" w:after="60"/>
        <w:jc w:val="both"/>
        <w:rPr>
          <w:rFonts w:cs="Arial"/>
          <w:sz w:val="21"/>
          <w:szCs w:val="21"/>
          <w:lang w:val="es-MX"/>
        </w:rPr>
      </w:pPr>
      <w:r w:rsidRPr="00C441EB">
        <w:rPr>
          <w:rFonts w:cs="Arial"/>
          <w:sz w:val="21"/>
          <w:szCs w:val="21"/>
          <w:lang w:val="es-MX"/>
        </w:rPr>
        <w:t xml:space="preserve">LNCA. </w:t>
      </w:r>
      <w:proofErr w:type="spellStart"/>
      <w:r w:rsidRPr="00C441EB">
        <w:rPr>
          <w:rFonts w:cs="Arial"/>
          <w:sz w:val="21"/>
          <w:szCs w:val="21"/>
          <w:lang w:val="es-MX"/>
        </w:rPr>
        <w:t>Altmine</w:t>
      </w:r>
      <w:proofErr w:type="spellEnd"/>
      <w:r w:rsidRPr="00C441EB">
        <w:rPr>
          <w:rFonts w:cs="Arial"/>
          <w:sz w:val="21"/>
          <w:szCs w:val="21"/>
          <w:lang w:val="es-MX"/>
        </w:rPr>
        <w:t xml:space="preserve"> Isabel Dehesa Chavarría, Jefe de Departamento de Relaciones Industriales y el Ing. Jorge Peláez Ramírez Jefe de Sección del </w:t>
      </w:r>
      <w:r>
        <w:rPr>
          <w:rFonts w:cs="Arial"/>
          <w:sz w:val="21"/>
          <w:szCs w:val="21"/>
          <w:lang w:val="es-MX"/>
        </w:rPr>
        <w:t>Á</w:t>
      </w:r>
      <w:r w:rsidRPr="00C441EB">
        <w:rPr>
          <w:rFonts w:cs="Arial"/>
          <w:sz w:val="21"/>
          <w:szCs w:val="21"/>
          <w:lang w:val="es-MX"/>
        </w:rPr>
        <w:t>rea de Seguridad e Higiene</w:t>
      </w:r>
      <w:r w:rsidR="00673C54" w:rsidRPr="00673C54">
        <w:rPr>
          <w:rFonts w:cs="Arial"/>
          <w:sz w:val="21"/>
          <w:szCs w:val="21"/>
          <w:lang w:val="es-MX"/>
        </w:rPr>
        <w:t>, será</w:t>
      </w:r>
      <w:r>
        <w:rPr>
          <w:rFonts w:cs="Arial"/>
          <w:sz w:val="21"/>
          <w:szCs w:val="21"/>
          <w:lang w:val="es-MX"/>
        </w:rPr>
        <w:t>n</w:t>
      </w:r>
      <w:r w:rsidR="00673C54" w:rsidRPr="00673C54">
        <w:rPr>
          <w:rFonts w:cs="Arial"/>
          <w:sz w:val="21"/>
          <w:szCs w:val="21"/>
          <w:lang w:val="es-MX"/>
        </w:rPr>
        <w:t xml:space="preserve"> </w:t>
      </w:r>
      <w:r>
        <w:rPr>
          <w:rFonts w:cs="Arial"/>
          <w:sz w:val="21"/>
          <w:szCs w:val="21"/>
          <w:lang w:val="es-MX"/>
        </w:rPr>
        <w:t>los</w:t>
      </w:r>
      <w:r w:rsidR="00673C54" w:rsidRPr="00673C54">
        <w:rPr>
          <w:rFonts w:cs="Arial"/>
          <w:sz w:val="21"/>
          <w:szCs w:val="21"/>
          <w:lang w:val="es-MX"/>
        </w:rPr>
        <w:t xml:space="preserve"> responsable</w:t>
      </w:r>
      <w:r>
        <w:rPr>
          <w:rFonts w:cs="Arial"/>
          <w:sz w:val="21"/>
          <w:szCs w:val="21"/>
          <w:lang w:val="es-MX"/>
        </w:rPr>
        <w:t>s</w:t>
      </w:r>
      <w:r w:rsidR="00673C54" w:rsidRPr="00673C54">
        <w:rPr>
          <w:rFonts w:cs="Arial"/>
          <w:sz w:val="21"/>
          <w:szCs w:val="21"/>
          <w:lang w:val="es-MX"/>
        </w:rPr>
        <w:t xml:space="preserve"> de la administración y verificación del cumplimiento del </w:t>
      </w:r>
      <w:r>
        <w:rPr>
          <w:rFonts w:cs="Arial"/>
          <w:sz w:val="21"/>
          <w:szCs w:val="21"/>
          <w:lang w:val="es-MX"/>
        </w:rPr>
        <w:t>pedido</w:t>
      </w:r>
      <w:r w:rsidR="00673C54" w:rsidRPr="00673C54">
        <w:rPr>
          <w:rFonts w:cs="Arial"/>
          <w:sz w:val="21"/>
          <w:szCs w:val="21"/>
          <w:lang w:val="es-MX"/>
        </w:rPr>
        <w:t>, de conformidad con el Art.84 del Reglamento de la Ley y al Manual Administrativo de Aplicación General en Materia de Adquisiciones, Arrendamientos y Servicios del Sector Público.</w:t>
      </w: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AA16AF" w:rsidRPr="008E473E" w:rsidRDefault="00AA16AF" w:rsidP="00AA16AF">
      <w:pPr>
        <w:tabs>
          <w:tab w:val="left" w:pos="7794"/>
          <w:tab w:val="left" w:pos="12862"/>
        </w:tabs>
        <w:spacing w:before="60" w:after="60"/>
        <w:ind w:right="-101"/>
        <w:jc w:val="both"/>
        <w:rPr>
          <w:rFonts w:cs="Arial"/>
          <w:b/>
          <w:sz w:val="21"/>
          <w:szCs w:val="21"/>
          <w:lang w:val="es-MX"/>
        </w:rPr>
      </w:pPr>
      <w:r w:rsidRPr="008E473E">
        <w:rPr>
          <w:rFonts w:cs="Arial"/>
          <w:b/>
          <w:sz w:val="21"/>
          <w:szCs w:val="21"/>
          <w:lang w:val="es-MX"/>
        </w:rPr>
        <w:t>No se aceptará diferimiento en las fechas programadas para la entrega de los bienes.</w:t>
      </w: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:00 hrs.,</w:t>
      </w:r>
      <w:r w:rsidRPr="008F7C5D">
        <w:rPr>
          <w:rFonts w:cs="Arial"/>
          <w:color w:val="000000"/>
          <w:sz w:val="21"/>
          <w:szCs w:val="21"/>
          <w:lang w:val="es-MX"/>
        </w:rPr>
        <w:t xml:space="preserve"> si estos días fueran inhábiles se tomarán a revisión al siguiente días hábil, en el Departamento de </w:t>
      </w:r>
      <w:r w:rsidR="00756003" w:rsidRPr="008F7C5D">
        <w:rPr>
          <w:rFonts w:cs="Arial"/>
          <w:color w:val="000000"/>
          <w:sz w:val="21"/>
          <w:szCs w:val="21"/>
          <w:lang w:val="es-MX"/>
        </w:rPr>
        <w:t>Adquisiciones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w:t>
      </w:r>
      <w:r w:rsidRPr="008F7C5D">
        <w:rPr>
          <w:rFonts w:cs="Arial"/>
          <w:sz w:val="21"/>
          <w:szCs w:val="21"/>
          <w:lang w:val="es-MX"/>
        </w:rPr>
        <w:lastRenderedPageBreak/>
        <w:t xml:space="preserve">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927ED0" w:rsidRPr="008F7C5D" w:rsidRDefault="00927ED0" w:rsidP="00927ED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los días </w:t>
      </w:r>
      <w:r>
        <w:rPr>
          <w:rFonts w:cs="Arial"/>
          <w:b/>
          <w:sz w:val="21"/>
          <w:szCs w:val="21"/>
        </w:rPr>
        <w:t xml:space="preserve">martes </w:t>
      </w:r>
      <w:r w:rsidRPr="008F7C5D">
        <w:rPr>
          <w:rFonts w:cs="Arial"/>
          <w:b/>
          <w:sz w:val="21"/>
          <w:szCs w:val="21"/>
        </w:rPr>
        <w:t>y jueves</w:t>
      </w:r>
      <w:r w:rsidRPr="008F7C5D">
        <w:rPr>
          <w:rFonts w:cs="Arial"/>
          <w:sz w:val="21"/>
          <w:szCs w:val="21"/>
        </w:rPr>
        <w:t xml:space="preserve">; en pagos mediante cheque nominativo, en la </w:t>
      </w:r>
      <w:r w:rsidRPr="00927ED0">
        <w:rPr>
          <w:rFonts w:cs="Arial"/>
          <w:color w:val="000000"/>
          <w:lang w:val="es-MX"/>
        </w:rPr>
        <w:t xml:space="preserve">Caja de pagos </w:t>
      </w:r>
      <w:r w:rsidRPr="00927ED0">
        <w:rPr>
          <w:rFonts w:cs="Arial"/>
          <w:color w:val="000000"/>
          <w:sz w:val="21"/>
          <w:szCs w:val="21"/>
        </w:rPr>
        <w:t>de</w:t>
      </w:r>
      <w:r w:rsidRPr="008F7C5D">
        <w:rPr>
          <w:rFonts w:cs="Arial"/>
          <w:sz w:val="21"/>
          <w:szCs w:val="21"/>
        </w:rPr>
        <w:t xml:space="preserve"> “LA CONVOCANTE" </w:t>
      </w:r>
      <w:r w:rsidRPr="008F7C5D">
        <w:rPr>
          <w:rFonts w:cs="Arial"/>
          <w:b/>
          <w:sz w:val="21"/>
          <w:szCs w:val="21"/>
        </w:rPr>
        <w:t>de las 15:00 a las 17:00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62770" w:rsidRDefault="0057418D" w:rsidP="0057418D">
      <w:pPr>
        <w:tabs>
          <w:tab w:val="left" w:pos="7794"/>
          <w:tab w:val="left" w:pos="8222"/>
          <w:tab w:val="left" w:pos="12862"/>
        </w:tabs>
        <w:spacing w:before="60" w:after="60"/>
        <w:ind w:right="51"/>
        <w:jc w:val="both"/>
        <w:rPr>
          <w:rFonts w:cs="Arial"/>
          <w:sz w:val="18"/>
          <w:szCs w:val="18"/>
          <w:lang w:val="es-MX"/>
        </w:rPr>
      </w:pPr>
    </w:p>
    <w:p w:rsidR="0057418D" w:rsidRPr="008F7C5D" w:rsidRDefault="0057292E" w:rsidP="00E16EFB">
      <w:pPr>
        <w:tabs>
          <w:tab w:val="left" w:pos="7794"/>
          <w:tab w:val="left" w:pos="8222"/>
          <w:tab w:val="left" w:pos="12862"/>
        </w:tabs>
        <w:spacing w:before="60" w:after="60"/>
        <w:ind w:right="51"/>
        <w:jc w:val="both"/>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8D6E0E" w:rsidRDefault="008D6E0E" w:rsidP="008D6E0E">
      <w:pPr>
        <w:spacing w:before="60" w:after="60"/>
        <w:jc w:val="both"/>
        <w:rPr>
          <w:rFonts w:cs="Arial"/>
          <w:color w:val="000000"/>
          <w:sz w:val="21"/>
          <w:szCs w:val="21"/>
          <w:lang w:val="es-MX" w:eastAsia="es-MX"/>
        </w:rPr>
      </w:pPr>
      <w:r w:rsidRPr="008D6E0E">
        <w:rPr>
          <w:rFonts w:cs="Arial"/>
          <w:color w:val="000000"/>
          <w:sz w:val="21"/>
          <w:szCs w:val="21"/>
          <w:lang w:val="es-MX" w:eastAsia="es-MX"/>
        </w:rPr>
        <w:t>“EL LICITANTE” que resulte adjudicatario del pedido deberá manifestar en su propuesta técnica, que “LOS BIENES” que ofrecen a “LICONSA” cumplen estrictamente con las condiciones, características, especificaciones técnicas, domicilios relacionados, accesorios y su aplicación que se establecen en esta convocatoria y sus anexos y que cuentan con garantía contra defectos de fabricación</w:t>
      </w:r>
      <w:r>
        <w:rPr>
          <w:rFonts w:cs="Arial"/>
          <w:color w:val="000000"/>
          <w:sz w:val="21"/>
          <w:szCs w:val="21"/>
          <w:lang w:val="es-MX" w:eastAsia="es-MX"/>
        </w:rPr>
        <w:t>,</w:t>
      </w:r>
      <w:r w:rsidRPr="008D6E0E">
        <w:rPr>
          <w:rFonts w:cs="Arial"/>
          <w:color w:val="000000"/>
          <w:sz w:val="21"/>
          <w:szCs w:val="21"/>
          <w:lang w:val="es-MX" w:eastAsia="es-MX"/>
        </w:rPr>
        <w:t xml:space="preserve"> vicios ocultos y materiales que se detecten en el momento de la entrega y hasta máximo cinco días hábiles posteriores a la entrega,</w:t>
      </w:r>
      <w:r>
        <w:rPr>
          <w:rFonts w:cs="Arial"/>
          <w:color w:val="000000"/>
          <w:sz w:val="21"/>
          <w:szCs w:val="21"/>
          <w:lang w:val="es-MX" w:eastAsia="es-MX"/>
        </w:rPr>
        <w:t xml:space="preserve"> obligándose al </w:t>
      </w:r>
      <w:r w:rsidRPr="008D6E0E">
        <w:rPr>
          <w:rFonts w:cs="Arial"/>
          <w:color w:val="000000"/>
          <w:sz w:val="21"/>
          <w:szCs w:val="21"/>
          <w:lang w:val="es-MX" w:eastAsia="es-MX"/>
        </w:rPr>
        <w:t>“</w:t>
      </w:r>
      <w:r>
        <w:rPr>
          <w:rFonts w:cs="Arial"/>
          <w:color w:val="000000"/>
          <w:sz w:val="21"/>
          <w:szCs w:val="21"/>
          <w:lang w:val="es-MX" w:eastAsia="es-MX"/>
        </w:rPr>
        <w:t>LICITANTE</w:t>
      </w:r>
      <w:r w:rsidRPr="008D6E0E">
        <w:rPr>
          <w:rFonts w:cs="Arial"/>
          <w:color w:val="000000"/>
          <w:sz w:val="21"/>
          <w:szCs w:val="21"/>
          <w:lang w:val="es-MX" w:eastAsia="es-MX"/>
        </w:rPr>
        <w:t xml:space="preserve">” a sustituirlos, en el lugar en que se hubiesen entregado, en un periodo que no excederá de </w:t>
      </w:r>
      <w:r>
        <w:rPr>
          <w:rFonts w:cs="Arial"/>
          <w:color w:val="000000"/>
          <w:sz w:val="21"/>
          <w:szCs w:val="21"/>
          <w:lang w:val="es-MX" w:eastAsia="es-MX"/>
        </w:rPr>
        <w:t>15</w:t>
      </w:r>
      <w:r w:rsidRPr="008D6E0E">
        <w:rPr>
          <w:rFonts w:cs="Arial"/>
          <w:color w:val="000000"/>
          <w:sz w:val="21"/>
          <w:szCs w:val="21"/>
          <w:lang w:val="es-MX" w:eastAsia="es-MX"/>
        </w:rPr>
        <w:t xml:space="preserve"> (</w:t>
      </w:r>
      <w:r>
        <w:rPr>
          <w:rFonts w:cs="Arial"/>
          <w:color w:val="000000"/>
          <w:sz w:val="21"/>
          <w:szCs w:val="21"/>
          <w:lang w:val="es-MX" w:eastAsia="es-MX"/>
        </w:rPr>
        <w:t>quince</w:t>
      </w:r>
      <w:r w:rsidRPr="008D6E0E">
        <w:rPr>
          <w:rFonts w:cs="Arial"/>
          <w:color w:val="000000"/>
          <w:sz w:val="21"/>
          <w:szCs w:val="21"/>
          <w:lang w:val="es-MX" w:eastAsia="es-MX"/>
        </w:rPr>
        <w:t xml:space="preserve">) días </w:t>
      </w:r>
      <w:r>
        <w:rPr>
          <w:rFonts w:cs="Arial"/>
          <w:color w:val="000000"/>
          <w:sz w:val="21"/>
          <w:szCs w:val="21"/>
          <w:lang w:val="es-MX" w:eastAsia="es-MX"/>
        </w:rPr>
        <w:t>naturale</w:t>
      </w:r>
      <w:r w:rsidRPr="008D6E0E">
        <w:rPr>
          <w:rFonts w:cs="Arial"/>
          <w:color w:val="000000"/>
          <w:sz w:val="21"/>
          <w:szCs w:val="21"/>
          <w:lang w:val="es-MX" w:eastAsia="es-MX"/>
        </w:rPr>
        <w:t>s</w:t>
      </w:r>
      <w:r>
        <w:rPr>
          <w:rFonts w:cs="Arial"/>
          <w:color w:val="000000"/>
          <w:sz w:val="21"/>
          <w:szCs w:val="21"/>
          <w:lang w:val="es-MX" w:eastAsia="es-MX"/>
        </w:rPr>
        <w:t xml:space="preserve"> </w:t>
      </w:r>
      <w:r w:rsidRPr="008D6E0E">
        <w:rPr>
          <w:rFonts w:cs="Arial"/>
          <w:color w:val="000000"/>
          <w:sz w:val="21"/>
          <w:szCs w:val="21"/>
          <w:lang w:val="es-MX" w:eastAsia="es-MX"/>
        </w:rPr>
        <w:t>posteriores a la notifica</w:t>
      </w:r>
      <w:r>
        <w:rPr>
          <w:rFonts w:cs="Arial"/>
          <w:color w:val="000000"/>
          <w:sz w:val="21"/>
          <w:szCs w:val="21"/>
          <w:lang w:val="es-MX" w:eastAsia="es-MX"/>
        </w:rPr>
        <w:t>ción por parte del área usuaria</w:t>
      </w:r>
      <w:r w:rsidRPr="008D6E0E">
        <w:rPr>
          <w:rFonts w:cs="Arial"/>
          <w:color w:val="000000"/>
          <w:sz w:val="21"/>
          <w:szCs w:val="21"/>
          <w:lang w:val="es-MX" w:eastAsia="es-MX"/>
        </w:rPr>
        <w:t>,</w:t>
      </w:r>
      <w:r>
        <w:rPr>
          <w:rFonts w:cs="Arial"/>
          <w:color w:val="000000"/>
          <w:sz w:val="21"/>
          <w:szCs w:val="21"/>
          <w:lang w:val="es-MX" w:eastAsia="es-MX"/>
        </w:rPr>
        <w:t xml:space="preserve"> sin ningún cargo para “LICONSA”.</w:t>
      </w:r>
    </w:p>
    <w:p w:rsidR="008D6E0E" w:rsidRDefault="008D6E0E" w:rsidP="008D6E0E">
      <w:pPr>
        <w:spacing w:before="60" w:after="60"/>
        <w:jc w:val="both"/>
        <w:rPr>
          <w:rFonts w:cs="Arial"/>
          <w:color w:val="000000"/>
          <w:sz w:val="21"/>
          <w:szCs w:val="21"/>
          <w:lang w:val="es-MX"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E37739" w:rsidRPr="00023F5A" w:rsidRDefault="00E37739" w:rsidP="00E37739">
      <w:pPr>
        <w:jc w:val="both"/>
        <w:rPr>
          <w:rFonts w:cs="Arial"/>
          <w:sz w:val="21"/>
          <w:szCs w:val="21"/>
          <w:lang w:val="es-MX"/>
        </w:rPr>
      </w:pPr>
      <w:r w:rsidRPr="00023F5A">
        <w:rPr>
          <w:rFonts w:cs="Arial"/>
          <w:sz w:val="21"/>
          <w:szCs w:val="21"/>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w:t>
      </w:r>
      <w:r w:rsidR="00E21290" w:rsidRPr="00E21290">
        <w:rPr>
          <w:rFonts w:cs="Arial"/>
          <w:b/>
          <w:sz w:val="21"/>
          <w:szCs w:val="21"/>
          <w:lang w:val="es-MX"/>
        </w:rPr>
        <w:t xml:space="preserve">el Departamento de </w:t>
      </w:r>
      <w:r w:rsidR="00E21290" w:rsidRPr="00E21290">
        <w:rPr>
          <w:rFonts w:cs="Arial"/>
          <w:b/>
          <w:sz w:val="21"/>
          <w:szCs w:val="21"/>
          <w:lang w:val="es-MX"/>
        </w:rPr>
        <w:lastRenderedPageBreak/>
        <w:t>Adquisiciones</w:t>
      </w:r>
      <w:r w:rsidRPr="00023F5A">
        <w:rPr>
          <w:rFonts w:cs="Arial"/>
          <w:sz w:val="21"/>
          <w:szCs w:val="21"/>
          <w:lang w:val="es-MX"/>
        </w:rPr>
        <w:t xml:space="preserve">, la “Opinión del cumplimiento de obligaciones fiscales” prevista en la </w:t>
      </w:r>
      <w:r w:rsidRPr="00816DBC">
        <w:rPr>
          <w:rFonts w:cs="Arial"/>
          <w:color w:val="000000" w:themeColor="text1"/>
          <w:sz w:val="21"/>
          <w:szCs w:val="21"/>
          <w:lang w:val="es-MX"/>
        </w:rPr>
        <w:t xml:space="preserve">regla </w:t>
      </w:r>
      <w:r w:rsidR="002B685A" w:rsidRPr="00816DBC">
        <w:rPr>
          <w:rFonts w:cs="Arial"/>
          <w:color w:val="000000" w:themeColor="text1"/>
          <w:lang w:val="es-MX"/>
        </w:rPr>
        <w:t>2.1.27</w:t>
      </w:r>
      <w:r w:rsidRPr="00023F5A">
        <w:rPr>
          <w:rFonts w:cs="Arial"/>
          <w:sz w:val="21"/>
          <w:szCs w:val="21"/>
          <w:lang w:val="es-MX"/>
        </w:rPr>
        <w:t xml:space="preserve"> de la Resolución Miscelánea Fiscal para el </w:t>
      </w:r>
      <w:r w:rsidRPr="00816DBC">
        <w:rPr>
          <w:rFonts w:cs="Arial"/>
          <w:color w:val="000000" w:themeColor="text1"/>
          <w:sz w:val="21"/>
          <w:szCs w:val="21"/>
          <w:lang w:val="es-MX"/>
        </w:rPr>
        <w:t>201</w:t>
      </w:r>
      <w:r w:rsidR="002B685A" w:rsidRPr="00816DBC">
        <w:rPr>
          <w:rFonts w:cs="Arial"/>
          <w:color w:val="000000" w:themeColor="text1"/>
          <w:sz w:val="21"/>
          <w:szCs w:val="21"/>
          <w:lang w:val="es-MX"/>
        </w:rPr>
        <w:t>5</w:t>
      </w:r>
      <w:r w:rsidRPr="00816DBC">
        <w:rPr>
          <w:rFonts w:cs="Arial"/>
          <w:color w:val="000000" w:themeColor="text1"/>
          <w:sz w:val="21"/>
          <w:szCs w:val="21"/>
          <w:lang w:val="es-MX"/>
        </w:rPr>
        <w:t>, publicada el 30 de diciembre de 201</w:t>
      </w:r>
      <w:r w:rsidR="002B685A" w:rsidRPr="00816DBC">
        <w:rPr>
          <w:rFonts w:cs="Arial"/>
          <w:color w:val="000000" w:themeColor="text1"/>
          <w:sz w:val="21"/>
          <w:szCs w:val="21"/>
          <w:lang w:val="es-MX"/>
        </w:rPr>
        <w:t>4</w:t>
      </w:r>
      <w:r w:rsidRPr="00816DBC">
        <w:rPr>
          <w:rFonts w:cs="Arial"/>
          <w:color w:val="000000" w:themeColor="text1"/>
          <w:sz w:val="21"/>
          <w:szCs w:val="21"/>
          <w:lang w:val="es-MX"/>
        </w:rPr>
        <w:t xml:space="preserve"> en el Diario</w:t>
      </w:r>
      <w:r w:rsidRPr="00023F5A">
        <w:rPr>
          <w:rFonts w:cs="Arial"/>
          <w:sz w:val="21"/>
          <w:szCs w:val="21"/>
          <w:lang w:val="es-MX"/>
        </w:rPr>
        <w:t xml:space="preserve"> Oficial de la Federación ó aquella que en el futuro la sustituya, ante el Servicio de Administración Tributaria (SAT), preferentemente dentro de los 3 (tres) días hábiles posteriores a la fecha de notificación del fallo.</w:t>
      </w:r>
    </w:p>
    <w:p w:rsidR="00FB250F" w:rsidRPr="00E37739"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w:t>
      </w:r>
      <w:r w:rsidR="00267F6E">
        <w:rPr>
          <w:rFonts w:cs="Arial"/>
          <w:sz w:val="21"/>
          <w:szCs w:val="21"/>
          <w:lang w:val="es-MX"/>
        </w:rPr>
        <w:t>valecerá lo estipulado en éstas, de conformidad con lo establecido en la fracción IV del artículo 81 de  “El  REGLAMENTO”.</w:t>
      </w:r>
      <w:r w:rsidRPr="008F7C5D">
        <w:rPr>
          <w:rFonts w:cs="Arial"/>
          <w:sz w:val="21"/>
          <w:szCs w:val="21"/>
          <w:lang w:val="es-MX"/>
        </w:rPr>
        <w:t xml:space="preserve"> </w:t>
      </w:r>
    </w:p>
    <w:p w:rsidR="00A15354" w:rsidRDefault="00A15354" w:rsidP="00A15354">
      <w:pPr>
        <w:spacing w:before="60" w:after="60"/>
        <w:jc w:val="both"/>
        <w:rPr>
          <w:rFonts w:cs="Arial"/>
          <w:color w:val="000000"/>
          <w:sz w:val="21"/>
          <w:szCs w:val="21"/>
          <w:lang w:val="es-MX"/>
        </w:rPr>
      </w:pPr>
    </w:p>
    <w:p w:rsidR="00412B51" w:rsidRPr="00820E9C" w:rsidRDefault="00412B51" w:rsidP="008B7ADD">
      <w:pPr>
        <w:jc w:val="both"/>
        <w:rPr>
          <w:rFonts w:cs="Arial"/>
          <w:b/>
          <w:sz w:val="21"/>
          <w:szCs w:val="21"/>
          <w:lang w:val="es-MX"/>
        </w:rPr>
      </w:pPr>
      <w:r w:rsidRPr="00820E9C">
        <w:rPr>
          <w:rFonts w:cs="Arial"/>
          <w:b/>
          <w:sz w:val="21"/>
          <w:szCs w:val="21"/>
          <w:lang w:val="es-MX"/>
        </w:rPr>
        <w:t>El “LICITANTE” adjudicado deberá registrarse como proveedor en el sistema Compranet</w:t>
      </w:r>
      <w:r w:rsidR="00F604B6" w:rsidRPr="00820E9C">
        <w:rPr>
          <w:rFonts w:cs="Arial"/>
          <w:b/>
          <w:sz w:val="21"/>
          <w:szCs w:val="21"/>
          <w:lang w:val="es-MX"/>
        </w:rPr>
        <w:t xml:space="preserve"> 5.0</w:t>
      </w:r>
      <w:r w:rsidRPr="00820E9C">
        <w:rPr>
          <w:rFonts w:cs="Arial"/>
          <w:b/>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en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w:t>
      </w:r>
      <w:r w:rsidR="004577C0">
        <w:rPr>
          <w:rFonts w:cs="Arial"/>
          <w:sz w:val="21"/>
          <w:szCs w:val="21"/>
          <w:lang w:val="es-MX"/>
        </w:rPr>
        <w:t>,</w:t>
      </w:r>
      <w:r w:rsidR="00D35E4C" w:rsidRPr="008F7C5D">
        <w:rPr>
          <w:rFonts w:cs="Arial"/>
          <w:sz w:val="21"/>
          <w:szCs w:val="21"/>
          <w:lang w:val="es-MX"/>
        </w:rPr>
        <w:t xml:space="preserve"> 234</w:t>
      </w:r>
      <w:r w:rsidR="004577C0">
        <w:rPr>
          <w:rFonts w:cs="Arial"/>
          <w:sz w:val="21"/>
          <w:szCs w:val="21"/>
          <w:lang w:val="es-MX"/>
        </w:rPr>
        <w:t xml:space="preserve"> y WAN 62788 y 62791</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deberá presentar original y copia certificada para su cotejo y copia fotostática para integrar el expediente la siguiente documentación, a más tardar a las 17:00 hrs.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lastRenderedPageBreak/>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Pr="00AA76A2" w:rsidRDefault="00395FE3"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 xml:space="preserve">Copia de </w:t>
      </w:r>
      <w:r w:rsidR="0007276D" w:rsidRPr="00AA76A2">
        <w:rPr>
          <w:rFonts w:cs="Arial"/>
          <w:color w:val="000000"/>
          <w:sz w:val="21"/>
          <w:szCs w:val="21"/>
        </w:rPr>
        <w:t>Comprobante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 xml:space="preserve">su precio sea el más bajo </w:t>
      </w:r>
      <w:r w:rsidR="00255BAD">
        <w:rPr>
          <w:rFonts w:cs="Arial"/>
          <w:b/>
          <w:sz w:val="21"/>
          <w:szCs w:val="21"/>
          <w:u w:val="single"/>
          <w:lang w:val="es-MX"/>
        </w:rPr>
        <w:t>por partida</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92089E">
        <w:rPr>
          <w:rFonts w:cs="Arial"/>
          <w:b/>
          <w:sz w:val="21"/>
          <w:szCs w:val="21"/>
        </w:rPr>
        <w:t>Relaciones Industriales</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w:t>
      </w:r>
      <w:r w:rsidR="00DD5A5E">
        <w:rPr>
          <w:sz w:val="21"/>
          <w:szCs w:val="21"/>
        </w:rPr>
        <w:t xml:space="preserve">a un  representante del </w:t>
      </w:r>
      <w:r w:rsidRPr="008F7C5D">
        <w:rPr>
          <w:sz w:val="21"/>
          <w:szCs w:val="21"/>
        </w:rPr>
        <w:t xml:space="preserve">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w:t>
      </w:r>
      <w:r w:rsidRPr="00DD5A5E">
        <w:rPr>
          <w:b/>
          <w:sz w:val="21"/>
          <w:szCs w:val="21"/>
        </w:rPr>
        <w:t>e</w:t>
      </w:r>
      <w:r w:rsidRPr="008F7C5D">
        <w:rPr>
          <w:sz w:val="21"/>
          <w:szCs w:val="21"/>
        </w:rPr>
        <w:t xml:space="preserv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w:t>
      </w:r>
      <w:r w:rsidR="00444053">
        <w:rPr>
          <w:rFonts w:cs="Arial"/>
          <w:color w:val="000000"/>
          <w:sz w:val="21"/>
          <w:szCs w:val="21"/>
        </w:rPr>
        <w:t>s</w:t>
      </w:r>
      <w:r w:rsidR="004E778F" w:rsidRPr="00AA76A2">
        <w:rPr>
          <w:rFonts w:cs="Arial"/>
          <w:color w:val="000000"/>
          <w:sz w:val="21"/>
          <w:szCs w:val="21"/>
        </w:rPr>
        <w:t xml:space="preserve"> fecha</w:t>
      </w:r>
      <w:r w:rsidR="00444053">
        <w:rPr>
          <w:rFonts w:cs="Arial"/>
          <w:color w:val="000000"/>
          <w:sz w:val="21"/>
          <w:szCs w:val="21"/>
        </w:rPr>
        <w:t>s</w:t>
      </w:r>
      <w:r w:rsidR="004E778F" w:rsidRPr="00AA76A2">
        <w:rPr>
          <w:rFonts w:cs="Arial"/>
          <w:color w:val="000000"/>
          <w:sz w:val="21"/>
          <w:szCs w:val="21"/>
        </w:rPr>
        <w:t xml:space="preserve"> pactada</w:t>
      </w:r>
      <w:r w:rsidR="00444053">
        <w:rPr>
          <w:rFonts w:cs="Arial"/>
          <w:color w:val="000000"/>
          <w:sz w:val="21"/>
          <w:szCs w:val="21"/>
        </w:rPr>
        <w:t>s</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w:t>
      </w:r>
      <w:r w:rsidR="00444053">
        <w:rPr>
          <w:rFonts w:cs="Arial"/>
          <w:sz w:val="21"/>
          <w:szCs w:val="21"/>
        </w:rPr>
        <w:t xml:space="preserve">equivalente </w:t>
      </w:r>
      <w:r w:rsidRPr="008F7C5D">
        <w:rPr>
          <w:rFonts w:cs="Arial"/>
          <w:sz w:val="21"/>
          <w:szCs w:val="21"/>
        </w:rPr>
        <w:t xml:space="preserve">del </w:t>
      </w:r>
      <w:r w:rsidR="00C86622" w:rsidRPr="00573C23">
        <w:rPr>
          <w:rFonts w:cs="Arial"/>
          <w:b/>
          <w:color w:val="000000" w:themeColor="text1"/>
          <w:sz w:val="21"/>
          <w:szCs w:val="21"/>
        </w:rPr>
        <w:t>2</w:t>
      </w:r>
      <w:r w:rsidRPr="00573C23">
        <w:rPr>
          <w:rFonts w:cs="Arial"/>
          <w:b/>
          <w:color w:val="000000" w:themeColor="text1"/>
          <w:sz w:val="21"/>
          <w:szCs w:val="21"/>
          <w:lang w:val="es-MX"/>
        </w:rPr>
        <w:t>% (</w:t>
      </w:r>
      <w:r w:rsidR="00A12F5E" w:rsidRPr="00573C23">
        <w:rPr>
          <w:rFonts w:cs="Arial"/>
          <w:b/>
          <w:color w:val="000000" w:themeColor="text1"/>
          <w:sz w:val="21"/>
          <w:szCs w:val="21"/>
          <w:lang w:val="es-MX"/>
        </w:rPr>
        <w:t>dos</w:t>
      </w:r>
      <w:r w:rsidR="005D3BFB" w:rsidRPr="00573C23">
        <w:rPr>
          <w:rFonts w:cs="Arial"/>
          <w:b/>
          <w:color w:val="000000" w:themeColor="text1"/>
          <w:sz w:val="21"/>
          <w:szCs w:val="21"/>
          <w:lang w:val="es-MX"/>
        </w:rPr>
        <w:t xml:space="preserve"> </w:t>
      </w:r>
      <w:r w:rsidRPr="00573C23">
        <w:rPr>
          <w:rFonts w:cs="Arial"/>
          <w:b/>
          <w:color w:val="000000" w:themeColor="text1"/>
          <w:sz w:val="21"/>
          <w:szCs w:val="21"/>
          <w:lang w:val="es-MX"/>
        </w:rPr>
        <w:t>por ciento)</w:t>
      </w:r>
      <w:r w:rsidRPr="008F7C5D">
        <w:rPr>
          <w:rFonts w:cs="Arial"/>
          <w:sz w:val="21"/>
          <w:szCs w:val="21"/>
          <w:lang w:val="es-MX"/>
        </w:rPr>
        <w:t xml:space="preserve"> </w:t>
      </w:r>
      <w:r w:rsidR="00E01076">
        <w:rPr>
          <w:rFonts w:cs="Arial"/>
          <w:sz w:val="21"/>
          <w:szCs w:val="21"/>
          <w:lang w:val="es-MX"/>
        </w:rPr>
        <w:t>por cada día de atraso</w:t>
      </w:r>
      <w:r w:rsidR="004D5B20">
        <w:rPr>
          <w:rFonts w:cs="Arial"/>
          <w:sz w:val="21"/>
          <w:szCs w:val="21"/>
          <w:lang w:val="es-MX"/>
        </w:rPr>
        <w:t xml:space="preserve"> diario</w:t>
      </w:r>
      <w:r w:rsidR="00E01076">
        <w:rPr>
          <w:rFonts w:cs="Arial"/>
          <w:sz w:val="21"/>
          <w:szCs w:val="21"/>
          <w:lang w:val="es-MX"/>
        </w:rPr>
        <w:t xml:space="preserve">,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especificaciones proporcionadas por “LA CONVOCANTE”</w:t>
      </w:r>
      <w:r w:rsidR="00E604B1">
        <w:rPr>
          <w:rFonts w:cs="Arial"/>
          <w:color w:val="000000"/>
          <w:sz w:val="21"/>
          <w:szCs w:val="21"/>
        </w:rPr>
        <w:t xml:space="preserve"> de acuerdo a lo establecido en la convocatoria y sus anexos, las que no excederán del</w:t>
      </w:r>
      <w:r w:rsidRPr="008F7C5D">
        <w:rPr>
          <w:rFonts w:cs="Arial"/>
          <w:color w:val="000000"/>
          <w:sz w:val="21"/>
          <w:szCs w:val="21"/>
        </w:rPr>
        <w:t xml:space="preserve">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 xml:space="preserve">“PROVEEDOR” </w:t>
      </w:r>
      <w:r w:rsidRPr="008F7C5D">
        <w:rPr>
          <w:rFonts w:cs="Arial"/>
          <w:sz w:val="21"/>
          <w:szCs w:val="21"/>
          <w:lang w:val="es-MX"/>
        </w:rPr>
        <w:t>que se estipulen en ese documento, así como por la contravención a las disposiciones, lineamientos, convocatoria, procedimientos y requisitos que establece “LA LEY”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63696F" w:rsidRDefault="006B10D3" w:rsidP="00895BCD">
      <w:pPr>
        <w:shd w:val="clear" w:color="auto" w:fill="FFFFFF"/>
        <w:tabs>
          <w:tab w:val="num" w:pos="720"/>
        </w:tabs>
        <w:jc w:val="both"/>
        <w:rPr>
          <w:rFonts w:cs="Arial"/>
          <w:sz w:val="21"/>
          <w:szCs w:val="21"/>
        </w:rPr>
      </w:pPr>
    </w:p>
    <w:p w:rsidR="0063696F" w:rsidRPr="0063696F" w:rsidRDefault="0063696F" w:rsidP="00895BCD">
      <w:pPr>
        <w:shd w:val="clear" w:color="auto" w:fill="FFFFFF"/>
        <w:tabs>
          <w:tab w:val="left" w:pos="-1134"/>
        </w:tabs>
        <w:suppressAutoHyphens w:val="0"/>
        <w:jc w:val="both"/>
        <w:rPr>
          <w:rFonts w:cs="Arial"/>
          <w:sz w:val="21"/>
          <w:szCs w:val="21"/>
        </w:rPr>
      </w:pPr>
      <w:r w:rsidRPr="0063696F">
        <w:rPr>
          <w:rFonts w:cs="Arial"/>
          <w:sz w:val="21"/>
          <w:szCs w:val="21"/>
        </w:rPr>
        <w:lastRenderedPageBreak/>
        <w:t>El procedimiento de rescisión por incumplimiento a las obligaciones establecidas en el contrato respectivo, se llevará a cabo en los términos señalados en el artículo 54 de “LA LEY”.</w:t>
      </w:r>
    </w:p>
    <w:p w:rsidR="0063696F" w:rsidRPr="0063696F" w:rsidRDefault="0063696F" w:rsidP="00895BCD">
      <w:pPr>
        <w:shd w:val="clear" w:color="auto" w:fill="FFFFFF"/>
        <w:tabs>
          <w:tab w:val="left" w:pos="-1134"/>
        </w:tabs>
        <w:suppressAutoHyphens w:val="0"/>
        <w:jc w:val="both"/>
        <w:rPr>
          <w:rFonts w:cs="Arial"/>
          <w:sz w:val="21"/>
          <w:szCs w:val="21"/>
        </w:rPr>
      </w:pPr>
    </w:p>
    <w:p w:rsidR="0063696F" w:rsidRPr="0063696F" w:rsidRDefault="0063696F" w:rsidP="00895BCD">
      <w:pPr>
        <w:shd w:val="clear" w:color="auto" w:fill="FFFFFF"/>
        <w:tabs>
          <w:tab w:val="left" w:pos="-1134"/>
        </w:tabs>
        <w:suppressAutoHyphens w:val="0"/>
        <w:jc w:val="both"/>
        <w:rPr>
          <w:rFonts w:cs="Arial"/>
          <w:sz w:val="21"/>
          <w:szCs w:val="21"/>
        </w:rPr>
      </w:pPr>
      <w:r w:rsidRPr="0063696F">
        <w:rPr>
          <w:rFonts w:cs="Arial"/>
          <w:sz w:val="21"/>
          <w:szCs w:val="21"/>
        </w:rPr>
        <w:t>En caso de rescisión, la aplicación de la garantía de cumplimiento será proporcional al monto de las obligaciones incumplidas.</w:t>
      </w:r>
    </w:p>
    <w:p w:rsidR="0063696F" w:rsidRPr="0063696F" w:rsidRDefault="0063696F" w:rsidP="00895BCD">
      <w:pPr>
        <w:shd w:val="clear" w:color="auto" w:fill="FFFFFF"/>
        <w:tabs>
          <w:tab w:val="left" w:pos="-1134"/>
        </w:tabs>
        <w:suppressAutoHyphens w:val="0"/>
        <w:jc w:val="both"/>
        <w:rPr>
          <w:rFonts w:cs="Arial"/>
          <w:sz w:val="21"/>
          <w:szCs w:val="21"/>
        </w:rPr>
      </w:pPr>
    </w:p>
    <w:p w:rsidR="0063696F" w:rsidRPr="0063696F" w:rsidRDefault="0063696F" w:rsidP="00895BCD">
      <w:pPr>
        <w:shd w:val="clear" w:color="auto" w:fill="FFFFFF"/>
        <w:tabs>
          <w:tab w:val="left" w:pos="-1134"/>
        </w:tabs>
        <w:suppressAutoHyphens w:val="0"/>
        <w:jc w:val="both"/>
        <w:rPr>
          <w:rFonts w:cs="Arial"/>
          <w:sz w:val="21"/>
          <w:szCs w:val="21"/>
        </w:rPr>
      </w:pPr>
      <w:r w:rsidRPr="0063696F">
        <w:rPr>
          <w:rFonts w:cs="Arial"/>
          <w:sz w:val="21"/>
          <w:szCs w:val="21"/>
        </w:rPr>
        <w:t>En caso de rescisión, no procederá el cobro de las penalizaciones.</w:t>
      </w:r>
    </w:p>
    <w:p w:rsidR="006112AB" w:rsidRPr="0063696F" w:rsidRDefault="006112AB" w:rsidP="000C06CA">
      <w:pPr>
        <w:tabs>
          <w:tab w:val="left" w:pos="7794"/>
          <w:tab w:val="left" w:pos="8222"/>
          <w:tab w:val="left" w:pos="12862"/>
        </w:tabs>
        <w:spacing w:before="60" w:after="60"/>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8F7C5D">
        <w:rPr>
          <w:rFonts w:cs="Arial"/>
          <w:b/>
          <w:smallCaps/>
          <w:sz w:val="21"/>
          <w:szCs w:val="21"/>
        </w:rPr>
        <w:t xml:space="preserve">Modificaciones al </w:t>
      </w:r>
      <w:r w:rsidR="007773D5">
        <w:rPr>
          <w:rFonts w:cs="Arial"/>
          <w:b/>
          <w:smallCaps/>
          <w:sz w:val="21"/>
          <w:szCs w:val="21"/>
        </w:rPr>
        <w:t>Pedido</w:t>
      </w:r>
      <w:r w:rsidRPr="008F7C5D">
        <w:rPr>
          <w:rFonts w:cs="Arial"/>
          <w:b/>
          <w:smallCaps/>
          <w:sz w:val="21"/>
          <w:szCs w:val="21"/>
        </w:rPr>
        <w:t>.</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w:t>
      </w:r>
      <w:r w:rsidRPr="008F7C5D">
        <w:rPr>
          <w:rFonts w:cs="Arial"/>
          <w:bCs/>
          <w:sz w:val="21"/>
          <w:szCs w:val="21"/>
        </w:rPr>
        <w:lastRenderedPageBreak/>
        <w:t xml:space="preserve">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773D5">
        <w:rPr>
          <w:rFonts w:cs="Arial"/>
          <w:bCs/>
          <w:sz w:val="21"/>
          <w:szCs w:val="21"/>
        </w:rPr>
        <w:t>Pedido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914E40" w:rsidRPr="00914E40" w:rsidTr="00862770">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7A382E" w:rsidRPr="00914E40" w:rsidRDefault="006D37F6" w:rsidP="003208D7">
            <w:pPr>
              <w:spacing w:after="160"/>
              <w:jc w:val="center"/>
              <w:rPr>
                <w:rFonts w:cs="Arial"/>
                <w:color w:val="000000" w:themeColor="text1"/>
                <w:sz w:val="21"/>
                <w:szCs w:val="21"/>
              </w:rPr>
            </w:pPr>
            <w:r w:rsidRPr="00914E40">
              <w:rPr>
                <w:rFonts w:cs="Arial"/>
                <w:color w:val="000000" w:themeColor="text1"/>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914E40" w:rsidRDefault="0057292E" w:rsidP="003208D7">
            <w:pPr>
              <w:spacing w:after="160"/>
              <w:jc w:val="center"/>
              <w:rPr>
                <w:rFonts w:cs="Arial"/>
                <w:b/>
                <w:color w:val="000000" w:themeColor="text1"/>
                <w:sz w:val="21"/>
                <w:szCs w:val="21"/>
              </w:rPr>
            </w:pPr>
            <w:hyperlink r:id="rId10" w:history="1">
              <w:r w:rsidR="007A382E" w:rsidRPr="00914E40">
                <w:rPr>
                  <w:rStyle w:val="Hipervnculo"/>
                  <w:rFonts w:cs="Arial"/>
                  <w:b/>
                  <w:color w:val="000000" w:themeColor="text1"/>
                  <w:sz w:val="21"/>
                  <w:szCs w:val="21"/>
                </w:rPr>
                <w:t>http://www.compranet.funcionpublica.gob.mx</w:t>
              </w:r>
            </w:hyperlink>
          </w:p>
          <w:p w:rsidR="007A382E" w:rsidRPr="00914E40" w:rsidRDefault="0057292E" w:rsidP="003208D7">
            <w:pPr>
              <w:spacing w:after="160"/>
              <w:jc w:val="center"/>
              <w:rPr>
                <w:rFonts w:cs="Arial"/>
                <w:color w:val="000000" w:themeColor="text1"/>
                <w:sz w:val="21"/>
                <w:szCs w:val="21"/>
              </w:rPr>
            </w:pPr>
            <w:hyperlink r:id="rId11" w:history="1">
              <w:r w:rsidR="007A382E" w:rsidRPr="00914E40">
                <w:rPr>
                  <w:rStyle w:val="Hipervnculo"/>
                  <w:rFonts w:cs="Arial"/>
                  <w:b/>
                  <w:color w:val="000000" w:themeColor="text1"/>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914E40" w:rsidRDefault="00914E40" w:rsidP="00237FAC">
            <w:pPr>
              <w:spacing w:after="160"/>
              <w:jc w:val="center"/>
              <w:rPr>
                <w:rFonts w:cs="Arial"/>
                <w:b/>
                <w:color w:val="000000" w:themeColor="text1"/>
                <w:sz w:val="21"/>
                <w:szCs w:val="21"/>
              </w:rPr>
            </w:pPr>
            <w:r>
              <w:rPr>
                <w:rFonts w:cs="Arial"/>
                <w:b/>
                <w:color w:val="000000" w:themeColor="text1"/>
                <w:sz w:val="21"/>
                <w:szCs w:val="21"/>
                <w:u w:val="single"/>
              </w:rPr>
              <w:t>30</w:t>
            </w:r>
            <w:r w:rsidR="007A382E" w:rsidRPr="00914E40">
              <w:rPr>
                <w:rFonts w:cs="Arial"/>
                <w:b/>
                <w:color w:val="000000" w:themeColor="text1"/>
                <w:sz w:val="21"/>
                <w:szCs w:val="21"/>
                <w:u w:val="single"/>
              </w:rPr>
              <w:t xml:space="preserve"> </w:t>
            </w:r>
            <w:r w:rsidR="007A382E" w:rsidRPr="00914E40">
              <w:rPr>
                <w:rFonts w:cs="Arial"/>
                <w:b/>
                <w:color w:val="000000" w:themeColor="text1"/>
                <w:sz w:val="21"/>
                <w:szCs w:val="21"/>
              </w:rPr>
              <w:t>de</w:t>
            </w:r>
            <w:r w:rsidR="00620FB3" w:rsidRPr="00914E40">
              <w:rPr>
                <w:rFonts w:cs="Arial"/>
                <w:b/>
                <w:color w:val="000000" w:themeColor="text1"/>
                <w:sz w:val="21"/>
                <w:szCs w:val="21"/>
              </w:rPr>
              <w:t xml:space="preserve"> </w:t>
            </w:r>
            <w:r w:rsidR="00237FAC" w:rsidRPr="00914E40">
              <w:rPr>
                <w:rFonts w:cs="Arial"/>
                <w:b/>
                <w:color w:val="000000" w:themeColor="text1"/>
                <w:sz w:val="21"/>
                <w:szCs w:val="21"/>
                <w:u w:val="single"/>
              </w:rPr>
              <w:t>enero</w:t>
            </w:r>
            <w:r w:rsidR="00ED5390" w:rsidRPr="00914E40">
              <w:rPr>
                <w:rFonts w:cs="Arial"/>
                <w:b/>
                <w:color w:val="000000" w:themeColor="text1"/>
                <w:sz w:val="21"/>
                <w:szCs w:val="21"/>
              </w:rPr>
              <w:t xml:space="preserve"> </w:t>
            </w:r>
            <w:r w:rsidR="0062417B" w:rsidRPr="00914E40">
              <w:rPr>
                <w:rFonts w:cs="Arial"/>
                <w:b/>
                <w:color w:val="000000" w:themeColor="text1"/>
                <w:sz w:val="21"/>
                <w:szCs w:val="21"/>
              </w:rPr>
              <w:t>del 201</w:t>
            </w:r>
            <w:r w:rsidR="002E313D" w:rsidRPr="00914E40">
              <w:rPr>
                <w:rFonts w:cs="Arial"/>
                <w:b/>
                <w:color w:val="000000" w:themeColor="text1"/>
                <w:sz w:val="21"/>
                <w:szCs w:val="21"/>
              </w:rPr>
              <w:t>5</w:t>
            </w:r>
          </w:p>
        </w:tc>
      </w:tr>
    </w:tbl>
    <w:p w:rsidR="007A382E" w:rsidRPr="00914E40" w:rsidRDefault="007A382E" w:rsidP="007A382E">
      <w:pPr>
        <w:spacing w:before="60" w:after="60"/>
        <w:ind w:left="703"/>
        <w:jc w:val="both"/>
        <w:rPr>
          <w:rFonts w:cs="Arial"/>
          <w:b/>
          <w:color w:val="000000" w:themeColor="text1"/>
          <w:sz w:val="21"/>
          <w:szCs w:val="21"/>
          <w:lang w:val="es-MX"/>
        </w:rPr>
      </w:pPr>
      <w:r w:rsidRPr="00914E40">
        <w:rPr>
          <w:rFonts w:cs="Arial"/>
          <w:b/>
          <w:color w:val="000000" w:themeColor="text1"/>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914E40" w:rsidRPr="00914E40" w:rsidTr="00B00A4D">
        <w:tc>
          <w:tcPr>
            <w:tcW w:w="1260" w:type="dxa"/>
            <w:shd w:val="clear" w:color="auto" w:fill="F3F3F3"/>
            <w:vAlign w:val="center"/>
          </w:tcPr>
          <w:p w:rsidR="007A382E" w:rsidRPr="00914E40" w:rsidRDefault="007A382E" w:rsidP="00B00A4D">
            <w:pPr>
              <w:pStyle w:val="Ttulo2"/>
              <w:spacing w:before="60"/>
              <w:rPr>
                <w:color w:val="000000" w:themeColor="text1"/>
                <w:sz w:val="21"/>
                <w:szCs w:val="21"/>
              </w:rPr>
            </w:pPr>
            <w:r w:rsidRPr="00914E40">
              <w:rPr>
                <w:color w:val="000000" w:themeColor="text1"/>
                <w:sz w:val="21"/>
                <w:szCs w:val="21"/>
              </w:rPr>
              <w:t>DÍA:</w:t>
            </w:r>
          </w:p>
        </w:tc>
        <w:tc>
          <w:tcPr>
            <w:tcW w:w="1080" w:type="dxa"/>
            <w:shd w:val="clear" w:color="auto" w:fill="F3F3F3"/>
            <w:vAlign w:val="center"/>
          </w:tcPr>
          <w:p w:rsidR="007A382E" w:rsidRPr="00914E40" w:rsidRDefault="004769A3" w:rsidP="00914E40">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0</w:t>
            </w:r>
            <w:r w:rsidR="00914E40">
              <w:rPr>
                <w:rFonts w:cs="Arial"/>
                <w:b/>
                <w:color w:val="000000" w:themeColor="text1"/>
                <w:sz w:val="21"/>
                <w:szCs w:val="21"/>
                <w:lang w:val="es-MX"/>
              </w:rPr>
              <w:t>4</w:t>
            </w:r>
          </w:p>
        </w:tc>
        <w:tc>
          <w:tcPr>
            <w:tcW w:w="900" w:type="dxa"/>
            <w:shd w:val="clear" w:color="auto" w:fill="F3F3F3"/>
            <w:vAlign w:val="center"/>
          </w:tcPr>
          <w:p w:rsidR="007A382E" w:rsidRPr="00914E40" w:rsidRDefault="007A382E" w:rsidP="00B00A4D">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MES:</w:t>
            </w:r>
          </w:p>
        </w:tc>
        <w:tc>
          <w:tcPr>
            <w:tcW w:w="1620" w:type="dxa"/>
            <w:shd w:val="clear" w:color="auto" w:fill="F3F3F3"/>
            <w:vAlign w:val="center"/>
          </w:tcPr>
          <w:p w:rsidR="007A382E" w:rsidRPr="00914E40" w:rsidRDefault="004769A3" w:rsidP="00B00A4D">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FEBRERO</w:t>
            </w:r>
          </w:p>
        </w:tc>
        <w:tc>
          <w:tcPr>
            <w:tcW w:w="900" w:type="dxa"/>
            <w:shd w:val="clear" w:color="auto" w:fill="F3F3F3"/>
            <w:vAlign w:val="center"/>
          </w:tcPr>
          <w:p w:rsidR="007A382E" w:rsidRPr="00914E40" w:rsidRDefault="007A382E" w:rsidP="00B00A4D">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AÑO:</w:t>
            </w:r>
          </w:p>
        </w:tc>
        <w:tc>
          <w:tcPr>
            <w:tcW w:w="1080" w:type="dxa"/>
            <w:shd w:val="clear" w:color="auto" w:fill="F3F3F3"/>
            <w:vAlign w:val="center"/>
          </w:tcPr>
          <w:p w:rsidR="007A382E" w:rsidRPr="00914E40" w:rsidRDefault="007A382E" w:rsidP="0062417B">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201</w:t>
            </w:r>
            <w:r w:rsidR="002E313D" w:rsidRPr="00914E40">
              <w:rPr>
                <w:rFonts w:cs="Arial"/>
                <w:b/>
                <w:color w:val="000000" w:themeColor="text1"/>
                <w:sz w:val="21"/>
                <w:szCs w:val="21"/>
                <w:lang w:val="es-MX"/>
              </w:rPr>
              <w:t>5</w:t>
            </w:r>
          </w:p>
        </w:tc>
        <w:tc>
          <w:tcPr>
            <w:tcW w:w="900" w:type="dxa"/>
            <w:shd w:val="clear" w:color="auto" w:fill="F3F3F3"/>
            <w:vAlign w:val="center"/>
          </w:tcPr>
          <w:p w:rsidR="007A382E" w:rsidRPr="00914E40" w:rsidRDefault="007A382E" w:rsidP="00B00A4D">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HORA:</w:t>
            </w:r>
          </w:p>
        </w:tc>
        <w:tc>
          <w:tcPr>
            <w:tcW w:w="2145" w:type="dxa"/>
            <w:shd w:val="clear" w:color="auto" w:fill="F3F3F3"/>
            <w:vAlign w:val="center"/>
          </w:tcPr>
          <w:p w:rsidR="007A382E" w:rsidRPr="00914E40" w:rsidRDefault="004769A3" w:rsidP="004769A3">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10</w:t>
            </w:r>
            <w:r w:rsidR="00FE36A7" w:rsidRPr="00914E40">
              <w:rPr>
                <w:rFonts w:cs="Arial"/>
                <w:b/>
                <w:color w:val="000000" w:themeColor="text1"/>
                <w:sz w:val="21"/>
                <w:szCs w:val="21"/>
                <w:lang w:val="es-MX"/>
              </w:rPr>
              <w:t>:</w:t>
            </w:r>
            <w:r w:rsidRPr="00914E40">
              <w:rPr>
                <w:rFonts w:cs="Arial"/>
                <w:b/>
                <w:color w:val="000000" w:themeColor="text1"/>
                <w:sz w:val="21"/>
                <w:szCs w:val="21"/>
                <w:lang w:val="es-MX"/>
              </w:rPr>
              <w:t>3</w:t>
            </w:r>
            <w:r w:rsidR="00ED5390" w:rsidRPr="00914E40">
              <w:rPr>
                <w:rFonts w:cs="Arial"/>
                <w:b/>
                <w:color w:val="000000" w:themeColor="text1"/>
                <w:sz w:val="21"/>
                <w:szCs w:val="21"/>
                <w:lang w:val="es-MX"/>
              </w:rPr>
              <w:t>0</w:t>
            </w:r>
            <w:r w:rsidR="00FE36A7" w:rsidRPr="00914E40">
              <w:rPr>
                <w:rFonts w:cs="Arial"/>
                <w:b/>
                <w:color w:val="000000" w:themeColor="text1"/>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A72415" w:rsidP="007A382E">
      <w:pPr>
        <w:spacing w:before="60" w:after="60"/>
        <w:ind w:left="705"/>
        <w:jc w:val="both"/>
        <w:rPr>
          <w:rFonts w:cs="Arial"/>
          <w:b/>
          <w:sz w:val="21"/>
          <w:szCs w:val="21"/>
          <w:lang w:val="es-MX"/>
        </w:rPr>
      </w:pPr>
      <w:r>
        <w:rPr>
          <w:rFonts w:cs="Arial"/>
          <w:b/>
          <w:sz w:val="21"/>
          <w:szCs w:val="21"/>
          <w:lang w:val="es-MX"/>
        </w:rPr>
        <w:t xml:space="preserve">PRESENTACIÓN Y </w:t>
      </w:r>
      <w:r w:rsidR="007A382E"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914E40" w:rsidRDefault="00846D99" w:rsidP="00975C60">
            <w:pPr>
              <w:pStyle w:val="Ttulo2"/>
              <w:spacing w:before="60"/>
              <w:rPr>
                <w:color w:val="000000" w:themeColor="text1"/>
                <w:sz w:val="21"/>
                <w:szCs w:val="21"/>
              </w:rPr>
            </w:pPr>
            <w:r w:rsidRPr="00914E40">
              <w:rPr>
                <w:color w:val="000000" w:themeColor="text1"/>
                <w:sz w:val="21"/>
                <w:szCs w:val="21"/>
              </w:rPr>
              <w:lastRenderedPageBreak/>
              <w:t>DÍA:</w:t>
            </w:r>
          </w:p>
        </w:tc>
        <w:tc>
          <w:tcPr>
            <w:tcW w:w="1080" w:type="dxa"/>
            <w:shd w:val="clear" w:color="auto" w:fill="F3F3F3"/>
            <w:vAlign w:val="center"/>
          </w:tcPr>
          <w:p w:rsidR="00846D99" w:rsidRPr="00914E40" w:rsidRDefault="00A72415" w:rsidP="00975C60">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09</w:t>
            </w:r>
          </w:p>
        </w:tc>
        <w:tc>
          <w:tcPr>
            <w:tcW w:w="900" w:type="dxa"/>
            <w:shd w:val="clear" w:color="auto" w:fill="F3F3F3"/>
            <w:vAlign w:val="center"/>
          </w:tcPr>
          <w:p w:rsidR="00846D99" w:rsidRPr="00914E40" w:rsidRDefault="00846D99" w:rsidP="00975C60">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MES:</w:t>
            </w:r>
          </w:p>
        </w:tc>
        <w:tc>
          <w:tcPr>
            <w:tcW w:w="1620" w:type="dxa"/>
            <w:shd w:val="clear" w:color="auto" w:fill="F3F3F3"/>
            <w:vAlign w:val="center"/>
          </w:tcPr>
          <w:p w:rsidR="00846D99" w:rsidRPr="00914E40" w:rsidRDefault="00A72415" w:rsidP="00975C60">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FEBRERO</w:t>
            </w:r>
          </w:p>
        </w:tc>
        <w:tc>
          <w:tcPr>
            <w:tcW w:w="900" w:type="dxa"/>
            <w:shd w:val="clear" w:color="auto" w:fill="F3F3F3"/>
            <w:vAlign w:val="center"/>
          </w:tcPr>
          <w:p w:rsidR="00846D99" w:rsidRPr="00914E40" w:rsidRDefault="00846D99" w:rsidP="00975C60">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AÑO:</w:t>
            </w:r>
          </w:p>
        </w:tc>
        <w:tc>
          <w:tcPr>
            <w:tcW w:w="1080" w:type="dxa"/>
            <w:shd w:val="clear" w:color="auto" w:fill="F3F3F3"/>
            <w:vAlign w:val="center"/>
          </w:tcPr>
          <w:p w:rsidR="00846D99" w:rsidRPr="00914E40" w:rsidRDefault="00846D99" w:rsidP="0062417B">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201</w:t>
            </w:r>
            <w:r w:rsidR="002E313D" w:rsidRPr="00914E40">
              <w:rPr>
                <w:rFonts w:cs="Arial"/>
                <w:b/>
                <w:color w:val="000000" w:themeColor="text1"/>
                <w:sz w:val="21"/>
                <w:szCs w:val="21"/>
                <w:lang w:val="es-MX"/>
              </w:rPr>
              <w:t>5</w:t>
            </w:r>
          </w:p>
        </w:tc>
        <w:tc>
          <w:tcPr>
            <w:tcW w:w="900" w:type="dxa"/>
            <w:shd w:val="clear" w:color="auto" w:fill="F3F3F3"/>
            <w:vAlign w:val="center"/>
          </w:tcPr>
          <w:p w:rsidR="00846D99" w:rsidRPr="00914E40" w:rsidRDefault="00846D99" w:rsidP="00975C60">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HRS:</w:t>
            </w:r>
          </w:p>
        </w:tc>
        <w:tc>
          <w:tcPr>
            <w:tcW w:w="2145" w:type="dxa"/>
            <w:shd w:val="clear" w:color="auto" w:fill="F3F3F3"/>
            <w:vAlign w:val="center"/>
          </w:tcPr>
          <w:p w:rsidR="00846D99" w:rsidRPr="00914E40" w:rsidRDefault="00A72415" w:rsidP="00ED5390">
            <w:pPr>
              <w:spacing w:before="60" w:after="60"/>
              <w:jc w:val="center"/>
              <w:rPr>
                <w:rFonts w:cs="Arial"/>
                <w:b/>
                <w:color w:val="000000" w:themeColor="text1"/>
                <w:sz w:val="21"/>
                <w:szCs w:val="21"/>
                <w:lang w:val="es-MX"/>
              </w:rPr>
            </w:pPr>
            <w:r w:rsidRPr="00914E40">
              <w:rPr>
                <w:rFonts w:cs="Arial"/>
                <w:b/>
                <w:color w:val="000000" w:themeColor="text1"/>
                <w:sz w:val="21"/>
                <w:szCs w:val="21"/>
                <w:lang w:val="es-MX"/>
              </w:rPr>
              <w:t>11</w:t>
            </w:r>
            <w:r w:rsidR="00FE36A7" w:rsidRPr="00914E40">
              <w:rPr>
                <w:rFonts w:cs="Arial"/>
                <w:b/>
                <w:color w:val="000000" w:themeColor="text1"/>
                <w:sz w:val="21"/>
                <w:szCs w:val="21"/>
                <w:lang w:val="es-MX"/>
              </w:rPr>
              <w:t>:</w:t>
            </w:r>
            <w:r w:rsidR="00ED5390" w:rsidRPr="00914E40">
              <w:rPr>
                <w:rFonts w:cs="Arial"/>
                <w:b/>
                <w:color w:val="000000" w:themeColor="text1"/>
                <w:sz w:val="21"/>
                <w:szCs w:val="21"/>
                <w:lang w:val="es-MX"/>
              </w:rPr>
              <w:t>00</w:t>
            </w:r>
            <w:r w:rsidRPr="00914E40">
              <w:rPr>
                <w:rFonts w:cs="Arial"/>
                <w:b/>
                <w:color w:val="000000" w:themeColor="text1"/>
                <w:sz w:val="21"/>
                <w:szCs w:val="21"/>
                <w:lang w:val="es-MX"/>
              </w:rPr>
              <w:t xml:space="preserve"> HRS.</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9D62F7">
            <w:pPr>
              <w:spacing w:before="60" w:after="60"/>
              <w:jc w:val="both"/>
              <w:rPr>
                <w:rFonts w:cs="Arial"/>
                <w:sz w:val="21"/>
                <w:szCs w:val="21"/>
                <w:lang w:val="es-MX"/>
              </w:rPr>
            </w:pPr>
            <w:r w:rsidRPr="008F7C5D">
              <w:rPr>
                <w:rFonts w:cs="Arial"/>
                <w:sz w:val="21"/>
                <w:szCs w:val="21"/>
              </w:rPr>
              <w:t xml:space="preserve">Este acto se llevara a cabo </w:t>
            </w:r>
            <w:r w:rsidR="009D62F7">
              <w:rPr>
                <w:rFonts w:cs="Arial"/>
                <w:b/>
                <w:sz w:val="21"/>
                <w:szCs w:val="21"/>
              </w:rPr>
              <w:t>con o sin la presencia</w:t>
            </w:r>
            <w:r w:rsidRPr="008F7C5D">
              <w:rPr>
                <w:rFonts w:cs="Arial"/>
                <w:sz w:val="21"/>
                <w:szCs w:val="21"/>
              </w:rPr>
              <w:t xml:space="preserve"> de los “LICITANTES”, </w:t>
            </w:r>
            <w:r w:rsidR="00AA58F6" w:rsidRPr="008F7C5D">
              <w:rPr>
                <w:rFonts w:cs="Arial"/>
                <w:sz w:val="21"/>
                <w:szCs w:val="21"/>
              </w:rPr>
              <w:t>Sala de juntas de la Gerencia Estatal Oaxaca, ubicada en carretera Oaxaca-México, kilómetro veinticinco, municipio de Guadalupe Etla, Oax., Código Postal 68256, Oaxaca de Juárez, Oax.</w:t>
            </w:r>
          </w:p>
        </w:tc>
      </w:tr>
    </w:tbl>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914E40" w:rsidRDefault="007A382E" w:rsidP="00B00A4D">
            <w:pPr>
              <w:pStyle w:val="Ttulo2"/>
              <w:spacing w:before="60"/>
              <w:rPr>
                <w:color w:val="000000" w:themeColor="text1"/>
                <w:sz w:val="21"/>
                <w:szCs w:val="21"/>
                <w:highlight w:val="lightGray"/>
              </w:rPr>
            </w:pPr>
            <w:r w:rsidRPr="00914E40">
              <w:rPr>
                <w:color w:val="000000" w:themeColor="text1"/>
                <w:sz w:val="21"/>
                <w:szCs w:val="21"/>
              </w:rPr>
              <w:t>DÍA:</w:t>
            </w:r>
          </w:p>
        </w:tc>
        <w:tc>
          <w:tcPr>
            <w:tcW w:w="1080" w:type="dxa"/>
            <w:shd w:val="clear" w:color="auto" w:fill="F3F3F3"/>
            <w:vAlign w:val="center"/>
          </w:tcPr>
          <w:p w:rsidR="007A382E" w:rsidRPr="00914E40" w:rsidRDefault="0037351F" w:rsidP="0062417B">
            <w:pPr>
              <w:spacing w:before="60" w:after="60"/>
              <w:jc w:val="center"/>
              <w:rPr>
                <w:rFonts w:cs="Arial"/>
                <w:b/>
                <w:color w:val="000000" w:themeColor="text1"/>
                <w:sz w:val="21"/>
                <w:szCs w:val="21"/>
              </w:rPr>
            </w:pPr>
            <w:r w:rsidRPr="00914E40">
              <w:rPr>
                <w:rFonts w:cs="Arial"/>
                <w:b/>
                <w:color w:val="000000" w:themeColor="text1"/>
                <w:sz w:val="21"/>
                <w:szCs w:val="21"/>
              </w:rPr>
              <w:t>16</w:t>
            </w:r>
          </w:p>
        </w:tc>
        <w:tc>
          <w:tcPr>
            <w:tcW w:w="900" w:type="dxa"/>
            <w:shd w:val="clear" w:color="auto" w:fill="F3F3F3"/>
            <w:vAlign w:val="center"/>
          </w:tcPr>
          <w:p w:rsidR="007A382E" w:rsidRPr="00914E40" w:rsidRDefault="007A382E" w:rsidP="00B00A4D">
            <w:pPr>
              <w:spacing w:before="60" w:after="60"/>
              <w:jc w:val="center"/>
              <w:rPr>
                <w:rFonts w:cs="Arial"/>
                <w:b/>
                <w:color w:val="000000" w:themeColor="text1"/>
                <w:sz w:val="21"/>
                <w:szCs w:val="21"/>
              </w:rPr>
            </w:pPr>
            <w:r w:rsidRPr="00914E40">
              <w:rPr>
                <w:rFonts w:cs="Arial"/>
                <w:b/>
                <w:color w:val="000000" w:themeColor="text1"/>
                <w:sz w:val="21"/>
                <w:szCs w:val="21"/>
              </w:rPr>
              <w:t>MES:</w:t>
            </w:r>
          </w:p>
        </w:tc>
        <w:tc>
          <w:tcPr>
            <w:tcW w:w="1620" w:type="dxa"/>
            <w:shd w:val="clear" w:color="auto" w:fill="F3F3F3"/>
            <w:vAlign w:val="center"/>
          </w:tcPr>
          <w:p w:rsidR="007A382E" w:rsidRPr="00914E40" w:rsidRDefault="0037351F" w:rsidP="00B00A4D">
            <w:pPr>
              <w:spacing w:before="60" w:after="60"/>
              <w:jc w:val="center"/>
              <w:rPr>
                <w:rFonts w:cs="Arial"/>
                <w:b/>
                <w:color w:val="000000" w:themeColor="text1"/>
                <w:sz w:val="21"/>
                <w:szCs w:val="21"/>
              </w:rPr>
            </w:pPr>
            <w:r w:rsidRPr="00914E40">
              <w:rPr>
                <w:rFonts w:cs="Arial"/>
                <w:b/>
                <w:color w:val="000000" w:themeColor="text1"/>
                <w:sz w:val="21"/>
                <w:szCs w:val="21"/>
              </w:rPr>
              <w:t>FEBRERO</w:t>
            </w:r>
          </w:p>
        </w:tc>
        <w:tc>
          <w:tcPr>
            <w:tcW w:w="900" w:type="dxa"/>
            <w:shd w:val="clear" w:color="auto" w:fill="F3F3F3"/>
            <w:vAlign w:val="center"/>
          </w:tcPr>
          <w:p w:rsidR="007A382E" w:rsidRPr="00914E40" w:rsidRDefault="007A382E" w:rsidP="00B00A4D">
            <w:pPr>
              <w:spacing w:before="60" w:after="60"/>
              <w:jc w:val="center"/>
              <w:rPr>
                <w:rFonts w:cs="Arial"/>
                <w:b/>
                <w:color w:val="000000" w:themeColor="text1"/>
                <w:sz w:val="21"/>
                <w:szCs w:val="21"/>
              </w:rPr>
            </w:pPr>
            <w:r w:rsidRPr="00914E40">
              <w:rPr>
                <w:rFonts w:cs="Arial"/>
                <w:b/>
                <w:color w:val="000000" w:themeColor="text1"/>
                <w:sz w:val="21"/>
                <w:szCs w:val="21"/>
              </w:rPr>
              <w:t>AÑO:</w:t>
            </w:r>
          </w:p>
        </w:tc>
        <w:tc>
          <w:tcPr>
            <w:tcW w:w="1080" w:type="dxa"/>
            <w:shd w:val="clear" w:color="auto" w:fill="F3F3F3"/>
            <w:vAlign w:val="center"/>
          </w:tcPr>
          <w:p w:rsidR="007A382E" w:rsidRPr="00914E40" w:rsidRDefault="002E313D" w:rsidP="00B00A4D">
            <w:pPr>
              <w:spacing w:before="60" w:after="60"/>
              <w:jc w:val="center"/>
              <w:rPr>
                <w:rFonts w:cs="Arial"/>
                <w:b/>
                <w:color w:val="000000" w:themeColor="text1"/>
                <w:sz w:val="21"/>
                <w:szCs w:val="21"/>
              </w:rPr>
            </w:pPr>
            <w:r w:rsidRPr="00914E40">
              <w:rPr>
                <w:rFonts w:cs="Arial"/>
                <w:b/>
                <w:color w:val="000000" w:themeColor="text1"/>
                <w:sz w:val="21"/>
                <w:szCs w:val="21"/>
              </w:rPr>
              <w:t>2015</w:t>
            </w:r>
          </w:p>
        </w:tc>
        <w:tc>
          <w:tcPr>
            <w:tcW w:w="900" w:type="dxa"/>
            <w:shd w:val="clear" w:color="auto" w:fill="F3F3F3"/>
            <w:vAlign w:val="center"/>
          </w:tcPr>
          <w:p w:rsidR="007A382E" w:rsidRPr="00914E40" w:rsidRDefault="007A382E" w:rsidP="00B00A4D">
            <w:pPr>
              <w:spacing w:before="60" w:after="60"/>
              <w:jc w:val="center"/>
              <w:rPr>
                <w:rFonts w:cs="Arial"/>
                <w:b/>
                <w:color w:val="000000" w:themeColor="text1"/>
                <w:sz w:val="21"/>
                <w:szCs w:val="21"/>
              </w:rPr>
            </w:pPr>
            <w:r w:rsidRPr="00914E40">
              <w:rPr>
                <w:rFonts w:cs="Arial"/>
                <w:b/>
                <w:color w:val="000000" w:themeColor="text1"/>
                <w:sz w:val="21"/>
                <w:szCs w:val="21"/>
              </w:rPr>
              <w:t>HORA:</w:t>
            </w:r>
          </w:p>
        </w:tc>
        <w:tc>
          <w:tcPr>
            <w:tcW w:w="2145" w:type="dxa"/>
            <w:shd w:val="clear" w:color="auto" w:fill="F3F3F3"/>
            <w:vAlign w:val="center"/>
          </w:tcPr>
          <w:p w:rsidR="007A382E" w:rsidRPr="00914E40" w:rsidRDefault="0037351F" w:rsidP="00ED5390">
            <w:pPr>
              <w:spacing w:before="60" w:after="60"/>
              <w:jc w:val="center"/>
              <w:rPr>
                <w:rFonts w:cs="Arial"/>
                <w:b/>
                <w:color w:val="000000" w:themeColor="text1"/>
                <w:sz w:val="21"/>
                <w:szCs w:val="21"/>
              </w:rPr>
            </w:pPr>
            <w:r w:rsidRPr="00914E40">
              <w:rPr>
                <w:rFonts w:cs="Arial"/>
                <w:b/>
                <w:color w:val="000000" w:themeColor="text1"/>
                <w:sz w:val="21"/>
                <w:szCs w:val="21"/>
              </w:rPr>
              <w:t>12</w:t>
            </w:r>
            <w:r w:rsidR="0062417B" w:rsidRPr="00914E40">
              <w:rPr>
                <w:rFonts w:cs="Arial"/>
                <w:b/>
                <w:color w:val="000000" w:themeColor="text1"/>
                <w:sz w:val="21"/>
                <w:szCs w:val="21"/>
              </w:rPr>
              <w:t>:</w:t>
            </w:r>
            <w:r w:rsidR="00ED5390" w:rsidRPr="00914E40">
              <w:rPr>
                <w:rFonts w:cs="Arial"/>
                <w:b/>
                <w:color w:val="000000" w:themeColor="text1"/>
                <w:sz w:val="21"/>
                <w:szCs w:val="21"/>
              </w:rPr>
              <w:t>00</w:t>
            </w:r>
            <w:r w:rsidRPr="00914E40">
              <w:rPr>
                <w:rFonts w:cs="Arial"/>
                <w:b/>
                <w:color w:val="000000" w:themeColor="text1"/>
                <w:sz w:val="21"/>
                <w:szCs w:val="21"/>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62770" w:rsidRDefault="00862770" w:rsidP="007A382E">
      <w:pPr>
        <w:ind w:left="705"/>
        <w:jc w:val="both"/>
        <w:rPr>
          <w:rFonts w:cs="Arial"/>
          <w:b/>
          <w:sz w:val="21"/>
          <w:szCs w:val="21"/>
          <w:lang w:val="es-MX"/>
        </w:rPr>
      </w:pPr>
      <w:r w:rsidRPr="00862770">
        <w:rPr>
          <w:rFonts w:cs="Arial"/>
          <w:b/>
          <w:sz w:val="21"/>
          <w:szCs w:val="21"/>
          <w:lang w:val="es-MX"/>
        </w:rPr>
        <w:t>FECHA DE FORMALIZACIÓN DEL PEDIDO: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1568CB"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2D1ABE">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la Sala de juntas de la Gerencia Estatal Oaxaca, ubicada en carretera Oaxaca-México, kilómetro veinticinco, municipio de Guadalupe Etla, Oax., Código Postal 68256, Oaxaca de Juárez, Oax.</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84133" w:rsidRDefault="00660FBD" w:rsidP="00660FBD">
      <w:pPr>
        <w:tabs>
          <w:tab w:val="left" w:pos="7794"/>
          <w:tab w:val="left" w:pos="8222"/>
          <w:tab w:val="left" w:pos="12862"/>
        </w:tabs>
        <w:spacing w:before="60" w:after="60"/>
        <w:ind w:right="51"/>
        <w:jc w:val="both"/>
        <w:rPr>
          <w:rFonts w:cs="Arial"/>
          <w:b/>
          <w:color w:val="000000" w:themeColor="text1"/>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CompraNet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w:t>
      </w:r>
      <w:r w:rsidRPr="002D1ABE">
        <w:rPr>
          <w:rStyle w:val="Hipervnculo"/>
        </w:rPr>
        <w:t>http://www.liconsa.gob.mx.,</w:t>
      </w:r>
      <w:r w:rsidRPr="008F7C5D">
        <w:rPr>
          <w:rFonts w:cs="Arial"/>
          <w:sz w:val="21"/>
          <w:szCs w:val="21"/>
          <w:lang w:val="es-MX"/>
        </w:rPr>
        <w:t xml:space="preserve">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884133" w:rsidRPr="00884133">
        <w:rPr>
          <w:rFonts w:cs="Arial"/>
          <w:b/>
          <w:color w:val="000000" w:themeColor="text1"/>
          <w:sz w:val="21"/>
          <w:szCs w:val="21"/>
          <w:lang w:val="es-MX"/>
        </w:rPr>
        <w:t>30</w:t>
      </w:r>
      <w:r w:rsidR="00FB250F" w:rsidRPr="00884133">
        <w:rPr>
          <w:rFonts w:cs="Arial"/>
          <w:b/>
          <w:color w:val="000000" w:themeColor="text1"/>
          <w:sz w:val="21"/>
          <w:szCs w:val="21"/>
          <w:lang w:val="es-MX"/>
        </w:rPr>
        <w:t xml:space="preserve"> de </w:t>
      </w:r>
      <w:r w:rsidR="00884133" w:rsidRPr="00884133">
        <w:rPr>
          <w:rFonts w:cs="Arial"/>
          <w:b/>
          <w:color w:val="000000" w:themeColor="text1"/>
          <w:sz w:val="21"/>
          <w:szCs w:val="21"/>
          <w:lang w:val="es-MX"/>
        </w:rPr>
        <w:t>e</w:t>
      </w:r>
      <w:r w:rsidR="002D1ABE" w:rsidRPr="00884133">
        <w:rPr>
          <w:rFonts w:cs="Arial"/>
          <w:b/>
          <w:color w:val="000000" w:themeColor="text1"/>
          <w:sz w:val="21"/>
          <w:szCs w:val="21"/>
          <w:lang w:val="es-MX"/>
        </w:rPr>
        <w:t xml:space="preserve">nero del 2015 </w:t>
      </w:r>
      <w:r w:rsidR="00FB250F" w:rsidRPr="00884133">
        <w:rPr>
          <w:rFonts w:cs="Arial"/>
          <w:b/>
          <w:color w:val="000000" w:themeColor="text1"/>
          <w:sz w:val="21"/>
          <w:szCs w:val="21"/>
          <w:lang w:val="es-MX"/>
        </w:rPr>
        <w:t xml:space="preserve"> hasta el </w:t>
      </w:r>
      <w:r w:rsidR="002D1ABE" w:rsidRPr="00884133">
        <w:rPr>
          <w:rFonts w:cs="Arial"/>
          <w:b/>
          <w:color w:val="000000" w:themeColor="text1"/>
          <w:sz w:val="21"/>
          <w:szCs w:val="21"/>
          <w:lang w:val="es-MX"/>
        </w:rPr>
        <w:t>09</w:t>
      </w:r>
      <w:r w:rsidR="00FB250F" w:rsidRPr="00884133">
        <w:rPr>
          <w:rFonts w:cs="Arial"/>
          <w:b/>
          <w:color w:val="000000" w:themeColor="text1"/>
          <w:sz w:val="21"/>
          <w:szCs w:val="21"/>
          <w:lang w:val="es-MX"/>
        </w:rPr>
        <w:t xml:space="preserve"> de </w:t>
      </w:r>
      <w:r w:rsidR="002D1ABE" w:rsidRPr="00884133">
        <w:rPr>
          <w:rFonts w:cs="Arial"/>
          <w:b/>
          <w:color w:val="000000" w:themeColor="text1"/>
          <w:sz w:val="21"/>
          <w:szCs w:val="21"/>
          <w:lang w:val="es-MX"/>
        </w:rPr>
        <w:t>febrero</w:t>
      </w:r>
      <w:r w:rsidR="00FB250F" w:rsidRPr="00884133">
        <w:rPr>
          <w:rFonts w:cs="Arial"/>
          <w:b/>
          <w:color w:val="000000" w:themeColor="text1"/>
          <w:sz w:val="21"/>
          <w:szCs w:val="21"/>
          <w:lang w:val="es-MX"/>
        </w:rPr>
        <w:t xml:space="preserve"> del 201</w:t>
      </w:r>
      <w:r w:rsidR="006E3949" w:rsidRPr="00884133">
        <w:rPr>
          <w:rFonts w:cs="Arial"/>
          <w:b/>
          <w:color w:val="000000" w:themeColor="text1"/>
          <w:sz w:val="21"/>
          <w:szCs w:val="21"/>
          <w:lang w:val="es-MX"/>
        </w:rPr>
        <w:t>5</w:t>
      </w:r>
      <w:r w:rsidRPr="00884133">
        <w:rPr>
          <w:rFonts w:cs="Arial"/>
          <w:b/>
          <w:color w:val="000000" w:themeColor="text1"/>
          <w:sz w:val="21"/>
          <w:szCs w:val="21"/>
          <w:lang w:val="es-MX"/>
        </w:rPr>
        <w:t xml:space="preserve">, de las 09:00 a las </w:t>
      </w:r>
      <w:r w:rsidR="005B4557" w:rsidRPr="00884133">
        <w:rPr>
          <w:rFonts w:cs="Arial"/>
          <w:b/>
          <w:color w:val="000000" w:themeColor="text1"/>
          <w:sz w:val="21"/>
          <w:szCs w:val="21"/>
          <w:lang w:val="es-MX"/>
        </w:rPr>
        <w:t>1</w:t>
      </w:r>
      <w:r w:rsidR="002D1ABE" w:rsidRPr="00884133">
        <w:rPr>
          <w:rFonts w:cs="Arial"/>
          <w:b/>
          <w:color w:val="000000" w:themeColor="text1"/>
          <w:sz w:val="21"/>
          <w:szCs w:val="21"/>
          <w:lang w:val="es-MX"/>
        </w:rPr>
        <w:t>1</w:t>
      </w:r>
      <w:r w:rsidRPr="00884133">
        <w:rPr>
          <w:rFonts w:cs="Arial"/>
          <w:b/>
          <w:color w:val="000000" w:themeColor="text1"/>
          <w:sz w:val="21"/>
          <w:szCs w:val="21"/>
          <w:lang w:val="es-MX"/>
        </w:rPr>
        <w:t>:</w:t>
      </w:r>
      <w:r w:rsidR="005B4557" w:rsidRPr="00884133">
        <w:rPr>
          <w:rFonts w:cs="Arial"/>
          <w:b/>
          <w:color w:val="000000" w:themeColor="text1"/>
          <w:sz w:val="21"/>
          <w:szCs w:val="21"/>
          <w:lang w:val="es-MX"/>
        </w:rPr>
        <w:t>0</w:t>
      </w:r>
      <w:r w:rsidRPr="00884133">
        <w:rPr>
          <w:rFonts w:cs="Arial"/>
          <w:b/>
          <w:color w:val="000000" w:themeColor="text1"/>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w:t>
      </w:r>
      <w:r w:rsidR="00084655">
        <w:rPr>
          <w:rFonts w:cs="Arial"/>
          <w:sz w:val="21"/>
          <w:szCs w:val="21"/>
        </w:rPr>
        <w:t>n cualquier forma en los mismos de conformidad con el artículo 26, párrafo décimo de la “LA LEY”.</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xml:space="preserve">, en los términos de “LA LEY” o de la Ley de Obras Públicas y Servicios Relacionados con las </w:t>
      </w:r>
      <w:r w:rsidR="008A00D3">
        <w:rPr>
          <w:rFonts w:cs="Arial"/>
          <w:sz w:val="21"/>
          <w:szCs w:val="21"/>
          <w:lang w:val="es-MX"/>
        </w:rPr>
        <w:t>M</w:t>
      </w:r>
      <w:r w:rsidRPr="008F7C5D">
        <w:rPr>
          <w:rFonts w:cs="Arial"/>
          <w:sz w:val="21"/>
          <w:szCs w:val="21"/>
          <w:lang w:val="es-MX"/>
        </w:rPr>
        <w:t>ismas.</w:t>
      </w:r>
    </w:p>
    <w:p w:rsidR="00862770" w:rsidRPr="008F7C5D" w:rsidRDefault="008627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723E5A" w:rsidRPr="00884133" w:rsidRDefault="00E91570" w:rsidP="00E91570">
      <w:pPr>
        <w:tabs>
          <w:tab w:val="left" w:pos="7794"/>
          <w:tab w:val="left" w:pos="8222"/>
          <w:tab w:val="left" w:pos="12862"/>
        </w:tabs>
        <w:spacing w:before="60" w:after="60"/>
        <w:ind w:right="51"/>
        <w:jc w:val="both"/>
        <w:rPr>
          <w:rFonts w:cs="Arial"/>
          <w:b/>
          <w:color w:val="000000" w:themeColor="text1"/>
          <w:sz w:val="21"/>
          <w:szCs w:val="21"/>
        </w:rPr>
      </w:pPr>
      <w:r w:rsidRPr="004B2658">
        <w:rPr>
          <w:rFonts w:cs="Arial"/>
          <w:sz w:val="21"/>
          <w:szCs w:val="21"/>
        </w:rPr>
        <w:lastRenderedPageBreak/>
        <w:t xml:space="preserve">El acto de la junta de aclaraciones a la presente convocatoria, se celebrará el día </w:t>
      </w:r>
      <w:r w:rsidR="00884133" w:rsidRPr="00884133">
        <w:rPr>
          <w:rFonts w:cs="Arial"/>
          <w:b/>
          <w:color w:val="000000" w:themeColor="text1"/>
          <w:sz w:val="21"/>
          <w:szCs w:val="21"/>
        </w:rPr>
        <w:t>04</w:t>
      </w:r>
      <w:r w:rsidRPr="00884133">
        <w:rPr>
          <w:rFonts w:cs="Arial"/>
          <w:b/>
          <w:color w:val="000000" w:themeColor="text1"/>
          <w:sz w:val="21"/>
          <w:szCs w:val="21"/>
        </w:rPr>
        <w:t xml:space="preserve"> de</w:t>
      </w:r>
      <w:r w:rsidR="00CB22D8" w:rsidRPr="00884133">
        <w:rPr>
          <w:rFonts w:cs="Arial"/>
          <w:b/>
          <w:color w:val="000000" w:themeColor="text1"/>
          <w:sz w:val="21"/>
          <w:szCs w:val="21"/>
        </w:rPr>
        <w:t xml:space="preserve"> </w:t>
      </w:r>
      <w:r w:rsidR="007A2E0A" w:rsidRPr="00884133">
        <w:rPr>
          <w:rFonts w:cs="Arial"/>
          <w:b/>
          <w:color w:val="000000" w:themeColor="text1"/>
          <w:sz w:val="21"/>
          <w:szCs w:val="21"/>
        </w:rPr>
        <w:t>febrero</w:t>
      </w:r>
      <w:r w:rsidRPr="00884133">
        <w:rPr>
          <w:rFonts w:cs="Arial"/>
          <w:b/>
          <w:color w:val="000000" w:themeColor="text1"/>
          <w:sz w:val="21"/>
          <w:szCs w:val="21"/>
        </w:rPr>
        <w:t xml:space="preserve"> de</w:t>
      </w:r>
      <w:r w:rsidR="007A2E0A" w:rsidRPr="00884133">
        <w:rPr>
          <w:rFonts w:cs="Arial"/>
          <w:b/>
          <w:color w:val="000000" w:themeColor="text1"/>
          <w:sz w:val="21"/>
          <w:szCs w:val="21"/>
        </w:rPr>
        <w:t>l</w:t>
      </w:r>
      <w:r w:rsidRPr="00884133">
        <w:rPr>
          <w:rFonts w:cs="Arial"/>
          <w:b/>
          <w:color w:val="000000" w:themeColor="text1"/>
          <w:sz w:val="21"/>
          <w:szCs w:val="21"/>
        </w:rPr>
        <w:t xml:space="preserve"> 201</w:t>
      </w:r>
      <w:r w:rsidR="001C36FA" w:rsidRPr="00884133">
        <w:rPr>
          <w:rFonts w:cs="Arial"/>
          <w:b/>
          <w:color w:val="000000" w:themeColor="text1"/>
          <w:sz w:val="21"/>
          <w:szCs w:val="21"/>
        </w:rPr>
        <w:t>5</w:t>
      </w:r>
      <w:r w:rsidR="004C18CC">
        <w:rPr>
          <w:rFonts w:cs="Arial"/>
          <w:b/>
          <w:color w:val="000000" w:themeColor="text1"/>
          <w:sz w:val="21"/>
          <w:szCs w:val="21"/>
        </w:rPr>
        <w:t>,</w:t>
      </w:r>
      <w:r w:rsidR="00723E5A" w:rsidRPr="00884133">
        <w:rPr>
          <w:rFonts w:cs="Arial"/>
          <w:b/>
          <w:color w:val="000000" w:themeColor="text1"/>
          <w:sz w:val="21"/>
          <w:szCs w:val="21"/>
        </w:rPr>
        <w:t xml:space="preserve"> </w:t>
      </w:r>
      <w:r w:rsidR="00695BBC" w:rsidRPr="00884133">
        <w:rPr>
          <w:rFonts w:cs="Arial"/>
          <w:b/>
          <w:color w:val="000000" w:themeColor="text1"/>
          <w:sz w:val="21"/>
          <w:szCs w:val="21"/>
        </w:rPr>
        <w:t>a</w:t>
      </w:r>
      <w:r w:rsidR="007A2E0A" w:rsidRPr="00884133">
        <w:rPr>
          <w:rFonts w:cs="Arial"/>
          <w:b/>
          <w:color w:val="000000" w:themeColor="text1"/>
          <w:sz w:val="21"/>
          <w:szCs w:val="21"/>
        </w:rPr>
        <w:t xml:space="preserve"> las </w:t>
      </w:r>
      <w:r w:rsidR="00695BBC" w:rsidRPr="00884133">
        <w:rPr>
          <w:rFonts w:cs="Arial"/>
          <w:b/>
          <w:color w:val="000000" w:themeColor="text1"/>
          <w:sz w:val="21"/>
          <w:szCs w:val="21"/>
        </w:rPr>
        <w:t>10</w:t>
      </w:r>
      <w:r w:rsidR="00723E5A" w:rsidRPr="00884133">
        <w:rPr>
          <w:rFonts w:cs="Arial"/>
          <w:b/>
          <w:color w:val="000000" w:themeColor="text1"/>
          <w:sz w:val="21"/>
          <w:szCs w:val="21"/>
        </w:rPr>
        <w:t>:</w:t>
      </w:r>
      <w:r w:rsidR="00695BBC" w:rsidRPr="00884133">
        <w:rPr>
          <w:rFonts w:cs="Arial"/>
          <w:b/>
          <w:color w:val="000000" w:themeColor="text1"/>
          <w:sz w:val="21"/>
          <w:szCs w:val="21"/>
        </w:rPr>
        <w:t>3</w:t>
      </w:r>
      <w:r w:rsidR="007A2E0A" w:rsidRPr="00884133">
        <w:rPr>
          <w:rFonts w:cs="Arial"/>
          <w:b/>
          <w:color w:val="000000" w:themeColor="text1"/>
          <w:sz w:val="21"/>
          <w:szCs w:val="21"/>
        </w:rPr>
        <w:t>0</w:t>
      </w:r>
      <w:r w:rsidR="00723E5A" w:rsidRPr="00884133">
        <w:rPr>
          <w:rFonts w:cs="Arial"/>
          <w:b/>
          <w:color w:val="000000" w:themeColor="text1"/>
          <w:sz w:val="21"/>
          <w:szCs w:val="21"/>
        </w:rPr>
        <w:t xml:space="preserve"> horas.</w:t>
      </w:r>
    </w:p>
    <w:p w:rsidR="00723E5A" w:rsidRDefault="00723E5A" w:rsidP="00E91570">
      <w:pPr>
        <w:tabs>
          <w:tab w:val="left" w:pos="7794"/>
          <w:tab w:val="left" w:pos="8222"/>
          <w:tab w:val="left" w:pos="12862"/>
        </w:tabs>
        <w:spacing w:before="60" w:after="60"/>
        <w:ind w:right="51"/>
        <w:jc w:val="both"/>
        <w:rPr>
          <w:rFonts w:cs="Arial"/>
          <w:b/>
          <w:sz w:val="21"/>
          <w:szCs w:val="21"/>
        </w:rPr>
      </w:pPr>
    </w:p>
    <w:p w:rsidR="00723E5A" w:rsidRDefault="00E91570" w:rsidP="00E91570">
      <w:pPr>
        <w:tabs>
          <w:tab w:val="left" w:pos="7794"/>
          <w:tab w:val="left" w:pos="8222"/>
          <w:tab w:val="left" w:pos="12862"/>
        </w:tabs>
        <w:spacing w:before="60" w:after="60"/>
        <w:ind w:right="51"/>
        <w:jc w:val="both"/>
        <w:rPr>
          <w:rFonts w:cs="Arial"/>
          <w:sz w:val="21"/>
          <w:szCs w:val="21"/>
        </w:rPr>
      </w:pPr>
      <w:r w:rsidRPr="004B2658">
        <w:rPr>
          <w:rFonts w:cs="Arial"/>
          <w:sz w:val="21"/>
          <w:szCs w:val="21"/>
        </w:rPr>
        <w:t>El registro de</w:t>
      </w:r>
      <w:r w:rsidR="00723E5A">
        <w:rPr>
          <w:rFonts w:cs="Arial"/>
          <w:sz w:val="21"/>
          <w:szCs w:val="21"/>
        </w:rPr>
        <w:t xml:space="preserve"> los </w:t>
      </w:r>
      <w:r w:rsidRPr="004B2658">
        <w:rPr>
          <w:rFonts w:cs="Arial"/>
          <w:sz w:val="21"/>
          <w:szCs w:val="21"/>
        </w:rPr>
        <w:t xml:space="preserve"> “LICI</w:t>
      </w:r>
      <w:r w:rsidR="00723E5A">
        <w:rPr>
          <w:rFonts w:cs="Arial"/>
          <w:sz w:val="21"/>
          <w:szCs w:val="21"/>
        </w:rPr>
        <w:t>TANTES” se llevará a cabo 30 minutos previos al inicio de la junta de aclaraciones.</w:t>
      </w:r>
    </w:p>
    <w:p w:rsidR="004B2658" w:rsidRPr="008F7C5D" w:rsidRDefault="00723E5A" w:rsidP="00E91570">
      <w:pPr>
        <w:tabs>
          <w:tab w:val="left" w:pos="7794"/>
          <w:tab w:val="left" w:pos="8222"/>
          <w:tab w:val="left" w:pos="12862"/>
        </w:tabs>
        <w:spacing w:before="60" w:after="60"/>
        <w:ind w:right="51"/>
        <w:jc w:val="both"/>
        <w:rPr>
          <w:rFonts w:cs="Arial"/>
          <w:strike/>
          <w:sz w:val="21"/>
          <w:szCs w:val="21"/>
        </w:rPr>
      </w:pPr>
      <w:r w:rsidRPr="008F7C5D">
        <w:rPr>
          <w:rFonts w:cs="Arial"/>
          <w:strike/>
          <w:sz w:val="21"/>
          <w:szCs w:val="21"/>
        </w:rPr>
        <w:t xml:space="preserve"> </w:t>
      </w: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ó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07737" w:rsidRPr="009D661E" w:rsidRDefault="00E07737" w:rsidP="00E91570">
      <w:pPr>
        <w:tabs>
          <w:tab w:val="left" w:pos="7794"/>
          <w:tab w:val="left" w:pos="8222"/>
          <w:tab w:val="left" w:pos="12862"/>
        </w:tabs>
        <w:spacing w:before="60" w:after="60"/>
        <w:ind w:right="51"/>
        <w:jc w:val="both"/>
        <w:rPr>
          <w:rFonts w:cs="Arial"/>
          <w:sz w:val="21"/>
          <w:szCs w:val="21"/>
        </w:rPr>
      </w:pPr>
    </w:p>
    <w:p w:rsidR="009D661E" w:rsidRPr="009D661E" w:rsidRDefault="00E91570" w:rsidP="009D661E">
      <w:pPr>
        <w:tabs>
          <w:tab w:val="left" w:pos="7794"/>
          <w:tab w:val="left" w:pos="8222"/>
          <w:tab w:val="left" w:pos="12862"/>
        </w:tabs>
        <w:spacing w:before="60" w:after="60"/>
        <w:ind w:right="51"/>
        <w:jc w:val="both"/>
        <w:rPr>
          <w:rFonts w:cs="Arial"/>
          <w:sz w:val="21"/>
          <w:szCs w:val="21"/>
        </w:rPr>
      </w:pPr>
      <w:r w:rsidRPr="009D661E">
        <w:rPr>
          <w:rFonts w:cs="Arial"/>
          <w:sz w:val="21"/>
          <w:szCs w:val="21"/>
        </w:rPr>
        <w:t xml:space="preserve">La junta de aclaraciones será para despejar las dudas que existan </w:t>
      </w:r>
      <w:r w:rsidR="009D661E">
        <w:rPr>
          <w:rFonts w:cs="Arial"/>
          <w:sz w:val="21"/>
          <w:szCs w:val="21"/>
        </w:rPr>
        <w:t>en la convocatoria y sus anexos,</w:t>
      </w:r>
      <w:r w:rsidR="009D661E" w:rsidRPr="009D661E">
        <w:rPr>
          <w:rFonts w:cs="Arial"/>
          <w:sz w:val="21"/>
          <w:szCs w:val="21"/>
        </w:rPr>
        <w:t xml:space="preserve"> en ningún caso podrán consistir en la sustitución de los bienes o servicios convocados originalmente, adición de otros de distintos rubros o en variación significativa de sus características, como lo marca el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por un término de cinco (5) días hábiles. Asimismo se difundirá un ejemplar en “CompraNet” en la dirección electrónica: </w:t>
      </w:r>
      <w:hyperlink r:id="rId14" w:history="1">
        <w:r w:rsidRPr="008F7C5D">
          <w:rPr>
            <w:rFonts w:cs="Arial"/>
            <w:sz w:val="21"/>
            <w:szCs w:val="21"/>
          </w:rPr>
          <w:t>http://www.compranet.gob.mx</w:t>
        </w:r>
      </w:hyperlink>
      <w:r w:rsidRPr="008F7C5D">
        <w:rPr>
          <w:rFonts w:cs="Arial"/>
          <w:sz w:val="21"/>
          <w:szCs w:val="21"/>
        </w:rPr>
        <w:t>. para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2B685A" w:rsidRDefault="00351C8A" w:rsidP="00351C8A">
      <w:pPr>
        <w:tabs>
          <w:tab w:val="left" w:pos="7794"/>
          <w:tab w:val="left" w:pos="12862"/>
        </w:tabs>
        <w:spacing w:before="60" w:after="60"/>
        <w:jc w:val="both"/>
        <w:rPr>
          <w:rFonts w:cs="Arial"/>
          <w:b/>
          <w:color w:val="FF0000"/>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México kilómetro veinticinco, municipio de Guadalupe Etla, Oax., Código Postal 68256, Oaxaca de Juárez, Oax</w:t>
      </w:r>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E07737" w:rsidRPr="00E55FB1">
        <w:rPr>
          <w:rFonts w:cs="Arial"/>
          <w:b/>
          <w:color w:val="000000" w:themeColor="text1"/>
          <w:sz w:val="21"/>
          <w:szCs w:val="21"/>
        </w:rPr>
        <w:t>09</w:t>
      </w:r>
      <w:r w:rsidRPr="00E55FB1">
        <w:rPr>
          <w:rFonts w:cs="Arial"/>
          <w:b/>
          <w:color w:val="000000" w:themeColor="text1"/>
          <w:sz w:val="21"/>
          <w:szCs w:val="21"/>
        </w:rPr>
        <w:t xml:space="preserve"> de</w:t>
      </w:r>
      <w:r w:rsidR="00FC2468" w:rsidRPr="00E55FB1">
        <w:rPr>
          <w:rFonts w:cs="Arial"/>
          <w:b/>
          <w:color w:val="000000" w:themeColor="text1"/>
          <w:sz w:val="21"/>
          <w:szCs w:val="21"/>
        </w:rPr>
        <w:t xml:space="preserve"> </w:t>
      </w:r>
      <w:r w:rsidR="00E07737" w:rsidRPr="00E55FB1">
        <w:rPr>
          <w:rFonts w:cs="Arial"/>
          <w:b/>
          <w:color w:val="000000" w:themeColor="text1"/>
          <w:sz w:val="21"/>
          <w:szCs w:val="21"/>
        </w:rPr>
        <w:t xml:space="preserve">febrero </w:t>
      </w:r>
      <w:r w:rsidRPr="00E55FB1">
        <w:rPr>
          <w:rFonts w:cs="Arial"/>
          <w:b/>
          <w:color w:val="000000" w:themeColor="text1"/>
          <w:sz w:val="21"/>
          <w:szCs w:val="21"/>
        </w:rPr>
        <w:t>de</w:t>
      </w:r>
      <w:r w:rsidR="007A2E0A" w:rsidRPr="00E55FB1">
        <w:rPr>
          <w:rFonts w:cs="Arial"/>
          <w:b/>
          <w:color w:val="000000" w:themeColor="text1"/>
          <w:sz w:val="21"/>
          <w:szCs w:val="21"/>
        </w:rPr>
        <w:t>l</w:t>
      </w:r>
      <w:r w:rsidRPr="00E55FB1">
        <w:rPr>
          <w:rFonts w:cs="Arial"/>
          <w:b/>
          <w:color w:val="000000" w:themeColor="text1"/>
          <w:sz w:val="21"/>
          <w:szCs w:val="21"/>
        </w:rPr>
        <w:t xml:space="preserve"> 201</w:t>
      </w:r>
      <w:r w:rsidR="001C36FA" w:rsidRPr="00E55FB1">
        <w:rPr>
          <w:rFonts w:cs="Arial"/>
          <w:b/>
          <w:color w:val="000000" w:themeColor="text1"/>
          <w:sz w:val="21"/>
          <w:szCs w:val="21"/>
        </w:rPr>
        <w:t>5</w:t>
      </w:r>
      <w:r w:rsidRPr="00E55FB1">
        <w:rPr>
          <w:rFonts w:cs="Arial"/>
          <w:b/>
          <w:color w:val="000000" w:themeColor="text1"/>
          <w:sz w:val="21"/>
          <w:szCs w:val="21"/>
        </w:rPr>
        <w:t xml:space="preserve">, </w:t>
      </w:r>
      <w:r w:rsidR="00FC2468" w:rsidRPr="00E55FB1">
        <w:rPr>
          <w:rFonts w:cs="Arial"/>
          <w:b/>
          <w:color w:val="000000" w:themeColor="text1"/>
          <w:sz w:val="21"/>
          <w:szCs w:val="21"/>
        </w:rPr>
        <w:t>a las</w:t>
      </w:r>
      <w:r w:rsidRPr="00E55FB1">
        <w:rPr>
          <w:rFonts w:cs="Arial"/>
          <w:b/>
          <w:color w:val="000000" w:themeColor="text1"/>
          <w:sz w:val="21"/>
          <w:szCs w:val="21"/>
        </w:rPr>
        <w:t xml:space="preserve"> </w:t>
      </w:r>
      <w:r w:rsidR="00E07737" w:rsidRPr="00E55FB1">
        <w:rPr>
          <w:rFonts w:cs="Arial"/>
          <w:b/>
          <w:color w:val="000000" w:themeColor="text1"/>
          <w:sz w:val="21"/>
          <w:szCs w:val="21"/>
        </w:rPr>
        <w:t>11</w:t>
      </w:r>
      <w:r w:rsidR="008324B7" w:rsidRPr="00E55FB1">
        <w:rPr>
          <w:rFonts w:cs="Arial"/>
          <w:b/>
          <w:color w:val="000000" w:themeColor="text1"/>
          <w:sz w:val="21"/>
          <w:szCs w:val="21"/>
        </w:rPr>
        <w:t>:</w:t>
      </w:r>
      <w:r w:rsidR="007A2E0A" w:rsidRPr="00E55FB1">
        <w:rPr>
          <w:rFonts w:cs="Arial"/>
          <w:b/>
          <w:color w:val="000000" w:themeColor="text1"/>
          <w:sz w:val="21"/>
          <w:szCs w:val="21"/>
        </w:rPr>
        <w:t xml:space="preserve">00 </w:t>
      </w:r>
      <w:r w:rsidRPr="00E55FB1">
        <w:rPr>
          <w:rFonts w:cs="Arial"/>
          <w:b/>
          <w:color w:val="000000" w:themeColor="text1"/>
          <w:sz w:val="21"/>
          <w:szCs w:val="21"/>
        </w:rPr>
        <w:t>horas.</w:t>
      </w:r>
      <w:r w:rsidRPr="002B685A">
        <w:rPr>
          <w:rFonts w:cs="Arial"/>
          <w:b/>
          <w:color w:val="FF0000"/>
          <w:sz w:val="21"/>
          <w:szCs w:val="21"/>
        </w:rPr>
        <w:t xml:space="preserve">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t xml:space="preserve">De conformidad con lo indicado en la fracción II del artículo 43 de “LA LEY”, la revisión de la documentación legal y administrativa, así como la apertura de proposiciones se llevará a cabo </w:t>
      </w:r>
      <w:r w:rsidR="007A2E0A">
        <w:rPr>
          <w:rFonts w:cs="Arial"/>
          <w:sz w:val="21"/>
          <w:szCs w:val="21"/>
        </w:rPr>
        <w:t xml:space="preserve">con o </w:t>
      </w:r>
      <w:r w:rsidRPr="00AF2476">
        <w:rPr>
          <w:rFonts w:cs="Arial"/>
          <w:color w:val="000000"/>
          <w:sz w:val="21"/>
          <w:szCs w:val="21"/>
        </w:rPr>
        <w:t>sin la presencia de los “LICITANTES</w:t>
      </w:r>
      <w:r w:rsidRPr="008F7C5D">
        <w:rPr>
          <w:rFonts w:cs="Arial"/>
          <w:b/>
          <w:color w:val="000000"/>
          <w:sz w:val="21"/>
          <w:szCs w:val="21"/>
        </w:rPr>
        <w:t>”,</w:t>
      </w:r>
      <w:r w:rsidRPr="008F7C5D">
        <w:rPr>
          <w:rFonts w:cs="Arial"/>
          <w:color w:val="000000"/>
          <w:sz w:val="21"/>
          <w:szCs w:val="21"/>
        </w:rPr>
        <w:t xml:space="preserve"> el </w:t>
      </w:r>
      <w:r w:rsidR="00AF2476" w:rsidRPr="00DF2EDC">
        <w:rPr>
          <w:rFonts w:cs="Arial"/>
          <w:b/>
          <w:color w:val="000000" w:themeColor="text1"/>
          <w:sz w:val="21"/>
          <w:szCs w:val="21"/>
        </w:rPr>
        <w:t>09</w:t>
      </w:r>
      <w:r w:rsidRPr="00DF2EDC">
        <w:rPr>
          <w:rFonts w:cs="Arial"/>
          <w:b/>
          <w:color w:val="000000" w:themeColor="text1"/>
          <w:sz w:val="21"/>
          <w:szCs w:val="21"/>
        </w:rPr>
        <w:t xml:space="preserve"> de </w:t>
      </w:r>
      <w:r w:rsidR="00AF2476" w:rsidRPr="00DF2EDC">
        <w:rPr>
          <w:rFonts w:cs="Arial"/>
          <w:b/>
          <w:color w:val="000000" w:themeColor="text1"/>
          <w:sz w:val="21"/>
          <w:szCs w:val="21"/>
        </w:rPr>
        <w:t>febrero</w:t>
      </w:r>
      <w:r w:rsidR="00C476F9" w:rsidRPr="00DF2EDC">
        <w:rPr>
          <w:rFonts w:cs="Arial"/>
          <w:b/>
          <w:color w:val="000000" w:themeColor="text1"/>
          <w:sz w:val="21"/>
          <w:szCs w:val="21"/>
        </w:rPr>
        <w:t xml:space="preserve"> </w:t>
      </w:r>
      <w:r w:rsidRPr="00DF2EDC">
        <w:rPr>
          <w:rFonts w:cs="Arial"/>
          <w:b/>
          <w:color w:val="000000" w:themeColor="text1"/>
          <w:sz w:val="21"/>
          <w:szCs w:val="21"/>
        </w:rPr>
        <w:t>de</w:t>
      </w:r>
      <w:r w:rsidR="005976A6" w:rsidRPr="00DF2EDC">
        <w:rPr>
          <w:rFonts w:cs="Arial"/>
          <w:b/>
          <w:color w:val="000000" w:themeColor="text1"/>
          <w:sz w:val="21"/>
          <w:szCs w:val="21"/>
        </w:rPr>
        <w:t>l</w:t>
      </w:r>
      <w:r w:rsidRPr="00DF2EDC">
        <w:rPr>
          <w:rFonts w:cs="Arial"/>
          <w:b/>
          <w:color w:val="000000" w:themeColor="text1"/>
          <w:sz w:val="21"/>
          <w:szCs w:val="21"/>
        </w:rPr>
        <w:t xml:space="preserve"> </w:t>
      </w:r>
      <w:r w:rsidR="00F33900" w:rsidRPr="00DF2EDC">
        <w:rPr>
          <w:rFonts w:cs="Arial"/>
          <w:b/>
          <w:color w:val="000000" w:themeColor="text1"/>
          <w:sz w:val="21"/>
          <w:szCs w:val="21"/>
        </w:rPr>
        <w:t>2015</w:t>
      </w:r>
      <w:r w:rsidRPr="00DF2EDC">
        <w:rPr>
          <w:rFonts w:cs="Arial"/>
          <w:b/>
          <w:color w:val="000000" w:themeColor="text1"/>
          <w:sz w:val="21"/>
          <w:szCs w:val="21"/>
        </w:rPr>
        <w:t xml:space="preserve"> a las </w:t>
      </w:r>
      <w:r w:rsidR="00AF2476" w:rsidRPr="00DF2EDC">
        <w:rPr>
          <w:rFonts w:cs="Arial"/>
          <w:b/>
          <w:color w:val="000000" w:themeColor="text1"/>
          <w:sz w:val="21"/>
          <w:szCs w:val="21"/>
        </w:rPr>
        <w:t>11</w:t>
      </w:r>
      <w:r w:rsidRPr="00DF2EDC">
        <w:rPr>
          <w:rFonts w:cs="Arial"/>
          <w:b/>
          <w:color w:val="000000" w:themeColor="text1"/>
          <w:sz w:val="21"/>
          <w:szCs w:val="21"/>
        </w:rPr>
        <w:t>:</w:t>
      </w:r>
      <w:r w:rsidR="00C476F9" w:rsidRPr="00DF2EDC">
        <w:rPr>
          <w:rFonts w:cs="Arial"/>
          <w:b/>
          <w:color w:val="000000" w:themeColor="text1"/>
          <w:sz w:val="21"/>
          <w:szCs w:val="21"/>
        </w:rPr>
        <w:t>00</w:t>
      </w:r>
      <w:r w:rsidRPr="00DF2EDC">
        <w:rPr>
          <w:rFonts w:cs="Arial"/>
          <w:b/>
          <w:color w:val="000000" w:themeColor="text1"/>
          <w:sz w:val="21"/>
          <w:szCs w:val="21"/>
        </w:rPr>
        <w:t xml:space="preserve"> horas</w:t>
      </w:r>
      <w:r w:rsidRPr="00DF2EDC">
        <w:rPr>
          <w:rFonts w:cs="Arial"/>
          <w:color w:val="000000" w:themeColor="text1"/>
          <w:sz w:val="21"/>
          <w:szCs w:val="21"/>
        </w:rPr>
        <w:t>,</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5C77AD" w:rsidRPr="005C77AD" w:rsidRDefault="005C77AD" w:rsidP="005C77AD">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5C77AD">
        <w:rPr>
          <w:rFonts w:cs="Arial"/>
          <w:sz w:val="21"/>
          <w:szCs w:val="21"/>
        </w:rPr>
        <w:t>Para mejor conducción del presente procedimiento, se solicita que la documentación sea presentada en Carpetas conforme a lo siguiente:</w:t>
      </w:r>
    </w:p>
    <w:p w:rsidR="005C77AD" w:rsidRPr="005C77AD" w:rsidRDefault="005C77AD" w:rsidP="005C77AD">
      <w:pPr>
        <w:suppressAutoHyphens w:val="0"/>
        <w:ind w:left="708"/>
        <w:rPr>
          <w:rFonts w:ascii="Arial Narrow" w:hAnsi="Arial Narrow" w:cs="Arial"/>
          <w:b/>
          <w:u w:val="single"/>
          <w:lang w:val="es-MX" w:eastAsia="es-ES"/>
        </w:rPr>
      </w:pPr>
    </w:p>
    <w:p w:rsidR="005C77AD" w:rsidRPr="005C77AD" w:rsidRDefault="005C77AD" w:rsidP="005C77AD">
      <w:pPr>
        <w:numPr>
          <w:ilvl w:val="0"/>
          <w:numId w:val="26"/>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lastRenderedPageBreak/>
        <w:t>Carpeta 1:</w:t>
      </w:r>
      <w:r w:rsidRPr="005C77AD">
        <w:rPr>
          <w:rFonts w:ascii="Arial Narrow" w:hAnsi="Arial Narrow" w:cs="Arial"/>
          <w:b/>
          <w:lang w:val="es-ES" w:eastAsia="es-ES"/>
        </w:rPr>
        <w:t xml:space="preserve"> Con la documentación legal y administrativa requerida;  ( numeral 5.4)</w:t>
      </w:r>
    </w:p>
    <w:p w:rsidR="005C77AD" w:rsidRPr="005C77AD" w:rsidRDefault="005C77AD" w:rsidP="005C77AD">
      <w:pPr>
        <w:numPr>
          <w:ilvl w:val="0"/>
          <w:numId w:val="26"/>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 2:</w:t>
      </w:r>
      <w:r w:rsidRPr="005C77AD">
        <w:rPr>
          <w:rFonts w:ascii="Arial Narrow" w:hAnsi="Arial Narrow" w:cs="Arial"/>
          <w:b/>
          <w:lang w:val="es-ES" w:eastAsia="es-ES"/>
        </w:rPr>
        <w:t xml:space="preserve"> Con la propuesta técnica y; (numeral 5.5)</w:t>
      </w:r>
    </w:p>
    <w:p w:rsidR="005C77AD" w:rsidRPr="005C77AD" w:rsidRDefault="005C77AD" w:rsidP="005C77AD">
      <w:pPr>
        <w:numPr>
          <w:ilvl w:val="0"/>
          <w:numId w:val="26"/>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w:t>
      </w:r>
      <w:r w:rsidRPr="005C77AD">
        <w:rPr>
          <w:rFonts w:ascii="Arial Narrow" w:hAnsi="Arial Narrow" w:cs="Arial"/>
          <w:b/>
          <w:lang w:val="es-ES" w:eastAsia="es-ES"/>
        </w:rPr>
        <w:t xml:space="preserve"> 3 Con la propuesta económica. (numeral 5.6)</w:t>
      </w:r>
    </w:p>
    <w:p w:rsidR="005C77AD" w:rsidRPr="005C77AD" w:rsidRDefault="005C77AD" w:rsidP="005C77AD">
      <w:pPr>
        <w:shd w:val="clear" w:color="auto" w:fill="FFFFFF"/>
        <w:tabs>
          <w:tab w:val="left" w:pos="-1843"/>
          <w:tab w:val="left" w:pos="1134"/>
          <w:tab w:val="left" w:pos="12862"/>
        </w:tabs>
        <w:suppressAutoHyphens w:val="0"/>
        <w:spacing w:line="264" w:lineRule="auto"/>
        <w:ind w:left="633"/>
        <w:jc w:val="both"/>
        <w:rPr>
          <w:rFonts w:ascii="Arial Narrow" w:hAnsi="Arial Narrow" w:cs="Arial"/>
          <w:lang w:val="es-ES" w:eastAsia="es-ES"/>
        </w:rPr>
      </w:pPr>
    </w:p>
    <w:p w:rsidR="005C77AD" w:rsidRPr="005C77AD" w:rsidRDefault="005C77AD" w:rsidP="005C77AD">
      <w:pPr>
        <w:tabs>
          <w:tab w:val="left" w:pos="851"/>
          <w:tab w:val="left" w:pos="7794"/>
          <w:tab w:val="left" w:pos="8222"/>
          <w:tab w:val="left" w:pos="12862"/>
        </w:tabs>
        <w:suppressAutoHyphens w:val="0"/>
        <w:spacing w:line="276" w:lineRule="auto"/>
        <w:jc w:val="both"/>
        <w:rPr>
          <w:rFonts w:cs="Arial"/>
          <w:sz w:val="21"/>
          <w:szCs w:val="21"/>
        </w:rPr>
      </w:pPr>
      <w:r w:rsidRPr="005C77AD">
        <w:rPr>
          <w:rFonts w:cs="Arial"/>
          <w:sz w:val="21"/>
          <w:szCs w:val="21"/>
        </w:rPr>
        <w:t xml:space="preserve">Cuyo contenido se identifique mediante separadores, no engargoladas, no </w:t>
      </w:r>
      <w:proofErr w:type="spellStart"/>
      <w:r w:rsidRPr="005C77AD">
        <w:rPr>
          <w:rFonts w:cs="Arial"/>
          <w:sz w:val="21"/>
          <w:szCs w:val="21"/>
        </w:rPr>
        <w:t>enmicadas</w:t>
      </w:r>
      <w:proofErr w:type="spellEnd"/>
      <w:r w:rsidRPr="005C77AD">
        <w:rPr>
          <w:rFonts w:cs="Arial"/>
          <w:sz w:val="21"/>
          <w:szCs w:val="21"/>
        </w:rPr>
        <w:t xml:space="preserve"> y que éstas tengan en la parte exterior los datos del “LICITANTE” y el número de esta licitación, así como la indicación del contenido correspondiente.</w:t>
      </w:r>
    </w:p>
    <w:p w:rsidR="00351C8A" w:rsidRPr="005C77AD" w:rsidRDefault="00351C8A" w:rsidP="00351C8A">
      <w:pPr>
        <w:tabs>
          <w:tab w:val="left" w:pos="7794"/>
          <w:tab w:val="left" w:pos="8222"/>
          <w:tab w:val="left" w:pos="12862"/>
        </w:tabs>
        <w:spacing w:before="60" w:after="60"/>
        <w:jc w:val="both"/>
        <w:rPr>
          <w:rFonts w:cs="Arial"/>
          <w:sz w:val="21"/>
          <w:szCs w:val="21"/>
          <w:lang w:val="es-ES"/>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a. </w:t>
      </w:r>
      <w:r w:rsidR="005C77AD" w:rsidRPr="005C77AD">
        <w:rPr>
          <w:rFonts w:cs="Arial"/>
          <w:sz w:val="21"/>
          <w:szCs w:val="21"/>
        </w:rPr>
        <w:t>En papel membretado con el domicilio fiscal, teléfono, fax y correo electrónico del “LICITANTE”.</w:t>
      </w:r>
    </w:p>
    <w:p w:rsidR="00351C8A" w:rsidRPr="00AF2476" w:rsidRDefault="00351C8A" w:rsidP="00351C8A">
      <w:pPr>
        <w:tabs>
          <w:tab w:val="left" w:pos="-1843"/>
          <w:tab w:val="left" w:pos="1134"/>
          <w:tab w:val="left" w:pos="12862"/>
        </w:tabs>
        <w:spacing w:before="60" w:after="60"/>
        <w:ind w:left="993" w:right="91" w:hanging="284"/>
        <w:jc w:val="both"/>
        <w:rPr>
          <w:rFonts w:cs="Arial"/>
          <w:color w:val="FF0000"/>
          <w:sz w:val="21"/>
          <w:szCs w:val="21"/>
        </w:rPr>
      </w:pPr>
      <w:r w:rsidRPr="008F7C5D">
        <w:rPr>
          <w:rFonts w:cs="Arial"/>
          <w:sz w:val="21"/>
          <w:szCs w:val="21"/>
        </w:rPr>
        <w:t xml:space="preserve">b. </w:t>
      </w:r>
      <w:r w:rsidR="004F26CD" w:rsidRPr="008F7C5D">
        <w:rPr>
          <w:rFonts w:cs="Arial"/>
          <w:sz w:val="21"/>
          <w:szCs w:val="21"/>
        </w:rPr>
        <w:t xml:space="preserve"> </w:t>
      </w:r>
      <w:r w:rsidR="00F0778C" w:rsidRPr="00C90339">
        <w:rPr>
          <w:sz w:val="21"/>
          <w:szCs w:val="21"/>
        </w:rPr>
        <w:t>Foliadas de conformidad con lo establecido en el artículo 50 de “EL REGLAMENTO</w:t>
      </w:r>
      <w:r w:rsidR="00F0778C" w:rsidRPr="00C54977">
        <w:rPr>
          <w:color w:val="000000" w:themeColor="text1"/>
          <w:sz w:val="21"/>
          <w:szCs w:val="21"/>
        </w:rPr>
        <w:t xml:space="preserve">” </w:t>
      </w:r>
      <w:r w:rsidR="00F0778C" w:rsidRPr="00C54977">
        <w:rPr>
          <w:i/>
          <w:color w:val="000000" w:themeColor="text1"/>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Default="00351C8A" w:rsidP="00351C8A">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4F26CD" w:rsidRPr="008F7C5D">
        <w:rPr>
          <w:rFonts w:cs="Arial"/>
          <w:sz w:val="21"/>
          <w:szCs w:val="21"/>
        </w:rPr>
        <w:t xml:space="preserve"> </w:t>
      </w:r>
      <w:r w:rsidR="00F0778C" w:rsidRPr="008955C5">
        <w:rPr>
          <w:rFonts w:cs="Arial"/>
          <w:b/>
          <w:sz w:val="21"/>
          <w:szCs w:val="21"/>
        </w:rPr>
        <w:t>Presentar en dispositivo electrónico (disco ó memoria USB)  que contenga la propuesta escaneada en tres CARPETAS (documentación legal, propuesta técnica y propuesta económica en formato PDF documento por documento).</w:t>
      </w:r>
    </w:p>
    <w:p w:rsidR="00B4275E" w:rsidRPr="008F7C5D" w:rsidRDefault="00B4275E" w:rsidP="00351C8A">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“CompraNet”.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F0778C" w:rsidRPr="008F7C5D" w:rsidRDefault="00F0778C" w:rsidP="00F0778C">
      <w:pPr>
        <w:tabs>
          <w:tab w:val="left" w:pos="7794"/>
          <w:tab w:val="left" w:pos="8222"/>
          <w:tab w:val="left" w:pos="12862"/>
        </w:tabs>
        <w:spacing w:before="60" w:after="60"/>
        <w:jc w:val="both"/>
        <w:rPr>
          <w:rFonts w:cs="Arial"/>
          <w:sz w:val="21"/>
          <w:szCs w:val="21"/>
          <w:lang w:val="es-MX"/>
        </w:rPr>
      </w:pPr>
    </w:p>
    <w:p w:rsidR="00F0778C" w:rsidRDefault="00F0778C" w:rsidP="00F0778C">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F0778C" w:rsidRDefault="00F0778C" w:rsidP="00F0778C">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lastRenderedPageBreak/>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2C14F4" w:rsidRPr="002B685A" w:rsidRDefault="00025DEF" w:rsidP="002C14F4">
      <w:pPr>
        <w:tabs>
          <w:tab w:val="left" w:pos="7794"/>
          <w:tab w:val="left" w:pos="12862"/>
        </w:tabs>
        <w:spacing w:before="60" w:after="60"/>
        <w:jc w:val="both"/>
        <w:rPr>
          <w:rFonts w:cs="Arial"/>
          <w:b/>
          <w:color w:val="FF0000"/>
          <w:sz w:val="21"/>
          <w:szCs w:val="21"/>
        </w:rPr>
      </w:pPr>
      <w:r w:rsidRPr="008F7C5D">
        <w:rPr>
          <w:rFonts w:cs="Arial"/>
          <w:sz w:val="21"/>
          <w:szCs w:val="21"/>
        </w:rPr>
        <w:t xml:space="preserve">Las propuestas enviadas por medios remotos de comunicación electrónica, se sujetarán al horario establecido para tal efecto en “CompraNet”. El horario para el envío de sus propuestas electrónica tendrá como límite hasta </w:t>
      </w:r>
      <w:r w:rsidR="00474B13">
        <w:rPr>
          <w:rFonts w:cs="Arial"/>
          <w:b/>
          <w:sz w:val="21"/>
          <w:szCs w:val="21"/>
        </w:rPr>
        <w:t xml:space="preserve">las </w:t>
      </w:r>
      <w:r w:rsidR="002C14F4" w:rsidRPr="00F957CE">
        <w:rPr>
          <w:rFonts w:cs="Arial"/>
          <w:b/>
          <w:color w:val="000000" w:themeColor="text1"/>
          <w:sz w:val="21"/>
          <w:szCs w:val="21"/>
        </w:rPr>
        <w:t>11</w:t>
      </w:r>
      <w:r w:rsidRPr="00F957CE">
        <w:rPr>
          <w:rFonts w:cs="Arial"/>
          <w:b/>
          <w:color w:val="000000" w:themeColor="text1"/>
          <w:sz w:val="21"/>
          <w:szCs w:val="21"/>
        </w:rPr>
        <w:t>:</w:t>
      </w:r>
      <w:r w:rsidR="00474B13" w:rsidRPr="00F957CE">
        <w:rPr>
          <w:rFonts w:cs="Arial"/>
          <w:b/>
          <w:color w:val="000000" w:themeColor="text1"/>
          <w:sz w:val="21"/>
          <w:szCs w:val="21"/>
        </w:rPr>
        <w:t>00</w:t>
      </w:r>
      <w:r w:rsidRPr="00F957CE">
        <w:rPr>
          <w:rFonts w:cs="Arial"/>
          <w:b/>
          <w:color w:val="000000" w:themeColor="text1"/>
          <w:sz w:val="21"/>
          <w:szCs w:val="21"/>
        </w:rPr>
        <w:t xml:space="preserve"> </w:t>
      </w:r>
      <w:proofErr w:type="spellStart"/>
      <w:r w:rsidRPr="00F957CE">
        <w:rPr>
          <w:rFonts w:cs="Arial"/>
          <w:b/>
          <w:color w:val="000000" w:themeColor="text1"/>
          <w:sz w:val="21"/>
          <w:szCs w:val="21"/>
        </w:rPr>
        <w:t>hrs</w:t>
      </w:r>
      <w:proofErr w:type="spellEnd"/>
      <w:r w:rsidRPr="00F957CE">
        <w:rPr>
          <w:rFonts w:cs="Arial"/>
          <w:b/>
          <w:color w:val="000000" w:themeColor="text1"/>
          <w:sz w:val="21"/>
          <w:szCs w:val="21"/>
        </w:rPr>
        <w:t xml:space="preserve">. del día </w:t>
      </w:r>
      <w:r w:rsidR="00025E97" w:rsidRPr="00F957CE">
        <w:rPr>
          <w:rFonts w:cs="Arial"/>
          <w:b/>
          <w:color w:val="000000" w:themeColor="text1"/>
          <w:sz w:val="21"/>
          <w:szCs w:val="21"/>
        </w:rPr>
        <w:t>09</w:t>
      </w:r>
      <w:r w:rsidRPr="00F957CE">
        <w:rPr>
          <w:rFonts w:cs="Arial"/>
          <w:b/>
          <w:color w:val="000000" w:themeColor="text1"/>
          <w:sz w:val="21"/>
          <w:szCs w:val="21"/>
        </w:rPr>
        <w:t xml:space="preserve"> de </w:t>
      </w:r>
      <w:r w:rsidR="00025E97" w:rsidRPr="00F957CE">
        <w:rPr>
          <w:rFonts w:cs="Arial"/>
          <w:b/>
          <w:color w:val="000000" w:themeColor="text1"/>
          <w:sz w:val="21"/>
          <w:szCs w:val="21"/>
        </w:rPr>
        <w:t>febrero</w:t>
      </w:r>
      <w:r w:rsidR="00474B13" w:rsidRPr="00F957CE">
        <w:rPr>
          <w:rFonts w:cs="Arial"/>
          <w:b/>
          <w:color w:val="000000" w:themeColor="text1"/>
          <w:sz w:val="21"/>
          <w:szCs w:val="21"/>
        </w:rPr>
        <w:t xml:space="preserve"> </w:t>
      </w:r>
      <w:r w:rsidR="0095341A" w:rsidRPr="00F957CE">
        <w:rPr>
          <w:rFonts w:cs="Arial"/>
          <w:b/>
          <w:color w:val="000000" w:themeColor="text1"/>
          <w:sz w:val="21"/>
          <w:szCs w:val="21"/>
        </w:rPr>
        <w:t>del 2015</w:t>
      </w:r>
      <w:r w:rsidRPr="00F957CE">
        <w:rPr>
          <w:rFonts w:cs="Arial"/>
          <w:b/>
          <w:color w:val="000000" w:themeColor="text1"/>
          <w:sz w:val="21"/>
          <w:szCs w:val="21"/>
        </w:rPr>
        <w:t>.</w:t>
      </w:r>
    </w:p>
    <w:p w:rsidR="00025DEF" w:rsidRPr="008F7C5D" w:rsidRDefault="00025DEF" w:rsidP="002C14F4">
      <w:pPr>
        <w:tabs>
          <w:tab w:val="left" w:pos="7794"/>
          <w:tab w:val="left" w:pos="12862"/>
        </w:tabs>
        <w:spacing w:before="60" w:after="6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025E97" w:rsidRPr="00510664">
        <w:rPr>
          <w:rFonts w:cs="Arial"/>
          <w:b/>
          <w:color w:val="000000" w:themeColor="text1"/>
          <w:sz w:val="21"/>
          <w:szCs w:val="21"/>
        </w:rPr>
        <w:t>11</w:t>
      </w:r>
      <w:r w:rsidRPr="00510664">
        <w:rPr>
          <w:rFonts w:cs="Arial"/>
          <w:b/>
          <w:color w:val="000000" w:themeColor="text1"/>
          <w:sz w:val="21"/>
          <w:szCs w:val="21"/>
        </w:rPr>
        <w:t>:</w:t>
      </w:r>
      <w:r w:rsidR="00474B13" w:rsidRPr="00510664">
        <w:rPr>
          <w:rFonts w:cs="Arial"/>
          <w:b/>
          <w:color w:val="000000" w:themeColor="text1"/>
          <w:sz w:val="21"/>
          <w:szCs w:val="21"/>
        </w:rPr>
        <w:t>00</w:t>
      </w:r>
      <w:r w:rsidR="00E36E1E" w:rsidRPr="00510664">
        <w:rPr>
          <w:rFonts w:cs="Arial"/>
          <w:b/>
          <w:color w:val="000000" w:themeColor="text1"/>
          <w:sz w:val="21"/>
          <w:szCs w:val="21"/>
        </w:rPr>
        <w:t xml:space="preserve"> horas </w:t>
      </w:r>
      <w:r w:rsidRPr="00510664">
        <w:rPr>
          <w:rFonts w:cs="Arial"/>
          <w:b/>
          <w:color w:val="000000" w:themeColor="text1"/>
          <w:sz w:val="21"/>
          <w:szCs w:val="21"/>
        </w:rPr>
        <w:t xml:space="preserve">del </w:t>
      </w:r>
      <w:r w:rsidR="00025E97" w:rsidRPr="00510664">
        <w:rPr>
          <w:rFonts w:cs="Arial"/>
          <w:b/>
          <w:color w:val="000000" w:themeColor="text1"/>
          <w:sz w:val="21"/>
          <w:szCs w:val="21"/>
        </w:rPr>
        <w:t>09</w:t>
      </w:r>
      <w:r w:rsidR="00474B13" w:rsidRPr="00510664">
        <w:rPr>
          <w:rFonts w:cs="Arial"/>
          <w:b/>
          <w:color w:val="000000" w:themeColor="text1"/>
          <w:sz w:val="21"/>
          <w:szCs w:val="21"/>
        </w:rPr>
        <w:t xml:space="preserve"> </w:t>
      </w:r>
      <w:r w:rsidRPr="00510664">
        <w:rPr>
          <w:rFonts w:cs="Arial"/>
          <w:b/>
          <w:color w:val="000000" w:themeColor="text1"/>
          <w:sz w:val="21"/>
          <w:szCs w:val="21"/>
        </w:rPr>
        <w:t>de</w:t>
      </w:r>
      <w:r w:rsidR="00025E97" w:rsidRPr="00510664">
        <w:rPr>
          <w:rFonts w:cs="Arial"/>
          <w:b/>
          <w:color w:val="000000" w:themeColor="text1"/>
          <w:sz w:val="21"/>
          <w:szCs w:val="21"/>
        </w:rPr>
        <w:t xml:space="preserve"> febrero</w:t>
      </w:r>
      <w:r w:rsidRPr="00510664">
        <w:rPr>
          <w:rFonts w:cs="Arial"/>
          <w:b/>
          <w:color w:val="000000" w:themeColor="text1"/>
          <w:sz w:val="21"/>
          <w:szCs w:val="21"/>
        </w:rPr>
        <w:t xml:space="preserve"> del 201</w:t>
      </w:r>
      <w:r w:rsidR="0095341A" w:rsidRPr="00510664">
        <w:rPr>
          <w:rFonts w:cs="Arial"/>
          <w:b/>
          <w:color w:val="000000" w:themeColor="text1"/>
          <w:sz w:val="21"/>
          <w:szCs w:val="21"/>
        </w:rPr>
        <w:t>5</w:t>
      </w:r>
      <w:r w:rsidRPr="00510664">
        <w:rPr>
          <w:rFonts w:cs="Arial"/>
          <w:color w:val="000000" w:themeColor="text1"/>
          <w:sz w:val="21"/>
          <w:szCs w:val="21"/>
        </w:rPr>
        <w:t>,</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"CompraNet", “LA CONVOCANTE” iniciará el registro en la página de “CompraNet”, de “LOS LICITANTES”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 xml:space="preserve">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w:t>
      </w:r>
      <w:r w:rsidRPr="008F7C5D">
        <w:rPr>
          <w:rFonts w:cs="Arial"/>
          <w:sz w:val="21"/>
          <w:szCs w:val="21"/>
        </w:rPr>
        <w:lastRenderedPageBreak/>
        <w:t>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fecha señalada en esta convocatoria, el mismo se celebrará el día que indique “LA CONVOCANTE”, dentro de los plazos previstos en el artículo 32 de “LA LEY”, lo cual se dará a conocer a los presentes en el acto y por medio del sistema CompraNet</w:t>
      </w:r>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DD2126" w:rsidRPr="00BF51C2" w:rsidRDefault="00DD2126" w:rsidP="00DD2126">
      <w:pPr>
        <w:numPr>
          <w:ilvl w:val="0"/>
          <w:numId w:val="8"/>
        </w:num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el Subgerente de Administración y Finanzas, Jefe del Departamento de Adquisiciones y servicios,</w:t>
      </w:r>
      <w:r w:rsidRPr="00BF51C2">
        <w:rPr>
          <w:rFonts w:cs="Arial"/>
          <w:b/>
          <w:color w:val="000000"/>
          <w:sz w:val="21"/>
          <w:szCs w:val="21"/>
          <w:lang w:val="es-MX"/>
        </w:rPr>
        <w:t xml:space="preserve"> áreas requirentes y </w:t>
      </w:r>
      <w:r w:rsidRPr="00BF51C2">
        <w:rPr>
          <w:rFonts w:cs="Arial"/>
          <w:b/>
          <w:sz w:val="21"/>
          <w:szCs w:val="21"/>
          <w:lang w:val="es-MX"/>
        </w:rPr>
        <w:t>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CompraNet,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454CB8" w:rsidRPr="00895BCD" w:rsidRDefault="00454CB8" w:rsidP="00454CB8">
      <w:pPr>
        <w:spacing w:before="60" w:after="60"/>
        <w:jc w:val="both"/>
        <w:rPr>
          <w:rFonts w:cs="Arial"/>
          <w:color w:val="000000"/>
        </w:rPr>
      </w:pPr>
      <w:r w:rsidRPr="00895BCD">
        <w:rPr>
          <w:rFonts w:cs="Arial"/>
          <w:color w:val="000000"/>
        </w:rPr>
        <w:t>En el acta que se levante de este evento, se identificarán las propuestas que se hayan presentado por escrito. Al finalizar se entregará copia a los LICITANTES que hayan asistido se fijará un ejemplar del acta en algún lugar vis</w:t>
      </w:r>
      <w:r w:rsidR="00D00D33" w:rsidRPr="00895BCD">
        <w:rPr>
          <w:rFonts w:cs="Arial"/>
          <w:color w:val="000000"/>
        </w:rPr>
        <w:t>ible, en la Gerencia Estatal Oa</w:t>
      </w:r>
      <w:r w:rsidRPr="00895BCD">
        <w:rPr>
          <w:rFonts w:cs="Arial"/>
          <w:color w:val="000000"/>
        </w:rPr>
        <w:t>xaca, ubicada en la</w:t>
      </w:r>
      <w:r w:rsidRPr="00895BCD">
        <w:rPr>
          <w:rFonts w:cs="Arial"/>
          <w:color w:val="000000"/>
          <w:sz w:val="21"/>
          <w:szCs w:val="21"/>
          <w:lang w:val="es-MX"/>
        </w:rPr>
        <w:t xml:space="preserve"> carretera Oaxaca-México kilómetro veinticinco, municipio de Guadalupe Etla, Oax., Código Postal sesenta y ocho mil doscientos cincuenta y seis, Oaxaca de Juárez,</w:t>
      </w:r>
      <w:r w:rsidRPr="00895BCD">
        <w:rPr>
          <w:rFonts w:cs="Arial"/>
          <w:color w:val="000000"/>
        </w:rPr>
        <w:t xml:space="preserve">, por un término no menor de cinco (5) días hábiles. Asimismo se difundirá un ejemplar en “CompraNet” en la dirección electrónica: </w:t>
      </w:r>
      <w:hyperlink r:id="rId15" w:history="1">
        <w:r w:rsidRPr="00895BCD">
          <w:rPr>
            <w:rFonts w:cs="Arial"/>
            <w:b/>
            <w:color w:val="000000"/>
          </w:rPr>
          <w:t>http://www.compranet.gob.mx</w:t>
        </w:r>
      </w:hyperlink>
      <w:r w:rsidRPr="00895BCD">
        <w:rPr>
          <w:rFonts w:cs="Arial"/>
          <w:color w:val="000000"/>
        </w:rPr>
        <w:t>, para efectos de notificación de los “LICITANTES” que no hayan asistido al acto.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(Manifestación de Identidad y Facultades) junto con la documentación legal, debidamente requisitado.</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CE2A93"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 xml:space="preserve">5.4.8  </w:t>
      </w:r>
      <w:r w:rsidR="00DD2126">
        <w:rPr>
          <w:rFonts w:cs="Arial"/>
          <w:sz w:val="21"/>
          <w:szCs w:val="21"/>
        </w:rPr>
        <w:t>E</w:t>
      </w:r>
      <w:r w:rsidRPr="008F7C5D">
        <w:rPr>
          <w:rFonts w:cs="Arial"/>
          <w:sz w:val="21"/>
          <w:szCs w:val="21"/>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0E384E" w:rsidRPr="00D46B8D" w:rsidRDefault="000E384E" w:rsidP="00025DEF">
      <w:pPr>
        <w:tabs>
          <w:tab w:val="left" w:pos="7794"/>
          <w:tab w:val="left" w:pos="8222"/>
          <w:tab w:val="left" w:pos="12862"/>
        </w:tabs>
        <w:spacing w:before="60" w:after="60"/>
        <w:ind w:right="9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BA4817" w:rsidRDefault="00677201" w:rsidP="00677201">
      <w:pPr>
        <w:tabs>
          <w:tab w:val="left" w:pos="709"/>
          <w:tab w:val="left" w:pos="8222"/>
          <w:tab w:val="left" w:pos="12862"/>
        </w:tabs>
        <w:spacing w:before="60" w:after="60"/>
        <w:ind w:left="709" w:hanging="709"/>
        <w:jc w:val="both"/>
        <w:rPr>
          <w:rFonts w:cs="Arial"/>
          <w:color w:val="FF0000"/>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w:t>
      </w:r>
      <w:r w:rsidRPr="00BA4817">
        <w:rPr>
          <w:rFonts w:cs="Arial"/>
          <w:b/>
          <w:sz w:val="21"/>
          <w:szCs w:val="21"/>
        </w:rPr>
        <w:t xml:space="preserve">debiendo </w:t>
      </w:r>
      <w:r w:rsidR="00BA4817" w:rsidRPr="00BA4817">
        <w:rPr>
          <w:rFonts w:cs="Arial"/>
          <w:b/>
          <w:sz w:val="21"/>
          <w:szCs w:val="21"/>
        </w:rPr>
        <w:t>INTEGRARSE CON LA DESCRIPCIÓN DE “LOS BIENES</w:t>
      </w:r>
      <w:r w:rsidRPr="008F7C5D">
        <w:rPr>
          <w:rFonts w:cs="Arial"/>
          <w:sz w:val="21"/>
          <w:szCs w:val="21"/>
        </w:rPr>
        <w:t xml:space="preserve">”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 xml:space="preserve">que, en su caso, hayan derivado de la junta de aclaraciones respectiva. </w:t>
      </w:r>
      <w:r w:rsidRPr="001E552F">
        <w:rPr>
          <w:rFonts w:cs="Arial"/>
          <w:color w:val="000000" w:themeColor="text1"/>
          <w:sz w:val="21"/>
          <w:szCs w:val="21"/>
        </w:rPr>
        <w:t>(</w:t>
      </w:r>
      <w:r w:rsidR="00E52203" w:rsidRPr="001E552F">
        <w:rPr>
          <w:rFonts w:cs="Arial"/>
          <w:color w:val="000000" w:themeColor="text1"/>
          <w:sz w:val="21"/>
          <w:szCs w:val="21"/>
        </w:rPr>
        <w:t>P</w:t>
      </w:r>
      <w:r w:rsidRPr="001E552F">
        <w:rPr>
          <w:rFonts w:cs="Arial"/>
          <w:color w:val="000000" w:themeColor="text1"/>
          <w:sz w:val="21"/>
          <w:szCs w:val="21"/>
        </w:rPr>
        <w:t>ara la presentación de sus proposiciones no deberán usar ninguno de los logotipos integrados en esta convocatoria)</w:t>
      </w:r>
      <w:r w:rsidRPr="001E552F">
        <w:rPr>
          <w:rFonts w:cs="Arial"/>
          <w:color w:val="000000" w:themeColor="text1"/>
          <w:sz w:val="21"/>
          <w:szCs w:val="21"/>
          <w:lang w:val="es-MX"/>
        </w:rPr>
        <w:t>.</w:t>
      </w:r>
      <w:r w:rsidRPr="00BA4817">
        <w:rPr>
          <w:rFonts w:cs="Arial"/>
          <w:color w:val="FF0000"/>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lastRenderedPageBreak/>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75"/>
      </w:tblGrid>
      <w:tr w:rsidR="001C68F3" w:rsidRPr="00AA76A2" w:rsidTr="00B179E5">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8075" w:type="dxa"/>
            <w:shd w:val="clear" w:color="auto" w:fill="auto"/>
          </w:tcPr>
          <w:p w:rsidR="001C68F3" w:rsidRPr="00AA76A2" w:rsidRDefault="001C68F3" w:rsidP="004873F8">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w:t>
            </w:r>
            <w:r w:rsidR="00FE4660">
              <w:rPr>
                <w:rFonts w:cs="Arial"/>
                <w:sz w:val="21"/>
                <w:szCs w:val="21"/>
              </w:rPr>
              <w:t xml:space="preserve">stas las Normas Internacionales, específicamente la norma NOM-113-STPS-2009 en las partidas </w:t>
            </w:r>
            <w:r w:rsidR="001E5F84" w:rsidRPr="00F235FB">
              <w:rPr>
                <w:rFonts w:cs="Arial"/>
                <w:b/>
                <w:sz w:val="21"/>
                <w:szCs w:val="21"/>
              </w:rPr>
              <w:t>5, 6 y 7</w:t>
            </w:r>
            <w:r w:rsidR="004873F8">
              <w:rPr>
                <w:rFonts w:cs="Arial"/>
                <w:sz w:val="21"/>
                <w:szCs w:val="21"/>
              </w:rPr>
              <w:t>, anexando copia del certificado</w:t>
            </w:r>
            <w:r w:rsidR="005A5CE5">
              <w:rPr>
                <w:rFonts w:cs="Arial"/>
                <w:sz w:val="21"/>
                <w:szCs w:val="21"/>
              </w:rPr>
              <w:t xml:space="preserve"> </w:t>
            </w:r>
            <w:r w:rsidR="004873F8">
              <w:rPr>
                <w:rFonts w:cs="Arial"/>
                <w:sz w:val="21"/>
                <w:szCs w:val="21"/>
              </w:rPr>
              <w:t xml:space="preserve">correspondiente. </w:t>
            </w:r>
            <w:r w:rsidR="005A5CE5" w:rsidRPr="002640BC">
              <w:rPr>
                <w:rFonts w:cs="Arial"/>
                <w:sz w:val="16"/>
                <w:szCs w:val="16"/>
              </w:rPr>
              <w:t>(Art.31de Reglamento</w:t>
            </w:r>
            <w:r w:rsidR="005A5CE5">
              <w:rPr>
                <w:rFonts w:cs="Arial"/>
                <w:sz w:val="16"/>
                <w:szCs w:val="16"/>
              </w:rPr>
              <w:t xml:space="preserve"> de Ley</w:t>
            </w:r>
            <w:r w:rsidR="005A5CE5" w:rsidRPr="002640BC">
              <w:rPr>
                <w:rFonts w:cs="Arial"/>
                <w:sz w:val="16"/>
                <w:szCs w:val="16"/>
              </w:rPr>
              <w:t>)</w:t>
            </w:r>
          </w:p>
        </w:tc>
      </w:tr>
      <w:tr w:rsidR="001C68F3" w:rsidRPr="00AA76A2" w:rsidTr="00B179E5">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8075" w:type="dxa"/>
            <w:shd w:val="clear" w:color="auto" w:fill="auto"/>
          </w:tcPr>
          <w:p w:rsidR="001C68F3" w:rsidRPr="00AA76A2" w:rsidRDefault="006F0F0C" w:rsidP="00AA76A2">
            <w:pPr>
              <w:tabs>
                <w:tab w:val="left" w:pos="709"/>
                <w:tab w:val="left" w:pos="8222"/>
                <w:tab w:val="left" w:pos="12862"/>
              </w:tabs>
              <w:spacing w:before="60" w:after="60"/>
              <w:jc w:val="both"/>
              <w:rPr>
                <w:rFonts w:cs="Arial"/>
                <w:sz w:val="21"/>
                <w:szCs w:val="21"/>
                <w:lang w:val="es-MX"/>
              </w:rPr>
            </w:pPr>
            <w:r w:rsidRPr="006F0F0C">
              <w:rPr>
                <w:rFonts w:cs="Arial"/>
                <w:color w:val="000000"/>
                <w:sz w:val="21"/>
                <w:szCs w:val="21"/>
                <w:lang w:val="es-MX" w:eastAsia="es-MX"/>
              </w:rPr>
              <w:t>“EL LICITANTE” que resulte adjudicatario del pedido deberá manifestar en su propuesta técnica, que “LOS BIENES” que ofrecen a “LICONSA” cumplen estrictamente con las condiciones, características, especificaciones técnicas, domicilios relacionados, accesorios y su aplicación que se establecen en esta convocatoria y sus anexos y que cuentan con garantía contra defectos de fabricación, vicios ocultos y materiales que se detecten en el momento de la entrega y hasta máximo cinco días hábiles posteriores a la entrega, obligándose al “LICITANTE” a sustituirlos, en el lugar en que se hubiesen entregado, en un periodo que no excederá de 15 (quince) días naturales posteriores a la notificación por parte del área usuaria, sin ningún cargo para “LICONSA”.</w:t>
            </w:r>
          </w:p>
        </w:tc>
      </w:tr>
      <w:tr w:rsidR="001C68F3" w:rsidRPr="00AA76A2" w:rsidTr="00B179E5">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8075" w:type="dxa"/>
            <w:shd w:val="clear" w:color="auto" w:fill="auto"/>
          </w:tcPr>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w:t>
            </w:r>
            <w:r w:rsidRPr="00FD46A3">
              <w:rPr>
                <w:rFonts w:cs="Arial"/>
                <w:b/>
                <w:color w:val="000000"/>
                <w:sz w:val="21"/>
                <w:szCs w:val="21"/>
                <w:lang w:val="es-MX" w:eastAsia="es-MX"/>
              </w:rPr>
              <w:t xml:space="preserve">sin costo de flete </w:t>
            </w:r>
            <w:r w:rsidRPr="00AA76A2">
              <w:rPr>
                <w:rFonts w:cs="Arial"/>
                <w:color w:val="000000"/>
                <w:sz w:val="21"/>
                <w:szCs w:val="21"/>
                <w:lang w:val="es-MX" w:eastAsia="es-MX"/>
              </w:rPr>
              <w:t>en la Gerencia Estatal Oaxaca, ubicado en Carretera Oaxaca-México km. 25, Municipio de Guadalupe, Etla, Oax., Código Postal 68256.</w:t>
            </w:r>
          </w:p>
          <w:p w:rsidR="001C68F3" w:rsidRPr="00AA76A2" w:rsidRDefault="001C68F3" w:rsidP="00AA76A2">
            <w:pPr>
              <w:tabs>
                <w:tab w:val="left" w:pos="709"/>
                <w:tab w:val="left" w:pos="8222"/>
                <w:tab w:val="left" w:pos="12862"/>
              </w:tabs>
              <w:spacing w:before="60" w:after="60"/>
              <w:jc w:val="both"/>
              <w:rPr>
                <w:rFonts w:cs="Arial"/>
                <w:sz w:val="21"/>
                <w:szCs w:val="21"/>
              </w:rPr>
            </w:pPr>
          </w:p>
        </w:tc>
      </w:tr>
      <w:tr w:rsidR="001C68F3" w:rsidRPr="00AA76A2" w:rsidTr="00B179E5">
        <w:trPr>
          <w:trHeight w:val="479"/>
        </w:trPr>
        <w:tc>
          <w:tcPr>
            <w:tcW w:w="1951" w:type="dxa"/>
            <w:shd w:val="clear" w:color="auto" w:fill="auto"/>
          </w:tcPr>
          <w:p w:rsidR="00B912D7" w:rsidRDefault="001C68F3" w:rsidP="00B070D9">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1645B8" w:rsidRDefault="00B912D7" w:rsidP="00B912D7">
            <w:pPr>
              <w:rPr>
                <w:rFonts w:cs="Arial"/>
                <w:sz w:val="21"/>
                <w:szCs w:val="21"/>
                <w:lang w:val="es-MX"/>
              </w:rPr>
            </w:pPr>
            <w:r w:rsidRPr="00AA76A2">
              <w:rPr>
                <w:rFonts w:cs="Arial"/>
                <w:sz w:val="21"/>
                <w:szCs w:val="21"/>
              </w:rPr>
              <w:t>Documento Núm.</w:t>
            </w:r>
            <w:r>
              <w:rPr>
                <w:rFonts w:cs="Arial"/>
                <w:sz w:val="21"/>
                <w:szCs w:val="21"/>
              </w:rPr>
              <w:t>5</w:t>
            </w: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862770" w:rsidRDefault="00862770" w:rsidP="001645B8">
            <w:pPr>
              <w:rPr>
                <w:rFonts w:cs="Arial"/>
                <w:sz w:val="21"/>
                <w:szCs w:val="21"/>
              </w:rPr>
            </w:pPr>
          </w:p>
          <w:p w:rsidR="00681D5F" w:rsidRDefault="001645B8" w:rsidP="001645B8">
            <w:pPr>
              <w:rPr>
                <w:rFonts w:cs="Arial"/>
                <w:sz w:val="21"/>
                <w:szCs w:val="21"/>
                <w:lang w:val="es-MX"/>
              </w:rPr>
            </w:pPr>
            <w:r w:rsidRPr="00AA76A2">
              <w:rPr>
                <w:rFonts w:cs="Arial"/>
                <w:sz w:val="21"/>
                <w:szCs w:val="21"/>
              </w:rPr>
              <w:t>Documento Núm.</w:t>
            </w:r>
            <w:r>
              <w:rPr>
                <w:rFonts w:cs="Arial"/>
                <w:sz w:val="21"/>
                <w:szCs w:val="21"/>
              </w:rPr>
              <w:t>6</w:t>
            </w: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Default="00681D5F" w:rsidP="00681D5F">
            <w:pPr>
              <w:rPr>
                <w:rFonts w:cs="Arial"/>
                <w:sz w:val="21"/>
                <w:szCs w:val="21"/>
                <w:lang w:val="es-MX"/>
              </w:rPr>
            </w:pPr>
          </w:p>
          <w:p w:rsidR="001C68F3" w:rsidRPr="00681D5F" w:rsidRDefault="001C68F3" w:rsidP="00681D5F">
            <w:pPr>
              <w:rPr>
                <w:rFonts w:cs="Arial"/>
                <w:sz w:val="21"/>
                <w:szCs w:val="21"/>
                <w:lang w:val="es-MX"/>
              </w:rPr>
            </w:pPr>
          </w:p>
        </w:tc>
        <w:tc>
          <w:tcPr>
            <w:tcW w:w="8075" w:type="dxa"/>
            <w:shd w:val="clear" w:color="auto" w:fill="auto"/>
          </w:tcPr>
          <w:p w:rsidR="001C68F3" w:rsidRDefault="001C68F3" w:rsidP="00AA76A2">
            <w:pPr>
              <w:tabs>
                <w:tab w:val="left" w:pos="9736"/>
              </w:tabs>
              <w:jc w:val="both"/>
              <w:rPr>
                <w:rFonts w:cs="Arial"/>
                <w:b/>
                <w:sz w:val="21"/>
                <w:szCs w:val="21"/>
              </w:rPr>
            </w:pPr>
            <w:r w:rsidRPr="00AA76A2">
              <w:rPr>
                <w:rFonts w:cs="Arial"/>
                <w:sz w:val="21"/>
                <w:szCs w:val="21"/>
              </w:rPr>
              <w:lastRenderedPageBreak/>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AA76A2">
              <w:rPr>
                <w:rFonts w:cs="Arial"/>
                <w:color w:val="000000"/>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AA76A2">
              <w:rPr>
                <w:rFonts w:cs="Arial"/>
                <w:b/>
                <w:sz w:val="21"/>
                <w:szCs w:val="21"/>
              </w:rPr>
              <w:t>Anexo X.</w:t>
            </w:r>
          </w:p>
          <w:p w:rsidR="00B912D7" w:rsidRDefault="00B912D7" w:rsidP="00AA76A2">
            <w:pPr>
              <w:tabs>
                <w:tab w:val="left" w:pos="9736"/>
              </w:tabs>
              <w:jc w:val="both"/>
              <w:rPr>
                <w:rFonts w:cs="Arial"/>
                <w:b/>
                <w:sz w:val="21"/>
                <w:szCs w:val="21"/>
              </w:rPr>
            </w:pPr>
          </w:p>
          <w:p w:rsidR="00225322" w:rsidRPr="00933672" w:rsidRDefault="00225322" w:rsidP="00225322">
            <w:pPr>
              <w:tabs>
                <w:tab w:val="left" w:pos="9736"/>
              </w:tabs>
              <w:jc w:val="both"/>
              <w:rPr>
                <w:rFonts w:cs="Arial"/>
                <w:b/>
                <w:color w:val="000000" w:themeColor="text1"/>
                <w:sz w:val="21"/>
                <w:szCs w:val="21"/>
              </w:rPr>
            </w:pPr>
            <w:r w:rsidRPr="00225322">
              <w:rPr>
                <w:rFonts w:cs="Arial"/>
                <w:sz w:val="21"/>
                <w:szCs w:val="21"/>
              </w:rPr>
              <w:t xml:space="preserve">Los licitantes deberán proporcionar junto con su propuesta técnica </w:t>
            </w:r>
            <w:r w:rsidRPr="007A1ACD">
              <w:rPr>
                <w:rFonts w:cs="Arial"/>
                <w:b/>
                <w:sz w:val="21"/>
                <w:szCs w:val="21"/>
              </w:rPr>
              <w:t>una</w:t>
            </w:r>
            <w:r w:rsidRPr="00225322">
              <w:rPr>
                <w:rFonts w:cs="Arial"/>
                <w:sz w:val="21"/>
                <w:szCs w:val="21"/>
              </w:rPr>
              <w:t xml:space="preserve"> </w:t>
            </w:r>
            <w:r w:rsidRPr="007A1ACD">
              <w:rPr>
                <w:rFonts w:cs="Arial"/>
                <w:b/>
                <w:sz w:val="21"/>
                <w:szCs w:val="21"/>
              </w:rPr>
              <w:t>muestra de</w:t>
            </w:r>
            <w:r w:rsidRPr="00225322">
              <w:rPr>
                <w:rFonts w:cs="Arial"/>
                <w:sz w:val="21"/>
                <w:szCs w:val="21"/>
              </w:rPr>
              <w:t xml:space="preserve"> </w:t>
            </w:r>
            <w:r w:rsidRPr="007A1ACD">
              <w:rPr>
                <w:rFonts w:cs="Arial"/>
                <w:b/>
                <w:sz w:val="21"/>
                <w:szCs w:val="21"/>
              </w:rPr>
              <w:t>cada una de las partidas cotizadas</w:t>
            </w:r>
            <w:r w:rsidRPr="00225322">
              <w:rPr>
                <w:rFonts w:cs="Arial"/>
                <w:sz w:val="21"/>
                <w:szCs w:val="21"/>
              </w:rPr>
              <w:t>, de acuerdo a las especificaciones solicitadas, asimismo deberá anexar la</w:t>
            </w:r>
            <w:r w:rsidR="007A1ACD">
              <w:rPr>
                <w:rFonts w:cs="Arial"/>
                <w:sz w:val="21"/>
                <w:szCs w:val="21"/>
              </w:rPr>
              <w:t>s</w:t>
            </w:r>
            <w:r w:rsidRPr="00225322">
              <w:rPr>
                <w:rFonts w:cs="Arial"/>
                <w:sz w:val="21"/>
                <w:szCs w:val="21"/>
              </w:rPr>
              <w:t xml:space="preserve"> </w:t>
            </w:r>
            <w:r w:rsidRPr="00CE110E">
              <w:rPr>
                <w:rFonts w:cs="Arial"/>
                <w:b/>
                <w:sz w:val="21"/>
                <w:szCs w:val="21"/>
              </w:rPr>
              <w:t>ficha</w:t>
            </w:r>
            <w:r w:rsidR="007A1ACD">
              <w:rPr>
                <w:rFonts w:cs="Arial"/>
                <w:b/>
                <w:sz w:val="21"/>
                <w:szCs w:val="21"/>
              </w:rPr>
              <w:t>s</w:t>
            </w:r>
            <w:r w:rsidRPr="00CE110E">
              <w:rPr>
                <w:rFonts w:cs="Arial"/>
                <w:b/>
                <w:sz w:val="21"/>
                <w:szCs w:val="21"/>
              </w:rPr>
              <w:t xml:space="preserve"> técnica</w:t>
            </w:r>
            <w:r w:rsidR="007A1ACD">
              <w:rPr>
                <w:rFonts w:cs="Arial"/>
                <w:b/>
                <w:sz w:val="21"/>
                <w:szCs w:val="21"/>
              </w:rPr>
              <w:t>s</w:t>
            </w:r>
            <w:r w:rsidRPr="00CE110E">
              <w:rPr>
                <w:rFonts w:cs="Arial"/>
                <w:b/>
                <w:sz w:val="21"/>
                <w:szCs w:val="21"/>
              </w:rPr>
              <w:t xml:space="preserve"> correspondiente</w:t>
            </w:r>
            <w:r w:rsidR="007A1ACD">
              <w:rPr>
                <w:rFonts w:cs="Arial"/>
                <w:b/>
                <w:sz w:val="21"/>
                <w:szCs w:val="21"/>
              </w:rPr>
              <w:t>s</w:t>
            </w:r>
            <w:r w:rsidRPr="00CE110E">
              <w:rPr>
                <w:rFonts w:cs="Arial"/>
                <w:b/>
                <w:sz w:val="21"/>
                <w:szCs w:val="21"/>
              </w:rPr>
              <w:t xml:space="preserve"> a las </w:t>
            </w:r>
            <w:r w:rsidRPr="009671C7">
              <w:rPr>
                <w:rFonts w:cs="Arial"/>
                <w:b/>
                <w:sz w:val="21"/>
                <w:szCs w:val="21"/>
              </w:rPr>
              <w:t>partidas</w:t>
            </w:r>
            <w:r w:rsidR="00CF3968" w:rsidRPr="009671C7">
              <w:rPr>
                <w:rFonts w:cs="Arial"/>
                <w:b/>
                <w:sz w:val="21"/>
                <w:szCs w:val="21"/>
              </w:rPr>
              <w:t xml:space="preserve"> </w:t>
            </w:r>
            <w:r w:rsidR="009671C7" w:rsidRPr="00933672">
              <w:rPr>
                <w:rFonts w:cs="Arial"/>
                <w:b/>
                <w:color w:val="000000" w:themeColor="text1"/>
                <w:sz w:val="21"/>
                <w:szCs w:val="21"/>
              </w:rPr>
              <w:t xml:space="preserve">4, </w:t>
            </w:r>
            <w:r w:rsidR="0085487F" w:rsidRPr="00933672">
              <w:rPr>
                <w:rFonts w:cs="Arial"/>
                <w:b/>
                <w:color w:val="000000" w:themeColor="text1"/>
                <w:sz w:val="21"/>
                <w:szCs w:val="21"/>
              </w:rPr>
              <w:t>5</w:t>
            </w:r>
            <w:r w:rsidR="009671C7" w:rsidRPr="00933672">
              <w:rPr>
                <w:rFonts w:cs="Arial"/>
                <w:b/>
                <w:color w:val="000000" w:themeColor="text1"/>
                <w:sz w:val="21"/>
                <w:szCs w:val="21"/>
              </w:rPr>
              <w:t>,</w:t>
            </w:r>
            <w:r w:rsidR="00730B1A" w:rsidRPr="00933672">
              <w:rPr>
                <w:rFonts w:cs="Arial"/>
                <w:b/>
                <w:color w:val="000000" w:themeColor="text1"/>
                <w:sz w:val="21"/>
                <w:szCs w:val="21"/>
              </w:rPr>
              <w:t xml:space="preserve"> </w:t>
            </w:r>
            <w:r w:rsidR="0085487F" w:rsidRPr="00933672">
              <w:rPr>
                <w:rFonts w:cs="Arial"/>
                <w:b/>
                <w:color w:val="000000" w:themeColor="text1"/>
                <w:sz w:val="21"/>
                <w:szCs w:val="21"/>
              </w:rPr>
              <w:t>6</w:t>
            </w:r>
            <w:r w:rsidR="009671C7" w:rsidRPr="00933672">
              <w:rPr>
                <w:rFonts w:cs="Arial"/>
                <w:b/>
                <w:color w:val="000000" w:themeColor="text1"/>
                <w:sz w:val="21"/>
                <w:szCs w:val="21"/>
              </w:rPr>
              <w:t>,</w:t>
            </w:r>
            <w:r w:rsidR="0085487F" w:rsidRPr="00933672">
              <w:rPr>
                <w:rFonts w:cs="Arial"/>
                <w:b/>
                <w:color w:val="000000" w:themeColor="text1"/>
                <w:sz w:val="21"/>
                <w:szCs w:val="21"/>
              </w:rPr>
              <w:t>7</w:t>
            </w:r>
            <w:r w:rsidR="009671C7" w:rsidRPr="00933672">
              <w:rPr>
                <w:rFonts w:cs="Arial"/>
                <w:b/>
                <w:color w:val="000000" w:themeColor="text1"/>
                <w:sz w:val="21"/>
                <w:szCs w:val="21"/>
              </w:rPr>
              <w:t xml:space="preserve">, </w:t>
            </w:r>
            <w:r w:rsidR="0085487F" w:rsidRPr="00933672">
              <w:rPr>
                <w:rFonts w:cs="Arial"/>
                <w:b/>
                <w:color w:val="000000" w:themeColor="text1"/>
                <w:sz w:val="21"/>
                <w:szCs w:val="21"/>
              </w:rPr>
              <w:t>8 y</w:t>
            </w:r>
            <w:r w:rsidR="009671C7" w:rsidRPr="00933672">
              <w:rPr>
                <w:rFonts w:cs="Arial"/>
                <w:b/>
                <w:color w:val="000000" w:themeColor="text1"/>
                <w:sz w:val="21"/>
                <w:szCs w:val="21"/>
              </w:rPr>
              <w:t xml:space="preserve"> </w:t>
            </w:r>
            <w:r w:rsidR="0085487F" w:rsidRPr="00933672">
              <w:rPr>
                <w:rFonts w:cs="Arial"/>
                <w:b/>
                <w:color w:val="000000" w:themeColor="text1"/>
                <w:sz w:val="21"/>
                <w:szCs w:val="21"/>
              </w:rPr>
              <w:t>9.</w:t>
            </w:r>
          </w:p>
          <w:p w:rsidR="00B912D7" w:rsidRDefault="00B912D7" w:rsidP="00B912D7">
            <w:pPr>
              <w:tabs>
                <w:tab w:val="left" w:pos="9736"/>
              </w:tabs>
              <w:jc w:val="both"/>
              <w:rPr>
                <w:rFonts w:cs="Arial"/>
                <w:sz w:val="21"/>
                <w:szCs w:val="21"/>
              </w:rPr>
            </w:pPr>
          </w:p>
          <w:p w:rsidR="00862770" w:rsidRPr="00AA76A2" w:rsidRDefault="00366A2B" w:rsidP="005C0C06">
            <w:pPr>
              <w:tabs>
                <w:tab w:val="left" w:pos="9736"/>
              </w:tabs>
              <w:jc w:val="both"/>
              <w:rPr>
                <w:rFonts w:cs="Arial"/>
                <w:sz w:val="21"/>
                <w:szCs w:val="21"/>
              </w:rPr>
            </w:pPr>
            <w:r w:rsidRPr="00366A2B">
              <w:rPr>
                <w:rFonts w:cs="Arial"/>
                <w:sz w:val="21"/>
                <w:szCs w:val="21"/>
              </w:rPr>
              <w:t xml:space="preserve">Como parte de su propuesta técnica los licitantes deberán incluir declaración expresa aceptando que, en caso de resultar adjudicados, el Departamento de Relaciones Industriales de “LICONSA” a través del personal asignado, verificará que la ropa de trabajo y uniformes incluyendo calzado sean suministrados de </w:t>
            </w:r>
            <w:r w:rsidRPr="00366A2B">
              <w:rPr>
                <w:rFonts w:cs="Arial"/>
                <w:sz w:val="21"/>
                <w:szCs w:val="21"/>
              </w:rPr>
              <w:lastRenderedPageBreak/>
              <w:t>conformidad con lo establecido a las especificaciones técnicas solicitadas, y que hasta en tanto ello no se cumpla, éstos no se tendrán por aceptados o recibidos.</w:t>
            </w:r>
          </w:p>
        </w:tc>
      </w:tr>
      <w:tr w:rsidR="001C68F3" w:rsidRPr="00AA76A2" w:rsidTr="00B179E5">
        <w:tc>
          <w:tcPr>
            <w:tcW w:w="1951" w:type="dxa"/>
            <w:shd w:val="clear" w:color="auto" w:fill="auto"/>
          </w:tcPr>
          <w:p w:rsidR="001C68F3" w:rsidRPr="00236C2F" w:rsidRDefault="00366A2B" w:rsidP="00AA76A2">
            <w:pPr>
              <w:tabs>
                <w:tab w:val="left" w:pos="709"/>
                <w:tab w:val="left" w:pos="8222"/>
                <w:tab w:val="left" w:pos="12862"/>
              </w:tabs>
              <w:spacing w:before="60" w:after="60"/>
              <w:jc w:val="both"/>
              <w:rPr>
                <w:rFonts w:cs="Arial"/>
                <w:sz w:val="21"/>
                <w:szCs w:val="21"/>
                <w:lang w:val="es-MX"/>
              </w:rPr>
            </w:pPr>
            <w:r>
              <w:rPr>
                <w:rFonts w:cs="Arial"/>
                <w:sz w:val="21"/>
                <w:szCs w:val="21"/>
              </w:rPr>
              <w:lastRenderedPageBreak/>
              <w:t>Documento Núm.7</w:t>
            </w:r>
          </w:p>
          <w:p w:rsidR="00E44FF7" w:rsidRPr="00236C2F" w:rsidRDefault="00E44FF7" w:rsidP="00AA76A2">
            <w:pPr>
              <w:tabs>
                <w:tab w:val="left" w:pos="709"/>
                <w:tab w:val="left" w:pos="8222"/>
                <w:tab w:val="left" w:pos="12862"/>
              </w:tabs>
              <w:spacing w:before="60" w:after="60"/>
              <w:jc w:val="both"/>
              <w:rPr>
                <w:rFonts w:cs="Arial"/>
                <w:sz w:val="21"/>
                <w:szCs w:val="21"/>
                <w:lang w:val="es-MX"/>
              </w:rPr>
            </w:pPr>
          </w:p>
        </w:tc>
        <w:tc>
          <w:tcPr>
            <w:tcW w:w="8075" w:type="dxa"/>
            <w:shd w:val="clear" w:color="auto" w:fill="auto"/>
          </w:tcPr>
          <w:p w:rsidR="002D086F" w:rsidRPr="00236C2F" w:rsidRDefault="00CE0D59" w:rsidP="00B179E5">
            <w:pPr>
              <w:tabs>
                <w:tab w:val="left" w:pos="9736"/>
              </w:tabs>
              <w:jc w:val="both"/>
              <w:rPr>
                <w:rFonts w:cs="Arial"/>
                <w:sz w:val="21"/>
                <w:szCs w:val="21"/>
              </w:rPr>
            </w:pPr>
            <w:r w:rsidRPr="00236C2F">
              <w:rPr>
                <w:rFonts w:cs="Arial"/>
                <w:sz w:val="21"/>
                <w:szCs w:val="21"/>
              </w:rPr>
              <w:t xml:space="preserve">Escrito firmado por el representante o apoderado legal que </w:t>
            </w:r>
            <w:r w:rsidR="005C0C06">
              <w:rPr>
                <w:rFonts w:cs="Arial"/>
                <w:sz w:val="21"/>
                <w:szCs w:val="21"/>
              </w:rPr>
              <w:t>los bienes</w:t>
            </w:r>
            <w:r w:rsidRPr="00236C2F">
              <w:rPr>
                <w:rFonts w:cs="Arial"/>
                <w:sz w:val="21"/>
                <w:szCs w:val="21"/>
              </w:rPr>
              <w:t xml:space="preserve"> ofertad</w:t>
            </w:r>
            <w:r w:rsidR="005C0C06">
              <w:rPr>
                <w:rFonts w:cs="Arial"/>
                <w:sz w:val="21"/>
                <w:szCs w:val="21"/>
              </w:rPr>
              <w:t>o</w:t>
            </w:r>
            <w:r w:rsidRPr="00236C2F">
              <w:rPr>
                <w:rFonts w:cs="Arial"/>
                <w:sz w:val="21"/>
                <w:szCs w:val="21"/>
              </w:rPr>
              <w:t>s no son remanufacturados, reciclados ni de dudosa procedencia, indicando en el mismo, que se trata de bienes genuinos, nuevos y originales de la marca que se cotice.</w:t>
            </w:r>
          </w:p>
        </w:tc>
      </w:tr>
    </w:tbl>
    <w:p w:rsidR="00B179E5" w:rsidRDefault="00B179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8F7C5D" w:rsidTr="001979F9">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2700FE" w:rsidRDefault="002700FE" w:rsidP="007A797B">
      <w:pPr>
        <w:tabs>
          <w:tab w:val="left" w:pos="12862"/>
        </w:tabs>
        <w:spacing w:before="60" w:after="60"/>
        <w:ind w:left="709" w:right="91" w:hanging="709"/>
        <w:jc w:val="both"/>
        <w:rPr>
          <w:rFonts w:cs="Arial"/>
          <w:sz w:val="21"/>
          <w:szCs w:val="21"/>
          <w:lang w:val="es-MX"/>
        </w:rPr>
      </w:pPr>
    </w:p>
    <w:p w:rsidR="002700FE" w:rsidRPr="004C041A" w:rsidRDefault="002700FE" w:rsidP="002700FE">
      <w:pPr>
        <w:tabs>
          <w:tab w:val="left" w:pos="12862"/>
        </w:tabs>
        <w:spacing w:before="60" w:after="60"/>
        <w:ind w:left="709"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2700FE" w:rsidRDefault="002700FE" w:rsidP="007A797B">
      <w:pPr>
        <w:tabs>
          <w:tab w:val="left" w:pos="12862"/>
        </w:tabs>
        <w:spacing w:before="60" w:after="60"/>
        <w:ind w:left="709" w:right="91" w:hanging="709"/>
        <w:jc w:val="both"/>
        <w:rPr>
          <w:rFonts w:cs="Arial"/>
          <w:sz w:val="21"/>
          <w:szCs w:val="21"/>
          <w:lang w:val="es-MX"/>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 xml:space="preserve">de las proposiciones, para lo cual revisará y analizará la documentación legal, administrativa, técnica y económica, presentada por cada uno de los “LICITANTES” que cumplan con lo </w:t>
      </w:r>
      <w:r w:rsidR="002A4929">
        <w:rPr>
          <w:rFonts w:ascii="Arial" w:hAnsi="Arial" w:cs="Arial"/>
          <w:b w:val="0"/>
          <w:smallCaps w:val="0"/>
          <w:sz w:val="21"/>
          <w:szCs w:val="21"/>
          <w:lang w:val="es-MX"/>
        </w:rPr>
        <w:t>solicitado en esta convocatoria y sus anexos.</w:t>
      </w:r>
    </w:p>
    <w:p w:rsidR="00FC0C62" w:rsidRPr="008F7C5D" w:rsidRDefault="00FC0C62">
      <w:pPr>
        <w:tabs>
          <w:tab w:val="left" w:pos="6857"/>
          <w:tab w:val="left" w:pos="13714"/>
        </w:tabs>
        <w:spacing w:line="240" w:lineRule="exact"/>
        <w:jc w:val="both"/>
        <w:rPr>
          <w:rFonts w:cs="Arial"/>
          <w:b/>
          <w:sz w:val="21"/>
          <w:szCs w:val="21"/>
        </w:rPr>
      </w:pPr>
    </w:p>
    <w:p w:rsidR="00AA072C" w:rsidRDefault="00AA072C" w:rsidP="00AA072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w:t>
      </w:r>
      <w:r w:rsidR="004D5566">
        <w:rPr>
          <w:rFonts w:ascii="Arial" w:hAnsi="Arial" w:cs="Arial"/>
          <w:b w:val="0"/>
          <w:smallCaps w:val="0"/>
          <w:sz w:val="21"/>
          <w:szCs w:val="21"/>
          <w:lang w:val="es-MX"/>
        </w:rPr>
        <w:t>rminados y están estandarizados en el mercado y el factor preponderante que se considera para la adjudicación del contrato es el precio más bajo.</w:t>
      </w:r>
    </w:p>
    <w:p w:rsidR="00DA096E" w:rsidRDefault="00DA096E" w:rsidP="00AA072C">
      <w:pPr>
        <w:pStyle w:val="Textoindependiente3"/>
        <w:spacing w:before="60" w:after="60"/>
        <w:rPr>
          <w:rFonts w:ascii="Arial" w:hAnsi="Arial" w:cs="Arial"/>
          <w:b w:val="0"/>
          <w:smallCaps w:val="0"/>
          <w:sz w:val="21"/>
          <w:szCs w:val="21"/>
          <w:lang w:val="es-MX"/>
        </w:rPr>
      </w:pPr>
    </w:p>
    <w:p w:rsidR="00DA096E" w:rsidRPr="00DA096E" w:rsidRDefault="00DA096E" w:rsidP="00DA096E">
      <w:pPr>
        <w:tabs>
          <w:tab w:val="left" w:pos="6857"/>
          <w:tab w:val="left" w:pos="13714"/>
        </w:tabs>
        <w:spacing w:line="240" w:lineRule="exact"/>
        <w:jc w:val="both"/>
        <w:rPr>
          <w:rFonts w:cs="Arial"/>
          <w:color w:val="000000"/>
          <w:lang w:val="es-MX"/>
        </w:rPr>
      </w:pPr>
      <w:r w:rsidRPr="00DA096E">
        <w:rPr>
          <w:rFonts w:cs="Arial"/>
          <w:color w:val="000000"/>
          <w:lang w:val="es-MX" w:eastAsia="es-MX"/>
        </w:rPr>
        <w:t xml:space="preserve">Con fundamento en el artículo 56 del Reglamento de “LA LEY” en lo sucesivo “EL REGLAMENTO”, “LA CONVOCANTE” podrá efectuar reducciones hasta por el 10% (diez por ciento) de las cantidades de bienes materia de la </w:t>
      </w:r>
      <w:r>
        <w:rPr>
          <w:rFonts w:cs="Arial"/>
          <w:color w:val="000000"/>
          <w:lang w:val="es-MX" w:eastAsia="es-MX"/>
        </w:rPr>
        <w:t>invitación a cuando menos tres personas</w:t>
      </w:r>
      <w:r w:rsidRPr="00DA096E">
        <w:rPr>
          <w:rFonts w:cs="Arial"/>
          <w:color w:val="000000"/>
          <w:lang w:val="es-MX" w:eastAsia="es-MX"/>
        </w:rPr>
        <w:t xml:space="preserve">,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w:t>
      </w:r>
      <w:r w:rsidRPr="00DA096E">
        <w:rPr>
          <w:rFonts w:cs="Arial"/>
          <w:color w:val="000000"/>
          <w:lang w:val="es-MX" w:eastAsia="es-MX"/>
        </w:rPr>
        <w:lastRenderedPageBreak/>
        <w:t>efectuar la reducción respectiva, así como la justificación para no reasignar recursos a fin de cubrir el faltante, y el titular del Área contratante deberá autorizar la reducción correspondiente.</w:t>
      </w:r>
    </w:p>
    <w:p w:rsidR="00DA096E" w:rsidRDefault="00DA096E" w:rsidP="00AA072C">
      <w:pPr>
        <w:pStyle w:val="Textoindependiente3"/>
        <w:spacing w:before="60" w:after="60"/>
        <w:rPr>
          <w:rFonts w:ascii="Arial" w:hAnsi="Arial" w:cs="Arial"/>
          <w:b w:val="0"/>
          <w:smallCaps w:val="0"/>
          <w:sz w:val="21"/>
          <w:szCs w:val="21"/>
          <w:lang w:val="es-MX"/>
        </w:rPr>
      </w:pPr>
    </w:p>
    <w:p w:rsidR="00DA096E" w:rsidRPr="00281F7C" w:rsidRDefault="00DA096E" w:rsidP="00DA096E">
      <w:pPr>
        <w:tabs>
          <w:tab w:val="left" w:pos="6857"/>
          <w:tab w:val="left" w:pos="13714"/>
        </w:tabs>
        <w:spacing w:line="240" w:lineRule="exact"/>
        <w:jc w:val="both"/>
        <w:rPr>
          <w:rFonts w:cs="Arial"/>
          <w:lang w:val="es-MX"/>
        </w:rPr>
      </w:pPr>
      <w:r w:rsidRPr="00281F7C">
        <w:rPr>
          <w:rFonts w:cs="Arial"/>
          <w:lang w:val="es-MX"/>
        </w:rPr>
        <w:t>“LA CONVOCANTE”, realizará la evaluación de los requisitos legales y administrativos, verificando que cumplan con lo solicitado en esta convocatoria, o en su caso señalar aquellos incumplimientos, motivando y fundando dicha evaluación.</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 xml:space="preserve">Departamento de </w:t>
      </w:r>
      <w:r w:rsidR="00B80E0E">
        <w:rPr>
          <w:rFonts w:ascii="Arial" w:hAnsi="Arial" w:cs="Arial"/>
          <w:smallCaps w:val="0"/>
          <w:sz w:val="21"/>
          <w:szCs w:val="21"/>
          <w:lang w:val="es-MX"/>
        </w:rPr>
        <w:t>Relaciones Industriales</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 Anexo Técnico,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2A4929" w:rsidRDefault="002A4929"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5.6.1. y 5.6.2.</w:t>
      </w:r>
      <w:r w:rsidR="00FB250F" w:rsidRPr="008F7C5D">
        <w:rPr>
          <w:rFonts w:cs="Arial"/>
          <w:b/>
          <w:color w:val="0000FF"/>
          <w:sz w:val="21"/>
          <w:szCs w:val="21"/>
          <w:lang w:val="es-MX"/>
        </w:rPr>
        <w:t xml:space="preserve"> </w:t>
      </w:r>
      <w:r w:rsidRPr="008F7C5D">
        <w:rPr>
          <w:rFonts w:cs="Arial"/>
          <w:sz w:val="21"/>
          <w:szCs w:val="21"/>
          <w:lang w:val="es-MX"/>
        </w:rPr>
        <w:t>de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5B4DAC">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Expresas </w:t>
            </w:r>
            <w:r w:rsidR="00267F63" w:rsidRPr="00AA76A2">
              <w:rPr>
                <w:rFonts w:cs="Arial"/>
                <w:b/>
                <w:smallCaps/>
                <w:color w:val="000000"/>
                <w:sz w:val="21"/>
                <w:szCs w:val="21"/>
              </w:rPr>
              <w:t>de</w:t>
            </w:r>
            <w:r w:rsidR="00267F63">
              <w:rPr>
                <w:rFonts w:cs="Arial"/>
                <w:b/>
                <w:smallCaps/>
                <w:color w:val="FF0000"/>
                <w:sz w:val="21"/>
                <w:szCs w:val="21"/>
              </w:rPr>
              <w:t xml:space="preserve"> </w:t>
            </w:r>
            <w:r w:rsidR="00093467" w:rsidRPr="008F7C5D">
              <w:rPr>
                <w:rFonts w:cs="Arial"/>
                <w:b/>
                <w:smallCaps/>
                <w:sz w:val="21"/>
                <w:szCs w:val="21"/>
              </w:rPr>
              <w:t>Desechamiento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Será motivo de desechamiento de las proposiciones presentadas por los “LICITANTES”:</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Pr="0023414B"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desechamiento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23414B" w:rsidRPr="00290693" w:rsidRDefault="0023414B" w:rsidP="0023414B">
      <w:pPr>
        <w:pStyle w:val="Prrafodelista1"/>
        <w:numPr>
          <w:ilvl w:val="0"/>
          <w:numId w:val="11"/>
        </w:numPr>
        <w:ind w:right="-44"/>
        <w:jc w:val="both"/>
        <w:rPr>
          <w:rFonts w:ascii="Arial" w:hAnsi="Arial" w:cs="Arial"/>
          <w:sz w:val="22"/>
          <w:szCs w:val="22"/>
        </w:rPr>
      </w:pPr>
      <w:r w:rsidRPr="00290693">
        <w:rPr>
          <w:rFonts w:ascii="Arial" w:hAnsi="Arial" w:cs="Arial"/>
          <w:sz w:val="22"/>
          <w:szCs w:val="22"/>
          <w:lang w:val="es-MX"/>
        </w:rPr>
        <w:t xml:space="preserve">No presentar </w:t>
      </w:r>
      <w:r w:rsidRPr="00290693">
        <w:rPr>
          <w:rFonts w:ascii="Arial" w:hAnsi="Arial" w:cs="Arial"/>
          <w:sz w:val="22"/>
          <w:szCs w:val="22"/>
        </w:rPr>
        <w:t xml:space="preserve">el certificado mediante el cual se demuestre el cumplimiento con la NOM-113-STPS-2009, las </w:t>
      </w:r>
      <w:r w:rsidRPr="00290693">
        <w:rPr>
          <w:rFonts w:ascii="Arial" w:hAnsi="Arial" w:cs="Arial"/>
          <w:bCs/>
          <w:sz w:val="22"/>
          <w:szCs w:val="22"/>
        </w:rPr>
        <w:t>muestras del calzado ofertado, o que éste</w:t>
      </w:r>
      <w:r w:rsidRPr="00290693">
        <w:rPr>
          <w:rFonts w:ascii="Arial" w:hAnsi="Arial" w:cs="Arial"/>
          <w:sz w:val="22"/>
          <w:szCs w:val="22"/>
          <w:lang w:val="es-MX"/>
        </w:rPr>
        <w:t xml:space="preserve"> no cumpla con la calidad y las especificaciones técnicas requeridas</w:t>
      </w:r>
      <w:r w:rsidRPr="00290693">
        <w:rPr>
          <w:rFonts w:ascii="Arial" w:hAnsi="Arial" w:cs="Arial"/>
          <w:bCs/>
          <w:sz w:val="22"/>
          <w:szCs w:val="22"/>
        </w:rPr>
        <w:t xml:space="preserve"> en el </w:t>
      </w:r>
      <w:r w:rsidRPr="002467AC">
        <w:rPr>
          <w:rFonts w:ascii="Arial" w:hAnsi="Arial" w:cs="Arial"/>
          <w:b/>
          <w:bCs/>
          <w:sz w:val="22"/>
          <w:szCs w:val="22"/>
        </w:rPr>
        <w:t xml:space="preserve">Anexo </w:t>
      </w:r>
      <w:r w:rsidR="00CA3ED6" w:rsidRPr="002467AC">
        <w:rPr>
          <w:rFonts w:ascii="Arial" w:hAnsi="Arial" w:cs="Arial"/>
          <w:b/>
          <w:bCs/>
          <w:sz w:val="22"/>
          <w:szCs w:val="22"/>
        </w:rPr>
        <w:t>IV</w:t>
      </w:r>
      <w:r w:rsidRPr="002467AC">
        <w:rPr>
          <w:rFonts w:ascii="Arial" w:hAnsi="Arial" w:cs="Arial"/>
          <w:b/>
          <w:bCs/>
          <w:sz w:val="22"/>
          <w:szCs w:val="22"/>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77060F" w:rsidRPr="008F7C5D">
        <w:rPr>
          <w:rFonts w:ascii="Arial" w:hAnsi="Arial" w:cs="Arial"/>
          <w:b/>
          <w:sz w:val="21"/>
          <w:szCs w:val="21"/>
        </w:rPr>
        <w:t xml:space="preserve">el Departamento de </w:t>
      </w:r>
      <w:r w:rsidR="0081789F">
        <w:rPr>
          <w:rFonts w:ascii="Arial" w:hAnsi="Arial" w:cs="Arial"/>
          <w:b/>
          <w:sz w:val="21"/>
          <w:szCs w:val="21"/>
        </w:rPr>
        <w:t>Relaciones Industriales</w:t>
      </w:r>
      <w:r w:rsidR="0077060F" w:rsidRPr="008F7C5D">
        <w:rPr>
          <w:rFonts w:ascii="Arial" w:hAnsi="Arial" w:cs="Arial"/>
          <w:b/>
          <w:sz w:val="21"/>
          <w:szCs w:val="21"/>
        </w:rPr>
        <w:t xml:space="preserve"> </w:t>
      </w:r>
      <w:r w:rsidRPr="008F7C5D">
        <w:rPr>
          <w:rFonts w:ascii="Arial" w:hAnsi="Arial" w:cs="Arial"/>
          <w:b/>
          <w:sz w:val="21"/>
          <w:szCs w:val="21"/>
        </w:rPr>
        <w:t>de</w:t>
      </w:r>
      <w:r w:rsidR="0081789F">
        <w:rPr>
          <w:rFonts w:ascii="Arial" w:hAnsi="Arial" w:cs="Arial"/>
          <w:b/>
          <w:sz w:val="21"/>
          <w:szCs w:val="21"/>
        </w:rPr>
        <w:t xml:space="preserve"> </w:t>
      </w:r>
      <w:r w:rsidRPr="008F7C5D">
        <w:rPr>
          <w:rFonts w:ascii="Arial" w:hAnsi="Arial" w:cs="Arial"/>
          <w:b/>
          <w:sz w:val="21"/>
          <w:szCs w:val="21"/>
        </w:rPr>
        <w:t xml:space="preserv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lastRenderedPageBreak/>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BB1352">
        <w:rPr>
          <w:rFonts w:ascii="Arial" w:hAnsi="Arial" w:cs="Arial"/>
          <w:b/>
          <w:sz w:val="21"/>
          <w:szCs w:val="21"/>
          <w:lang w:val="es-MX"/>
        </w:rPr>
        <w:t>Relaciones Industriales</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 xml:space="preserve">Subgerencia de </w:t>
      </w:r>
      <w:r w:rsidR="00BB1352">
        <w:rPr>
          <w:rFonts w:ascii="Arial" w:hAnsi="Arial" w:cs="Arial"/>
          <w:sz w:val="21"/>
          <w:szCs w:val="21"/>
          <w:lang w:val="es-MX"/>
        </w:rPr>
        <w:t xml:space="preserve">Administración </w:t>
      </w:r>
      <w:r w:rsidR="006312CB" w:rsidRPr="008F7C5D">
        <w:rPr>
          <w:rFonts w:ascii="Arial" w:hAnsi="Arial" w:cs="Arial"/>
          <w:sz w:val="21"/>
          <w:szCs w:val="21"/>
          <w:lang w:val="es-MX"/>
        </w:rPr>
        <w:t xml:space="preserve"> y </w:t>
      </w:r>
      <w:r w:rsidR="00BB1352">
        <w:rPr>
          <w:rFonts w:ascii="Arial" w:hAnsi="Arial" w:cs="Arial"/>
          <w:sz w:val="21"/>
          <w:szCs w:val="21"/>
          <w:lang w:val="es-MX"/>
        </w:rPr>
        <w:t>Finanzas</w:t>
      </w:r>
      <w:r w:rsidR="00486727" w:rsidRPr="008F7C5D">
        <w:rPr>
          <w:rFonts w:ascii="Arial" w:hAnsi="Arial" w:cs="Arial"/>
          <w:sz w:val="21"/>
          <w:szCs w:val="21"/>
          <w:lang w:val="es-MX"/>
        </w:rPr>
        <w:t>, no fueren convenientes para “LA CONVOCANTE”.</w:t>
      </w: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F37A2D">
        <w:rPr>
          <w:rFonts w:cs="Arial"/>
          <w:b/>
          <w:color w:val="000000" w:themeColor="text1"/>
          <w:sz w:val="21"/>
          <w:szCs w:val="21"/>
        </w:rPr>
        <w:t xml:space="preserve">el </w:t>
      </w:r>
      <w:r w:rsidR="00D377A8" w:rsidRPr="00F37A2D">
        <w:rPr>
          <w:rFonts w:cs="Arial"/>
          <w:b/>
          <w:color w:val="000000" w:themeColor="text1"/>
          <w:sz w:val="21"/>
          <w:szCs w:val="21"/>
        </w:rPr>
        <w:t>16</w:t>
      </w:r>
      <w:r w:rsidRPr="00F37A2D">
        <w:rPr>
          <w:rFonts w:cs="Arial"/>
          <w:b/>
          <w:color w:val="000000" w:themeColor="text1"/>
          <w:sz w:val="21"/>
          <w:szCs w:val="21"/>
        </w:rPr>
        <w:t xml:space="preserve"> de </w:t>
      </w:r>
      <w:r w:rsidR="00D377A8" w:rsidRPr="00F37A2D">
        <w:rPr>
          <w:rFonts w:cs="Arial"/>
          <w:b/>
          <w:color w:val="000000" w:themeColor="text1"/>
          <w:sz w:val="21"/>
          <w:szCs w:val="21"/>
        </w:rPr>
        <w:t>febrero</w:t>
      </w:r>
      <w:r w:rsidRPr="00F37A2D">
        <w:rPr>
          <w:rFonts w:cs="Arial"/>
          <w:b/>
          <w:color w:val="000000" w:themeColor="text1"/>
          <w:sz w:val="21"/>
          <w:szCs w:val="21"/>
        </w:rPr>
        <w:t xml:space="preserve"> de</w:t>
      </w:r>
      <w:r w:rsidR="00AD1B07" w:rsidRPr="00F37A2D">
        <w:rPr>
          <w:rFonts w:cs="Arial"/>
          <w:b/>
          <w:color w:val="000000" w:themeColor="text1"/>
          <w:sz w:val="21"/>
          <w:szCs w:val="21"/>
        </w:rPr>
        <w:t>l</w:t>
      </w:r>
      <w:r w:rsidRPr="00F37A2D">
        <w:rPr>
          <w:rFonts w:cs="Arial"/>
          <w:b/>
          <w:color w:val="000000" w:themeColor="text1"/>
          <w:sz w:val="21"/>
          <w:szCs w:val="21"/>
        </w:rPr>
        <w:t xml:space="preserve"> 201</w:t>
      </w:r>
      <w:r w:rsidR="00A90896" w:rsidRPr="00F37A2D">
        <w:rPr>
          <w:rFonts w:cs="Arial"/>
          <w:b/>
          <w:color w:val="000000" w:themeColor="text1"/>
          <w:sz w:val="21"/>
          <w:szCs w:val="21"/>
        </w:rPr>
        <w:t>5</w:t>
      </w:r>
      <w:r w:rsidRPr="00F37A2D">
        <w:rPr>
          <w:rFonts w:cs="Arial"/>
          <w:b/>
          <w:color w:val="000000" w:themeColor="text1"/>
          <w:sz w:val="21"/>
          <w:szCs w:val="21"/>
        </w:rPr>
        <w:t xml:space="preserve">, a las </w:t>
      </w:r>
      <w:r w:rsidR="00D377A8" w:rsidRPr="00F37A2D">
        <w:rPr>
          <w:rFonts w:cs="Arial"/>
          <w:b/>
          <w:color w:val="000000" w:themeColor="text1"/>
          <w:sz w:val="21"/>
          <w:szCs w:val="21"/>
        </w:rPr>
        <w:t>12</w:t>
      </w:r>
      <w:r w:rsidRPr="00F37A2D">
        <w:rPr>
          <w:rFonts w:cs="Arial"/>
          <w:b/>
          <w:color w:val="000000" w:themeColor="text1"/>
          <w:sz w:val="21"/>
          <w:szCs w:val="21"/>
        </w:rPr>
        <w:t>:</w:t>
      </w:r>
      <w:r w:rsidR="00AD1B07" w:rsidRPr="00F37A2D">
        <w:rPr>
          <w:rFonts w:cs="Arial"/>
          <w:b/>
          <w:color w:val="000000" w:themeColor="text1"/>
          <w:sz w:val="21"/>
          <w:szCs w:val="21"/>
        </w:rPr>
        <w:t>00</w:t>
      </w:r>
      <w:r w:rsidRPr="00F37A2D">
        <w:rPr>
          <w:rFonts w:cs="Arial"/>
          <w:b/>
          <w:color w:val="000000" w:themeColor="text1"/>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fallo se difundirá a través de “CompraNet” el mismo día en que se realice el acto. A los </w:t>
      </w:r>
      <w:r w:rsidRPr="008F7C5D">
        <w:rPr>
          <w:rFonts w:cs="Arial"/>
          <w:sz w:val="21"/>
          <w:szCs w:val="21"/>
        </w:rPr>
        <w:t xml:space="preserve">“LICITANTES” </w:t>
      </w:r>
      <w:r w:rsidRPr="008F7C5D">
        <w:rPr>
          <w:rFonts w:cs="Arial"/>
          <w:sz w:val="21"/>
          <w:szCs w:val="21"/>
          <w:lang w:val="es-MX"/>
        </w:rPr>
        <w:t>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1735, primer piso ala sur, colonia Guadalupe Inn,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CompraNet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FC5E19">
        <w:rPr>
          <w:rFonts w:cs="Arial"/>
          <w:szCs w:val="21"/>
        </w:rPr>
        <w:t>DE UNIFORMES, ROPA DE TRABAJO Y CALZADO.</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773D5">
        <w:rPr>
          <w:rFonts w:cs="Arial"/>
          <w:szCs w:val="21"/>
        </w:rPr>
        <w:t>PEDIDO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lastRenderedPageBreak/>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CB1A15" w:rsidRPr="008F7C5D" w:rsidRDefault="00CB1A15" w:rsidP="00CB1A15">
      <w:pPr>
        <w:pStyle w:val="BodyTextIndent31"/>
        <w:tabs>
          <w:tab w:val="left" w:pos="426"/>
          <w:tab w:val="left" w:pos="8222"/>
        </w:tabs>
        <w:spacing w:before="120" w:after="120"/>
        <w:ind w:right="51"/>
        <w:rPr>
          <w:rFonts w:cs="Arial"/>
          <w:szCs w:val="21"/>
        </w:rPr>
      </w:pP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Default="00BB6355" w:rsidP="00CF4C2B">
      <w:pPr>
        <w:tabs>
          <w:tab w:val="left" w:pos="8190"/>
          <w:tab w:val="left" w:pos="20422"/>
        </w:tabs>
        <w:spacing w:line="240" w:lineRule="exact"/>
        <w:ind w:left="4678" w:hanging="4321"/>
        <w:jc w:val="center"/>
        <w:rPr>
          <w:rFonts w:cs="Arial"/>
          <w:b/>
          <w:sz w:val="21"/>
          <w:szCs w:val="21"/>
          <w:lang w:eastAsia="es-ES"/>
        </w:rPr>
      </w:pPr>
    </w:p>
    <w:p w:rsidR="00CB1A15" w:rsidRPr="008F7C5D" w:rsidRDefault="00CB1A1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_</w:t>
      </w:r>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r w:rsidRPr="008F7C5D">
        <w:rPr>
          <w:rFonts w:ascii="Arial" w:hAnsi="Arial" w:cs="Arial"/>
          <w:bCs/>
          <w:sz w:val="21"/>
          <w:szCs w:val="21"/>
          <w:u w:val="single"/>
        </w:rPr>
        <w:t>_(Firma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r w:rsidRPr="008F7C5D">
        <w:rPr>
          <w:rFonts w:cs="Arial"/>
          <w:sz w:val="21"/>
          <w:szCs w:val="21"/>
        </w:rPr>
        <w:t>de ________ de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( 2 )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( 3 )                   </w:t>
      </w:r>
      <w:r w:rsidRPr="008F7C5D">
        <w:rPr>
          <w:rFonts w:cs="Arial"/>
          <w:sz w:val="21"/>
          <w:szCs w:val="21"/>
        </w:rPr>
        <w:t xml:space="preserve"> No. </w:t>
      </w:r>
      <w:r w:rsidRPr="008F7C5D">
        <w:rPr>
          <w:rFonts w:cs="Arial"/>
          <w:sz w:val="21"/>
          <w:szCs w:val="21"/>
          <w:u w:val="single"/>
        </w:rPr>
        <w:t xml:space="preserve">             ( 4 )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( 10 )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(mdp)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_______________</w:t>
      </w:r>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(mdp),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rPr>
      </w:pPr>
      <w:r>
        <w:rPr>
          <w:b/>
          <w:bCs/>
          <w:sz w:val="20"/>
          <w:szCs w:val="20"/>
        </w:rPr>
        <w:t xml:space="preserve">1.-CARACTERÍSTICAS, ESPECIFICACIONES, REQUERIMIENTOS TÉCNICOS, CANTIDADES Y PROGRAMA DE ENTREGAS </w:t>
      </w:r>
      <w:r>
        <w:rPr>
          <w:rFonts w:cs="Arial"/>
          <w:b/>
          <w:smallCaps/>
          <w:sz w:val="20"/>
          <w:szCs w:val="20"/>
        </w:rPr>
        <w:t xml:space="preserve">PARA EL SUMINISTRO DE </w:t>
      </w:r>
      <w:r w:rsidR="00D303F7">
        <w:rPr>
          <w:rFonts w:cs="Arial"/>
          <w:b/>
          <w:smallCaps/>
          <w:sz w:val="20"/>
          <w:szCs w:val="20"/>
        </w:rPr>
        <w:t>UNIFORMES, ROPA DE TRABAJO Y CALZADO.</w:t>
      </w:r>
    </w:p>
    <w:p w:rsidR="009E72E2" w:rsidRDefault="009E72E2" w:rsidP="009E72E2">
      <w:pPr>
        <w:spacing w:line="240" w:lineRule="exact"/>
        <w:ind w:right="91"/>
        <w:jc w:val="both"/>
        <w:rPr>
          <w:rFonts w:cs="Arial"/>
          <w:b/>
        </w:rPr>
      </w:pPr>
    </w:p>
    <w:p w:rsidR="00484E9B" w:rsidRDefault="00484E9B" w:rsidP="009E72E2">
      <w:pPr>
        <w:spacing w:line="240" w:lineRule="exact"/>
        <w:ind w:right="91"/>
        <w:jc w:val="both"/>
        <w:rPr>
          <w:rFonts w:cs="Arial"/>
          <w:b/>
        </w:rPr>
      </w:pPr>
    </w:p>
    <w:tbl>
      <w:tblPr>
        <w:tblW w:w="10378" w:type="dxa"/>
        <w:tblLayout w:type="fixed"/>
        <w:tblCellMar>
          <w:left w:w="30" w:type="dxa"/>
          <w:right w:w="30" w:type="dxa"/>
        </w:tblCellMar>
        <w:tblLook w:val="0000" w:firstRow="0" w:lastRow="0" w:firstColumn="0" w:lastColumn="0" w:noHBand="0" w:noVBand="0"/>
      </w:tblPr>
      <w:tblGrid>
        <w:gridCol w:w="839"/>
        <w:gridCol w:w="5425"/>
        <w:gridCol w:w="854"/>
        <w:gridCol w:w="1275"/>
        <w:gridCol w:w="1276"/>
        <w:gridCol w:w="709"/>
      </w:tblGrid>
      <w:tr w:rsidR="00484E9B" w:rsidRPr="00484E9B" w:rsidTr="00532274">
        <w:trPr>
          <w:trHeight w:val="763"/>
        </w:trPr>
        <w:tc>
          <w:tcPr>
            <w:tcW w:w="839" w:type="dxa"/>
            <w:tcBorders>
              <w:top w:val="single" w:sz="6" w:space="0" w:color="auto"/>
              <w:left w:val="single" w:sz="6" w:space="0" w:color="auto"/>
              <w:bottom w:val="single" w:sz="6" w:space="0" w:color="auto"/>
              <w:right w:val="single" w:sz="6" w:space="0" w:color="auto"/>
            </w:tcBorders>
            <w:shd w:val="solid" w:color="CCFFFF" w:fill="auto"/>
            <w:vAlign w:val="center"/>
          </w:tcPr>
          <w:p w:rsidR="00484E9B" w:rsidRPr="00484E9B" w:rsidRDefault="00484E9B" w:rsidP="00484E9B">
            <w:pPr>
              <w:suppressAutoHyphens w:val="0"/>
              <w:autoSpaceDE w:val="0"/>
              <w:autoSpaceDN w:val="0"/>
              <w:adjustRightInd w:val="0"/>
              <w:jc w:val="center"/>
              <w:rPr>
                <w:rFonts w:ascii="Arial Narrow" w:hAnsi="Arial Narrow"/>
                <w:b/>
                <w:bCs/>
                <w:color w:val="000000"/>
                <w:sz w:val="18"/>
                <w:szCs w:val="16"/>
                <w:lang w:val="es-ES" w:eastAsia="es-ES"/>
              </w:rPr>
            </w:pPr>
            <w:r w:rsidRPr="00484E9B">
              <w:rPr>
                <w:rFonts w:ascii="Arial Narrow" w:hAnsi="Arial Narrow"/>
                <w:b/>
                <w:bCs/>
                <w:color w:val="000000"/>
                <w:sz w:val="18"/>
                <w:szCs w:val="16"/>
                <w:lang w:val="es-ES" w:eastAsia="es-ES"/>
              </w:rPr>
              <w:t>PARTIDA</w:t>
            </w:r>
          </w:p>
        </w:tc>
        <w:tc>
          <w:tcPr>
            <w:tcW w:w="5425" w:type="dxa"/>
            <w:tcBorders>
              <w:top w:val="single" w:sz="6" w:space="0" w:color="auto"/>
              <w:left w:val="single" w:sz="6" w:space="0" w:color="auto"/>
              <w:bottom w:val="single" w:sz="6" w:space="0" w:color="auto"/>
              <w:right w:val="single" w:sz="6" w:space="0" w:color="auto"/>
            </w:tcBorders>
            <w:shd w:val="solid" w:color="CCFFFF" w:fill="auto"/>
            <w:vAlign w:val="center"/>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UNIDAD</w:t>
            </w:r>
          </w:p>
        </w:tc>
        <w:tc>
          <w:tcPr>
            <w:tcW w:w="1275" w:type="dxa"/>
            <w:tcBorders>
              <w:top w:val="single" w:sz="6" w:space="0" w:color="auto"/>
              <w:left w:val="single" w:sz="6" w:space="0" w:color="auto"/>
              <w:bottom w:val="single" w:sz="6" w:space="0" w:color="auto"/>
              <w:right w:val="single" w:sz="6" w:space="0" w:color="auto"/>
            </w:tcBorders>
            <w:shd w:val="clear" w:color="auto" w:fill="CCFFFF"/>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 xml:space="preserve">1A. ENTREGA </w:t>
            </w:r>
            <w:r w:rsidRPr="00484E9B">
              <w:rPr>
                <w:rFonts w:cs="Arial"/>
                <w:b/>
                <w:bCs/>
                <w:color w:val="000000"/>
                <w:sz w:val="14"/>
                <w:szCs w:val="16"/>
                <w:lang w:val="es-ES" w:eastAsia="es-ES"/>
              </w:rPr>
              <w:t>30 días naturales después de firmado el pedido</w:t>
            </w:r>
          </w:p>
        </w:tc>
        <w:tc>
          <w:tcPr>
            <w:tcW w:w="1276" w:type="dxa"/>
            <w:tcBorders>
              <w:top w:val="single" w:sz="6" w:space="0" w:color="auto"/>
              <w:left w:val="single" w:sz="6" w:space="0" w:color="auto"/>
              <w:bottom w:val="single" w:sz="6" w:space="0" w:color="auto"/>
              <w:right w:val="single" w:sz="6" w:space="0" w:color="auto"/>
            </w:tcBorders>
            <w:shd w:val="clear" w:color="auto" w:fill="CCFFFF"/>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3A. ENTREGA  ú</w:t>
            </w:r>
            <w:r w:rsidRPr="00484E9B">
              <w:rPr>
                <w:rFonts w:cs="Arial"/>
                <w:b/>
                <w:bCs/>
                <w:color w:val="000000"/>
                <w:sz w:val="14"/>
                <w:szCs w:val="16"/>
                <w:lang w:val="es-ES" w:eastAsia="es-ES"/>
              </w:rPr>
              <w:t>ltima semana de agosto</w:t>
            </w:r>
          </w:p>
        </w:tc>
        <w:tc>
          <w:tcPr>
            <w:tcW w:w="709" w:type="dxa"/>
            <w:tcBorders>
              <w:top w:val="single" w:sz="6" w:space="0" w:color="auto"/>
              <w:bottom w:val="single" w:sz="6" w:space="0" w:color="auto"/>
              <w:right w:val="single" w:sz="6" w:space="0" w:color="auto"/>
            </w:tcBorders>
            <w:shd w:val="clear" w:color="auto" w:fill="CCFFFF"/>
          </w:tcPr>
          <w:p w:rsidR="00484E9B" w:rsidRPr="00484E9B" w:rsidRDefault="00484E9B" w:rsidP="00484E9B">
            <w:pPr>
              <w:jc w:val="center"/>
              <w:rPr>
                <w:rFonts w:eastAsia="Arial Unicode MS" w:cs="Arial"/>
                <w:b/>
                <w:bCs/>
                <w:sz w:val="16"/>
                <w:szCs w:val="16"/>
              </w:rPr>
            </w:pPr>
            <w:r w:rsidRPr="00484E9B">
              <w:rPr>
                <w:rFonts w:cs="Arial"/>
                <w:b/>
                <w:bCs/>
                <w:color w:val="000000"/>
                <w:sz w:val="18"/>
                <w:szCs w:val="16"/>
                <w:lang w:val="es-ES" w:eastAsia="es-ES"/>
              </w:rPr>
              <w:t>TOTAL UNIDA-DES</w:t>
            </w:r>
          </w:p>
        </w:tc>
      </w:tr>
      <w:tr w:rsidR="00484E9B" w:rsidRPr="00484E9B" w:rsidTr="00532274">
        <w:trPr>
          <w:trHeight w:val="1674"/>
        </w:trPr>
        <w:tc>
          <w:tcPr>
            <w:tcW w:w="839"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1</w:t>
            </w:r>
          </w:p>
        </w:tc>
        <w:tc>
          <w:tcPr>
            <w:tcW w:w="5425"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sz w:val="18"/>
                <w:lang w:val="es-ES" w:eastAsia="es-ES"/>
              </w:rPr>
              <w:t xml:space="preserve">Camisa tipo industrial en tela gabardina 100% algodón sanforizada, </w:t>
            </w:r>
            <w:r w:rsidRPr="00484E9B">
              <w:rPr>
                <w:rFonts w:cs="Arial"/>
                <w:b/>
                <w:sz w:val="18"/>
                <w:lang w:val="es-ES" w:eastAsia="es-ES"/>
              </w:rPr>
              <w:t>color blanca</w:t>
            </w:r>
            <w:r w:rsidRPr="00484E9B">
              <w:rPr>
                <w:rFonts w:cs="Arial"/>
                <w:sz w:val="18"/>
                <w:lang w:val="es-ES" w:eastAsia="es-ES"/>
              </w:rPr>
              <w:t xml:space="preserve">, </w:t>
            </w:r>
            <w:r w:rsidRPr="00484E9B">
              <w:rPr>
                <w:rFonts w:cs="Arial"/>
                <w:b/>
                <w:sz w:val="18"/>
                <w:lang w:val="es-ES" w:eastAsia="es-ES"/>
              </w:rPr>
              <w:t>manga larga</w:t>
            </w:r>
            <w:r w:rsidRPr="00484E9B">
              <w:rPr>
                <w:rFonts w:cs="Arial"/>
                <w:sz w:val="18"/>
                <w:lang w:val="es-ES" w:eastAsia="es-ES"/>
              </w:rPr>
              <w:t>, cuello sport, con botones ocultos (aletilla) y con logotipo de LICONSA en tela bordada, colocado arriba de la bolsa superior izquierda. Pantalón tipo industrial, en tela gabardina 100% algodón sanforizada, color blanco, liso, con pretina en la cintura, cierre metálico reforzado en la bragueta, bolsa tipo ojal a los lados y bolsas  con botón visible en la parte trasera.</w:t>
            </w:r>
          </w:p>
        </w:tc>
        <w:tc>
          <w:tcPr>
            <w:tcW w:w="854"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color w:val="000000"/>
                <w:sz w:val="16"/>
                <w:szCs w:val="16"/>
                <w:lang w:val="es-ES" w:eastAsia="es-ES"/>
              </w:rPr>
            </w:pPr>
          </w:p>
          <w:p w:rsidR="00484E9B" w:rsidRPr="00484E9B" w:rsidRDefault="00484E9B" w:rsidP="00484E9B">
            <w:pPr>
              <w:suppressAutoHyphens w:val="0"/>
              <w:autoSpaceDE w:val="0"/>
              <w:autoSpaceDN w:val="0"/>
              <w:adjustRightInd w:val="0"/>
              <w:jc w:val="center"/>
              <w:rPr>
                <w:rFonts w:cs="Arial"/>
                <w:b/>
                <w:color w:val="000000"/>
                <w:sz w:val="16"/>
                <w:szCs w:val="16"/>
                <w:lang w:val="es-ES" w:eastAsia="es-ES"/>
              </w:rPr>
            </w:pPr>
          </w:p>
          <w:p w:rsidR="00484E9B" w:rsidRPr="00484E9B" w:rsidRDefault="00484E9B" w:rsidP="00484E9B">
            <w:pPr>
              <w:suppressAutoHyphens w:val="0"/>
              <w:autoSpaceDE w:val="0"/>
              <w:autoSpaceDN w:val="0"/>
              <w:adjustRightInd w:val="0"/>
              <w:jc w:val="center"/>
              <w:rPr>
                <w:rFonts w:cs="Arial"/>
                <w:b/>
                <w:color w:val="000000"/>
                <w:sz w:val="16"/>
                <w:szCs w:val="16"/>
                <w:lang w:val="es-ES" w:eastAsia="es-ES"/>
              </w:rPr>
            </w:pPr>
          </w:p>
          <w:p w:rsidR="00484E9B" w:rsidRPr="00484E9B" w:rsidRDefault="00484E9B" w:rsidP="00484E9B">
            <w:pPr>
              <w:suppressAutoHyphens w:val="0"/>
              <w:autoSpaceDE w:val="0"/>
              <w:autoSpaceDN w:val="0"/>
              <w:adjustRightInd w:val="0"/>
              <w:jc w:val="center"/>
              <w:rPr>
                <w:rFonts w:cs="Arial"/>
                <w:b/>
                <w:color w:val="000000"/>
                <w:sz w:val="16"/>
                <w:szCs w:val="16"/>
                <w:lang w:val="es-ES" w:eastAsia="es-ES"/>
              </w:rPr>
            </w:pPr>
            <w:r w:rsidRPr="00484E9B">
              <w:rPr>
                <w:rFonts w:cs="Arial"/>
                <w:b/>
                <w:color w:val="000000"/>
                <w:sz w:val="16"/>
                <w:szCs w:val="16"/>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r w:rsidRPr="00484E9B">
              <w:rPr>
                <w:rFonts w:cs="Arial"/>
                <w:b/>
                <w:bCs/>
                <w:lang w:val="es-ES" w:eastAsia="es-ES"/>
              </w:rPr>
              <w:t>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r w:rsidRPr="00484E9B">
              <w:rPr>
                <w:rFonts w:cs="Arial"/>
                <w:b/>
                <w:bCs/>
                <w:lang w:val="es-ES" w:eastAsia="es-ES"/>
              </w:rPr>
              <w:t>71</w:t>
            </w:r>
          </w:p>
        </w:tc>
        <w:tc>
          <w:tcPr>
            <w:tcW w:w="709" w:type="dxa"/>
            <w:tcBorders>
              <w:top w:val="single" w:sz="6" w:space="0" w:color="auto"/>
              <w:bottom w:val="single" w:sz="6" w:space="0" w:color="auto"/>
              <w:right w:val="single" w:sz="6" w:space="0" w:color="auto"/>
            </w:tcBorders>
          </w:tcPr>
          <w:p w:rsidR="00484E9B" w:rsidRPr="00895BCD" w:rsidRDefault="00484E9B" w:rsidP="00484E9B">
            <w:pPr>
              <w:jc w:val="center"/>
              <w:rPr>
                <w:rFonts w:cs="Arial"/>
                <w:b/>
                <w:bCs/>
                <w:color w:val="000000"/>
              </w:rPr>
            </w:pPr>
          </w:p>
          <w:p w:rsidR="00484E9B" w:rsidRPr="00895BCD" w:rsidRDefault="00484E9B" w:rsidP="00484E9B">
            <w:pPr>
              <w:jc w:val="center"/>
              <w:rPr>
                <w:rFonts w:cs="Arial"/>
                <w:b/>
                <w:bCs/>
                <w:color w:val="000000"/>
              </w:rPr>
            </w:pPr>
          </w:p>
          <w:p w:rsidR="00484E9B" w:rsidRPr="00895BCD" w:rsidRDefault="00484E9B" w:rsidP="00484E9B">
            <w:pPr>
              <w:jc w:val="center"/>
              <w:rPr>
                <w:rFonts w:cs="Arial"/>
                <w:b/>
                <w:bCs/>
                <w:color w:val="000000"/>
              </w:rPr>
            </w:pPr>
          </w:p>
          <w:p w:rsidR="00484E9B" w:rsidRPr="00895BCD" w:rsidRDefault="00484E9B" w:rsidP="00484E9B">
            <w:pPr>
              <w:jc w:val="center"/>
              <w:rPr>
                <w:rFonts w:eastAsia="Arial Unicode MS" w:cs="Arial"/>
                <w:b/>
                <w:bCs/>
                <w:color w:val="000000"/>
              </w:rPr>
            </w:pPr>
            <w:r w:rsidRPr="00895BCD">
              <w:rPr>
                <w:rFonts w:cs="Arial"/>
                <w:b/>
                <w:bCs/>
                <w:color w:val="000000"/>
              </w:rPr>
              <w:t>142</w:t>
            </w:r>
          </w:p>
        </w:tc>
      </w:tr>
      <w:tr w:rsidR="00484E9B" w:rsidRPr="00484E9B" w:rsidTr="00532274">
        <w:trPr>
          <w:trHeight w:val="1730"/>
        </w:trPr>
        <w:tc>
          <w:tcPr>
            <w:tcW w:w="839"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2</w:t>
            </w:r>
          </w:p>
        </w:tc>
        <w:tc>
          <w:tcPr>
            <w:tcW w:w="5425"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sz w:val="18"/>
                <w:lang w:val="es-ES" w:eastAsia="es-ES"/>
              </w:rPr>
              <w:t xml:space="preserve">Camisa tipo industrial en tela gabardina 100% algodón sanforizada, </w:t>
            </w:r>
            <w:r w:rsidRPr="00484E9B">
              <w:rPr>
                <w:rFonts w:cs="Arial"/>
                <w:b/>
                <w:sz w:val="18"/>
                <w:lang w:val="es-ES" w:eastAsia="es-ES"/>
              </w:rPr>
              <w:t>color verde olivo</w:t>
            </w:r>
            <w:r w:rsidRPr="00484E9B">
              <w:rPr>
                <w:rFonts w:cs="Arial"/>
                <w:sz w:val="18"/>
                <w:lang w:val="es-ES" w:eastAsia="es-ES"/>
              </w:rPr>
              <w:t xml:space="preserve">, </w:t>
            </w:r>
            <w:r w:rsidRPr="00484E9B">
              <w:rPr>
                <w:rFonts w:cs="Arial"/>
                <w:b/>
                <w:sz w:val="18"/>
                <w:lang w:val="es-ES" w:eastAsia="es-ES"/>
              </w:rPr>
              <w:t>manga larga</w:t>
            </w:r>
            <w:r w:rsidRPr="00484E9B">
              <w:rPr>
                <w:rFonts w:cs="Arial"/>
                <w:sz w:val="18"/>
                <w:lang w:val="es-ES" w:eastAsia="es-ES"/>
              </w:rPr>
              <w:t>, cuello sport, con botones ocultos (aletilla) y con logotipo de LICONSA en tela bordada, colocado arriba de la bolsa superior izquierda. Pantalón tipo industrial, en tela gabardina 100% algodón sanforizada, color blanco, liso, con pretina en la cintura, cierre metálico reforzado en la bragueta, bolsa tipo ojal a los lados y bolsas  con botón visible en la parte trasera.</w:t>
            </w:r>
          </w:p>
        </w:tc>
        <w:tc>
          <w:tcPr>
            <w:tcW w:w="854"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p>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p>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p>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p>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r w:rsidRPr="00484E9B">
              <w:rPr>
                <w:rFonts w:cs="Arial"/>
                <w:b/>
                <w:bCs/>
                <w:color w:val="000000"/>
                <w:sz w:val="16"/>
                <w:szCs w:val="16"/>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r w:rsidRPr="00484E9B">
              <w:rPr>
                <w:rFonts w:cs="Arial"/>
                <w:b/>
                <w:bCs/>
                <w:lang w:val="es-ES" w:eastAsia="es-ES"/>
              </w:rPr>
              <w:t>114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p>
          <w:p w:rsidR="00484E9B" w:rsidRPr="00484E9B" w:rsidRDefault="00484E9B" w:rsidP="00484E9B">
            <w:pPr>
              <w:suppressAutoHyphens w:val="0"/>
              <w:autoSpaceDE w:val="0"/>
              <w:autoSpaceDN w:val="0"/>
              <w:adjustRightInd w:val="0"/>
              <w:jc w:val="center"/>
              <w:rPr>
                <w:rFonts w:cs="Arial"/>
                <w:b/>
                <w:bCs/>
                <w:lang w:val="es-ES" w:eastAsia="es-ES"/>
              </w:rPr>
            </w:pPr>
            <w:r w:rsidRPr="00484E9B">
              <w:rPr>
                <w:rFonts w:cs="Arial"/>
                <w:b/>
                <w:bCs/>
                <w:lang w:val="es-ES" w:eastAsia="es-ES"/>
              </w:rPr>
              <w:t>114</w:t>
            </w:r>
          </w:p>
        </w:tc>
        <w:tc>
          <w:tcPr>
            <w:tcW w:w="709" w:type="dxa"/>
            <w:tcBorders>
              <w:top w:val="single" w:sz="6" w:space="0" w:color="auto"/>
              <w:bottom w:val="single" w:sz="6" w:space="0" w:color="auto"/>
              <w:right w:val="single" w:sz="6" w:space="0" w:color="auto"/>
            </w:tcBorders>
          </w:tcPr>
          <w:p w:rsidR="00484E9B" w:rsidRPr="00895BCD" w:rsidRDefault="00484E9B" w:rsidP="00484E9B">
            <w:pPr>
              <w:jc w:val="center"/>
              <w:rPr>
                <w:rFonts w:cs="Arial"/>
                <w:b/>
                <w:bCs/>
                <w:color w:val="000000"/>
              </w:rPr>
            </w:pPr>
          </w:p>
          <w:p w:rsidR="00484E9B" w:rsidRPr="00895BCD" w:rsidRDefault="00484E9B" w:rsidP="00484E9B">
            <w:pPr>
              <w:jc w:val="center"/>
              <w:rPr>
                <w:rFonts w:cs="Arial"/>
                <w:b/>
                <w:bCs/>
                <w:color w:val="000000"/>
              </w:rPr>
            </w:pPr>
          </w:p>
          <w:p w:rsidR="00484E9B" w:rsidRPr="00895BCD" w:rsidRDefault="00484E9B" w:rsidP="00484E9B">
            <w:pPr>
              <w:jc w:val="center"/>
              <w:rPr>
                <w:rFonts w:cs="Arial"/>
                <w:b/>
                <w:bCs/>
                <w:color w:val="000000"/>
              </w:rPr>
            </w:pPr>
          </w:p>
          <w:p w:rsidR="00484E9B" w:rsidRPr="00895BCD" w:rsidRDefault="00484E9B" w:rsidP="00484E9B">
            <w:pPr>
              <w:jc w:val="center"/>
              <w:rPr>
                <w:rFonts w:eastAsia="Arial Unicode MS" w:cs="Arial"/>
                <w:b/>
                <w:bCs/>
                <w:color w:val="000000"/>
              </w:rPr>
            </w:pPr>
            <w:r w:rsidRPr="00895BCD">
              <w:rPr>
                <w:rFonts w:cs="Arial"/>
                <w:b/>
                <w:bCs/>
                <w:color w:val="000000"/>
              </w:rPr>
              <w:t>228</w:t>
            </w:r>
          </w:p>
        </w:tc>
      </w:tr>
      <w:tr w:rsidR="00484E9B" w:rsidRPr="00484E9B" w:rsidTr="00532274">
        <w:trPr>
          <w:trHeight w:val="1683"/>
        </w:trPr>
        <w:tc>
          <w:tcPr>
            <w:tcW w:w="839"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3</w:t>
            </w:r>
          </w:p>
        </w:tc>
        <w:tc>
          <w:tcPr>
            <w:tcW w:w="5425"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b/>
                <w:sz w:val="18"/>
                <w:lang w:val="es-ES" w:eastAsia="es-ES"/>
              </w:rPr>
              <w:t>CONJUNTO:</w:t>
            </w:r>
            <w:r w:rsidRPr="00484E9B">
              <w:rPr>
                <w:rFonts w:cs="Arial"/>
                <w:sz w:val="18"/>
                <w:lang w:val="es-ES" w:eastAsia="es-ES"/>
              </w:rPr>
              <w:t xml:space="preserve"> Camisa tipo industrial en tela gabardina 100% algodón sanforizada, color blanca, </w:t>
            </w:r>
            <w:r w:rsidRPr="00484E9B">
              <w:rPr>
                <w:rFonts w:cs="Arial"/>
                <w:b/>
                <w:sz w:val="18"/>
                <w:lang w:val="es-ES" w:eastAsia="es-ES"/>
              </w:rPr>
              <w:t>manga corta</w:t>
            </w:r>
            <w:r w:rsidRPr="00484E9B">
              <w:rPr>
                <w:rFonts w:cs="Arial"/>
                <w:sz w:val="18"/>
                <w:lang w:val="es-ES" w:eastAsia="es-ES"/>
              </w:rPr>
              <w:t>, cuello sport, con botones ocultos (aletilla) y con logotipo de LICONSA en tela bordada, colocado  arriba de la bolsa superior izquierda. Pantalón tipo industrial, en tela gabardina 100% algodón sanforizada, color blanco, liso, con pretina en la cintura, cierre metálico reforzado en la bragueta, bolsa tipo ojal a los lados y bolsas  con botón visible en la parte trasera.</w:t>
            </w:r>
          </w:p>
        </w:tc>
        <w:tc>
          <w:tcPr>
            <w:tcW w:w="854"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r w:rsidRPr="00484E9B">
              <w:rPr>
                <w:rFonts w:cs="Arial"/>
                <w:bCs/>
                <w:color w:val="000000"/>
                <w:sz w:val="18"/>
                <w:szCs w:val="20"/>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16</w:t>
            </w:r>
          </w:p>
        </w:tc>
        <w:tc>
          <w:tcPr>
            <w:tcW w:w="709" w:type="dxa"/>
            <w:tcBorders>
              <w:top w:val="single" w:sz="6" w:space="0" w:color="auto"/>
              <w:bottom w:val="single" w:sz="6" w:space="0" w:color="auto"/>
              <w:right w:val="single" w:sz="6" w:space="0" w:color="auto"/>
            </w:tcBorders>
          </w:tcPr>
          <w:p w:rsidR="00484E9B" w:rsidRPr="00895BCD" w:rsidRDefault="00484E9B" w:rsidP="00484E9B">
            <w:pPr>
              <w:jc w:val="center"/>
              <w:rPr>
                <w:rFonts w:cs="Arial"/>
                <w:b/>
                <w:color w:val="000000"/>
                <w:sz w:val="24"/>
                <w:szCs w:val="24"/>
              </w:rPr>
            </w:pPr>
          </w:p>
          <w:p w:rsidR="00484E9B" w:rsidRPr="00895BCD" w:rsidRDefault="00484E9B" w:rsidP="00484E9B">
            <w:pPr>
              <w:jc w:val="center"/>
              <w:rPr>
                <w:rFonts w:cs="Arial"/>
                <w:b/>
                <w:color w:val="000000"/>
                <w:sz w:val="24"/>
                <w:szCs w:val="24"/>
              </w:rPr>
            </w:pPr>
          </w:p>
          <w:p w:rsidR="00484E9B" w:rsidRPr="00895BCD" w:rsidRDefault="00484E9B" w:rsidP="00484E9B">
            <w:pPr>
              <w:jc w:val="center"/>
              <w:rPr>
                <w:rFonts w:eastAsia="Arial Unicode MS" w:cs="Arial"/>
                <w:b/>
                <w:color w:val="000000"/>
                <w:sz w:val="24"/>
                <w:szCs w:val="24"/>
              </w:rPr>
            </w:pPr>
            <w:r w:rsidRPr="00895BCD">
              <w:rPr>
                <w:rFonts w:cs="Arial"/>
                <w:b/>
                <w:color w:val="000000"/>
                <w:sz w:val="24"/>
                <w:szCs w:val="24"/>
              </w:rPr>
              <w:t>32</w:t>
            </w:r>
          </w:p>
        </w:tc>
      </w:tr>
      <w:tr w:rsidR="00484E9B" w:rsidRPr="00484E9B" w:rsidTr="00532274">
        <w:trPr>
          <w:trHeight w:val="1113"/>
        </w:trPr>
        <w:tc>
          <w:tcPr>
            <w:tcW w:w="839"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4</w:t>
            </w:r>
          </w:p>
        </w:tc>
        <w:tc>
          <w:tcPr>
            <w:tcW w:w="5425"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b/>
                <w:sz w:val="18"/>
                <w:lang w:val="es-ES" w:eastAsia="es-ES"/>
              </w:rPr>
              <w:t>CHAMARRA TERMICA</w:t>
            </w:r>
            <w:r w:rsidRPr="00484E9B">
              <w:rPr>
                <w:rFonts w:cs="Arial"/>
                <w:sz w:val="18"/>
                <w:lang w:val="es-ES" w:eastAsia="es-ES"/>
              </w:rPr>
              <w:t xml:space="preserve"> </w:t>
            </w:r>
            <w:proofErr w:type="spellStart"/>
            <w:r w:rsidRPr="00484E9B">
              <w:rPr>
                <w:rFonts w:cs="Arial"/>
                <w:sz w:val="18"/>
                <w:lang w:val="es-ES" w:eastAsia="es-ES"/>
              </w:rPr>
              <w:t>extrareforzada</w:t>
            </w:r>
            <w:proofErr w:type="spellEnd"/>
            <w:r w:rsidRPr="00484E9B">
              <w:rPr>
                <w:rFonts w:cs="Arial"/>
                <w:sz w:val="18"/>
                <w:lang w:val="es-ES" w:eastAsia="es-ES"/>
              </w:rPr>
              <w:t xml:space="preserve">, con protección de cuello, tórax, abdomen, miembros superiores y miembros inferiores hasta las rodillas, diseño tipo chaqueta,  puños elásticos, abertura lateral para acceso a los bolsillos del pantalón, con capucha desmontable, </w:t>
            </w:r>
            <w:r w:rsidRPr="00484E9B">
              <w:rPr>
                <w:rFonts w:cs="Arial"/>
                <w:b/>
                <w:sz w:val="18"/>
                <w:lang w:val="es-ES" w:eastAsia="es-ES"/>
              </w:rPr>
              <w:t>color azul marino.</w:t>
            </w:r>
          </w:p>
        </w:tc>
        <w:tc>
          <w:tcPr>
            <w:tcW w:w="854"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r w:rsidRPr="00484E9B">
              <w:rPr>
                <w:rFonts w:cs="Arial"/>
                <w:bCs/>
                <w:color w:val="000000"/>
                <w:sz w:val="18"/>
                <w:szCs w:val="20"/>
                <w:lang w:val="es-ES" w:eastAsia="es-ES"/>
              </w:rPr>
              <w:t>PIEZA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12</w:t>
            </w:r>
          </w:p>
        </w:tc>
        <w:tc>
          <w:tcPr>
            <w:tcW w:w="709" w:type="dxa"/>
            <w:tcBorders>
              <w:top w:val="single" w:sz="6" w:space="0" w:color="auto"/>
              <w:bottom w:val="single" w:sz="6" w:space="0" w:color="auto"/>
              <w:right w:val="single" w:sz="6" w:space="0" w:color="auto"/>
            </w:tcBorders>
          </w:tcPr>
          <w:p w:rsidR="00484E9B" w:rsidRPr="00895BCD" w:rsidRDefault="00484E9B" w:rsidP="00484E9B">
            <w:pPr>
              <w:jc w:val="center"/>
              <w:rPr>
                <w:rFonts w:cs="Arial"/>
                <w:b/>
                <w:color w:val="000000"/>
                <w:sz w:val="24"/>
                <w:szCs w:val="24"/>
              </w:rPr>
            </w:pPr>
          </w:p>
          <w:p w:rsidR="00484E9B" w:rsidRPr="00895BCD" w:rsidRDefault="00484E9B" w:rsidP="00484E9B">
            <w:pPr>
              <w:jc w:val="center"/>
              <w:rPr>
                <w:rFonts w:eastAsia="Arial Unicode MS" w:cs="Arial"/>
                <w:b/>
                <w:color w:val="000000"/>
                <w:sz w:val="24"/>
                <w:szCs w:val="24"/>
              </w:rPr>
            </w:pPr>
            <w:r w:rsidRPr="00895BCD">
              <w:rPr>
                <w:rFonts w:cs="Arial"/>
                <w:b/>
                <w:color w:val="000000"/>
                <w:sz w:val="24"/>
                <w:szCs w:val="24"/>
              </w:rPr>
              <w:t>12</w:t>
            </w:r>
          </w:p>
        </w:tc>
      </w:tr>
      <w:tr w:rsidR="00484E9B" w:rsidRPr="00484E9B" w:rsidTr="00532274">
        <w:trPr>
          <w:trHeight w:val="1353"/>
        </w:trPr>
        <w:tc>
          <w:tcPr>
            <w:tcW w:w="839"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5</w:t>
            </w:r>
          </w:p>
        </w:tc>
        <w:tc>
          <w:tcPr>
            <w:tcW w:w="5425"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b/>
                <w:sz w:val="18"/>
                <w:lang w:val="es-ES" w:eastAsia="es-ES"/>
              </w:rPr>
              <w:t>CALZADO DE SEGURIDAD</w:t>
            </w:r>
            <w:r w:rsidRPr="00484E9B">
              <w:rPr>
                <w:rFonts w:cs="Arial"/>
                <w:sz w:val="18"/>
                <w:lang w:val="es-ES" w:eastAsia="es-ES"/>
              </w:rPr>
              <w:t xml:space="preserve"> tipo borceguí de piel, flor entera, no pulida ni corregida, </w:t>
            </w:r>
            <w:r w:rsidRPr="00484E9B">
              <w:rPr>
                <w:rFonts w:cs="Arial"/>
                <w:b/>
                <w:sz w:val="18"/>
                <w:lang w:val="es-ES" w:eastAsia="es-ES"/>
              </w:rPr>
              <w:t xml:space="preserve">color negro sin casquillo-refuerzo </w:t>
            </w:r>
            <w:proofErr w:type="spellStart"/>
            <w:r w:rsidRPr="00484E9B">
              <w:rPr>
                <w:rFonts w:cs="Arial"/>
                <w:b/>
                <w:sz w:val="18"/>
                <w:lang w:val="es-ES" w:eastAsia="es-ES"/>
              </w:rPr>
              <w:t>celastic</w:t>
            </w:r>
            <w:proofErr w:type="spellEnd"/>
            <w:r w:rsidRPr="00484E9B">
              <w:rPr>
                <w:rFonts w:cs="Arial"/>
                <w:b/>
                <w:sz w:val="18"/>
                <w:lang w:val="es-ES" w:eastAsia="es-ES"/>
              </w:rPr>
              <w:t>,</w:t>
            </w:r>
            <w:r w:rsidRPr="00484E9B">
              <w:rPr>
                <w:rFonts w:cs="Arial"/>
                <w:sz w:val="18"/>
                <w:lang w:val="es-ES" w:eastAsia="es-ES"/>
              </w:rPr>
              <w:t xml:space="preserve"> plantilla </w:t>
            </w:r>
            <w:proofErr w:type="spellStart"/>
            <w:r w:rsidRPr="00484E9B">
              <w:rPr>
                <w:rFonts w:cs="Arial"/>
                <w:sz w:val="18"/>
                <w:lang w:val="es-ES" w:eastAsia="es-ES"/>
              </w:rPr>
              <w:t>antifatiga</w:t>
            </w:r>
            <w:proofErr w:type="spellEnd"/>
            <w:r w:rsidRPr="00484E9B">
              <w:rPr>
                <w:rFonts w:cs="Arial"/>
                <w:sz w:val="18"/>
                <w:lang w:val="es-ES" w:eastAsia="es-ES"/>
              </w:rPr>
              <w:t xml:space="preserve">, ergonómica, </w:t>
            </w:r>
            <w:proofErr w:type="spellStart"/>
            <w:r w:rsidRPr="00484E9B">
              <w:rPr>
                <w:rFonts w:cs="Arial"/>
                <w:sz w:val="18"/>
                <w:lang w:val="es-ES" w:eastAsia="es-ES"/>
              </w:rPr>
              <w:t>ambrillon</w:t>
            </w:r>
            <w:proofErr w:type="spellEnd"/>
            <w:r w:rsidRPr="00484E9B">
              <w:rPr>
                <w:rFonts w:cs="Arial"/>
                <w:sz w:val="18"/>
                <w:lang w:val="es-ES" w:eastAsia="es-ES"/>
              </w:rPr>
              <w:t xml:space="preserve"> sintético que evite que se venza el arco del pie y provoque cansancio, suela resistente a hidrocarburos y </w:t>
            </w:r>
            <w:proofErr w:type="spellStart"/>
            <w:r w:rsidRPr="00484E9B">
              <w:rPr>
                <w:rFonts w:cs="Arial"/>
                <w:sz w:val="18"/>
                <w:lang w:val="es-ES" w:eastAsia="es-ES"/>
              </w:rPr>
              <w:t>antiderrapante</w:t>
            </w:r>
            <w:proofErr w:type="spellEnd"/>
            <w:r w:rsidRPr="00484E9B">
              <w:rPr>
                <w:rFonts w:cs="Arial"/>
                <w:sz w:val="18"/>
                <w:lang w:val="es-ES" w:eastAsia="es-ES"/>
              </w:rPr>
              <w:t>, troquelado en la parte posterior del calzado  especificando primer y segunda dotación quedando el marcado 1/15 y 2/15 respectivamente.  Además deberá cumplir con las especificaciones que describe la norma oficial mexicana NOM-113-STPS-2009. Calzado de protección tipo I.</w:t>
            </w:r>
            <w:r>
              <w:rPr>
                <w:rFonts w:cs="Arial"/>
                <w:sz w:val="18"/>
                <w:lang w:val="es-ES" w:eastAsia="es-ES"/>
              </w:rPr>
              <w:t xml:space="preserve"> </w:t>
            </w:r>
            <w:r w:rsidR="00676E15">
              <w:rPr>
                <w:rFonts w:cs="Arial"/>
                <w:sz w:val="18"/>
                <w:lang w:val="es-ES" w:eastAsia="es-ES"/>
              </w:rPr>
              <w:t>(A</w:t>
            </w:r>
            <w:r>
              <w:rPr>
                <w:rFonts w:cs="Arial"/>
                <w:sz w:val="18"/>
                <w:lang w:val="es-ES" w:eastAsia="es-ES"/>
              </w:rPr>
              <w:t>nexar certificado).</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Cs/>
                <w:color w:val="000000"/>
                <w:sz w:val="18"/>
                <w:szCs w:val="20"/>
                <w:lang w:val="es-ES" w:eastAsia="es-ES"/>
              </w:rPr>
            </w:pPr>
            <w:r w:rsidRPr="00484E9B">
              <w:rPr>
                <w:rFonts w:cs="Arial"/>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61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61</w:t>
            </w: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tc>
        <w:tc>
          <w:tcPr>
            <w:tcW w:w="709" w:type="dxa"/>
            <w:tcBorders>
              <w:top w:val="single" w:sz="6" w:space="0" w:color="auto"/>
              <w:bottom w:val="single" w:sz="6" w:space="0" w:color="auto"/>
              <w:right w:val="single" w:sz="6" w:space="0" w:color="auto"/>
            </w:tcBorders>
            <w:shd w:val="clear" w:color="auto" w:fill="auto"/>
          </w:tcPr>
          <w:p w:rsidR="00484E9B" w:rsidRPr="00895BCD" w:rsidRDefault="00484E9B" w:rsidP="00484E9B">
            <w:pPr>
              <w:jc w:val="center"/>
              <w:rPr>
                <w:rFonts w:eastAsia="Arial Unicode MS" w:cs="Arial"/>
                <w:color w:val="000000"/>
                <w:sz w:val="24"/>
                <w:szCs w:val="24"/>
              </w:rPr>
            </w:pPr>
          </w:p>
          <w:p w:rsidR="00484E9B" w:rsidRPr="00895BCD" w:rsidRDefault="00484E9B" w:rsidP="00484E9B">
            <w:pPr>
              <w:jc w:val="center"/>
              <w:rPr>
                <w:rFonts w:eastAsia="Arial Unicode MS" w:cs="Arial"/>
                <w:color w:val="000000"/>
                <w:sz w:val="24"/>
                <w:szCs w:val="24"/>
              </w:rPr>
            </w:pPr>
          </w:p>
          <w:p w:rsidR="00484E9B" w:rsidRPr="00895BCD" w:rsidRDefault="00484E9B" w:rsidP="00484E9B">
            <w:pPr>
              <w:jc w:val="center"/>
              <w:rPr>
                <w:rFonts w:eastAsia="Arial Unicode MS" w:cs="Arial"/>
                <w:b/>
                <w:color w:val="000000"/>
                <w:sz w:val="24"/>
                <w:szCs w:val="24"/>
              </w:rPr>
            </w:pPr>
            <w:r w:rsidRPr="00895BCD">
              <w:rPr>
                <w:rFonts w:eastAsia="Arial Unicode MS" w:cs="Arial"/>
                <w:b/>
                <w:color w:val="000000"/>
                <w:sz w:val="24"/>
                <w:szCs w:val="24"/>
              </w:rPr>
              <w:t>122</w:t>
            </w:r>
          </w:p>
          <w:p w:rsidR="00484E9B" w:rsidRPr="00895BCD" w:rsidRDefault="00484E9B" w:rsidP="00484E9B">
            <w:pPr>
              <w:jc w:val="center"/>
              <w:rPr>
                <w:rFonts w:eastAsia="Arial Unicode MS" w:cs="Arial"/>
                <w:color w:val="000000"/>
                <w:sz w:val="24"/>
                <w:szCs w:val="24"/>
              </w:rPr>
            </w:pPr>
          </w:p>
        </w:tc>
      </w:tr>
    </w:tbl>
    <w:p w:rsidR="00484E9B" w:rsidRPr="00484E9B" w:rsidRDefault="00484E9B" w:rsidP="00484E9B"/>
    <w:p w:rsidR="00484E9B" w:rsidRPr="00484E9B" w:rsidRDefault="00484E9B" w:rsidP="00484E9B"/>
    <w:p w:rsidR="00484E9B" w:rsidRPr="00484E9B" w:rsidRDefault="00484E9B" w:rsidP="00484E9B"/>
    <w:tbl>
      <w:tblPr>
        <w:tblW w:w="10381" w:type="dxa"/>
        <w:tblLayout w:type="fixed"/>
        <w:tblCellMar>
          <w:left w:w="30" w:type="dxa"/>
          <w:right w:w="30" w:type="dxa"/>
        </w:tblCellMar>
        <w:tblLook w:val="0000" w:firstRow="0" w:lastRow="0" w:firstColumn="0" w:lastColumn="0" w:noHBand="0" w:noVBand="0"/>
      </w:tblPr>
      <w:tblGrid>
        <w:gridCol w:w="597"/>
        <w:gridCol w:w="5670"/>
        <w:gridCol w:w="854"/>
        <w:gridCol w:w="1275"/>
        <w:gridCol w:w="1276"/>
        <w:gridCol w:w="709"/>
      </w:tblGrid>
      <w:tr w:rsidR="00484E9B" w:rsidRPr="00484E9B" w:rsidTr="00532274">
        <w:trPr>
          <w:trHeight w:val="763"/>
        </w:trPr>
        <w:tc>
          <w:tcPr>
            <w:tcW w:w="597" w:type="dxa"/>
            <w:tcBorders>
              <w:top w:val="single" w:sz="6" w:space="0" w:color="auto"/>
              <w:left w:val="single" w:sz="6" w:space="0" w:color="auto"/>
              <w:bottom w:val="single" w:sz="6" w:space="0" w:color="auto"/>
              <w:right w:val="single" w:sz="6" w:space="0" w:color="auto"/>
            </w:tcBorders>
            <w:shd w:val="solid" w:color="CCFFFF" w:fill="auto"/>
            <w:vAlign w:val="center"/>
          </w:tcPr>
          <w:p w:rsidR="00484E9B" w:rsidRPr="00484E9B" w:rsidRDefault="00484E9B" w:rsidP="00484E9B">
            <w:pPr>
              <w:suppressAutoHyphens w:val="0"/>
              <w:autoSpaceDE w:val="0"/>
              <w:autoSpaceDN w:val="0"/>
              <w:adjustRightInd w:val="0"/>
              <w:jc w:val="center"/>
              <w:rPr>
                <w:rFonts w:ascii="Arial Narrow" w:hAnsi="Arial Narrow"/>
                <w:b/>
                <w:bCs/>
                <w:color w:val="000000"/>
                <w:sz w:val="18"/>
                <w:szCs w:val="16"/>
                <w:lang w:val="es-ES" w:eastAsia="es-ES"/>
              </w:rPr>
            </w:pPr>
            <w:r w:rsidRPr="00484E9B">
              <w:lastRenderedPageBreak/>
              <w:br w:type="page"/>
            </w:r>
            <w:r w:rsidRPr="00484E9B">
              <w:rPr>
                <w:rFonts w:ascii="Arial Narrow" w:hAnsi="Arial Narrow"/>
                <w:b/>
                <w:bCs/>
                <w:color w:val="000000"/>
                <w:sz w:val="18"/>
                <w:szCs w:val="16"/>
                <w:lang w:val="es-ES" w:eastAsia="es-ES"/>
              </w:rPr>
              <w:t>PARTIDA</w:t>
            </w:r>
          </w:p>
        </w:tc>
        <w:tc>
          <w:tcPr>
            <w:tcW w:w="5670" w:type="dxa"/>
            <w:tcBorders>
              <w:top w:val="single" w:sz="6" w:space="0" w:color="auto"/>
              <w:left w:val="single" w:sz="6" w:space="0" w:color="auto"/>
              <w:bottom w:val="single" w:sz="6" w:space="0" w:color="auto"/>
              <w:right w:val="single" w:sz="6" w:space="0" w:color="auto"/>
            </w:tcBorders>
            <w:shd w:val="solid" w:color="CCFFFF" w:fill="auto"/>
            <w:vAlign w:val="center"/>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UNIDAD</w:t>
            </w:r>
          </w:p>
        </w:tc>
        <w:tc>
          <w:tcPr>
            <w:tcW w:w="1275" w:type="dxa"/>
            <w:tcBorders>
              <w:top w:val="single" w:sz="6" w:space="0" w:color="auto"/>
              <w:left w:val="single" w:sz="6" w:space="0" w:color="auto"/>
              <w:bottom w:val="single" w:sz="6" w:space="0" w:color="auto"/>
              <w:right w:val="single" w:sz="6" w:space="0" w:color="auto"/>
            </w:tcBorders>
            <w:shd w:val="clear" w:color="auto" w:fill="CCFFFF"/>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 xml:space="preserve">1A. ENTREGA </w:t>
            </w:r>
            <w:r w:rsidRPr="00484E9B">
              <w:rPr>
                <w:rFonts w:cs="Arial"/>
                <w:b/>
                <w:bCs/>
                <w:color w:val="000000"/>
                <w:sz w:val="14"/>
                <w:szCs w:val="16"/>
                <w:lang w:val="es-ES" w:eastAsia="es-ES"/>
              </w:rPr>
              <w:t>30 días naturales después de firmado el pedido</w:t>
            </w:r>
          </w:p>
        </w:tc>
        <w:tc>
          <w:tcPr>
            <w:tcW w:w="1276" w:type="dxa"/>
            <w:tcBorders>
              <w:top w:val="single" w:sz="6" w:space="0" w:color="auto"/>
              <w:left w:val="single" w:sz="6" w:space="0" w:color="auto"/>
              <w:bottom w:val="single" w:sz="6" w:space="0" w:color="auto"/>
              <w:right w:val="single" w:sz="6" w:space="0" w:color="auto"/>
            </w:tcBorders>
            <w:shd w:val="clear" w:color="auto" w:fill="CCFFFF"/>
          </w:tcPr>
          <w:p w:rsidR="00484E9B" w:rsidRPr="00484E9B" w:rsidRDefault="00484E9B" w:rsidP="00484E9B">
            <w:pPr>
              <w:suppressAutoHyphens w:val="0"/>
              <w:autoSpaceDE w:val="0"/>
              <w:autoSpaceDN w:val="0"/>
              <w:adjustRightInd w:val="0"/>
              <w:jc w:val="center"/>
              <w:rPr>
                <w:rFonts w:cs="Arial"/>
                <w:b/>
                <w:bCs/>
                <w:color w:val="000000"/>
                <w:sz w:val="18"/>
                <w:szCs w:val="16"/>
                <w:lang w:val="es-ES" w:eastAsia="es-ES"/>
              </w:rPr>
            </w:pPr>
            <w:r w:rsidRPr="00484E9B">
              <w:rPr>
                <w:rFonts w:cs="Arial"/>
                <w:b/>
                <w:bCs/>
                <w:color w:val="000000"/>
                <w:sz w:val="18"/>
                <w:szCs w:val="16"/>
                <w:lang w:val="es-ES" w:eastAsia="es-ES"/>
              </w:rPr>
              <w:t>3A. ENTREGA  ú</w:t>
            </w:r>
            <w:r w:rsidRPr="00484E9B">
              <w:rPr>
                <w:rFonts w:cs="Arial"/>
                <w:b/>
                <w:bCs/>
                <w:color w:val="000000"/>
                <w:sz w:val="14"/>
                <w:szCs w:val="16"/>
                <w:lang w:val="es-ES" w:eastAsia="es-ES"/>
              </w:rPr>
              <w:t>ltima semana de agosto</w:t>
            </w:r>
            <w:r w:rsidR="00E76EBD">
              <w:rPr>
                <w:rFonts w:cs="Arial"/>
                <w:b/>
                <w:bCs/>
                <w:color w:val="000000"/>
                <w:sz w:val="14"/>
                <w:szCs w:val="16"/>
                <w:lang w:val="es-ES" w:eastAsia="es-ES"/>
              </w:rPr>
              <w:t xml:space="preserve"> 2015</w:t>
            </w:r>
          </w:p>
        </w:tc>
        <w:tc>
          <w:tcPr>
            <w:tcW w:w="709" w:type="dxa"/>
            <w:tcBorders>
              <w:top w:val="single" w:sz="6" w:space="0" w:color="auto"/>
              <w:bottom w:val="single" w:sz="6" w:space="0" w:color="auto"/>
              <w:right w:val="single" w:sz="6" w:space="0" w:color="auto"/>
            </w:tcBorders>
            <w:shd w:val="clear" w:color="auto" w:fill="CCFFFF"/>
          </w:tcPr>
          <w:p w:rsidR="00484E9B" w:rsidRPr="00484E9B" w:rsidRDefault="00484E9B" w:rsidP="00484E9B">
            <w:pPr>
              <w:jc w:val="center"/>
              <w:rPr>
                <w:rFonts w:eastAsia="Arial Unicode MS" w:cs="Arial"/>
                <w:b/>
                <w:bCs/>
                <w:sz w:val="16"/>
                <w:szCs w:val="16"/>
              </w:rPr>
            </w:pPr>
            <w:r w:rsidRPr="00484E9B">
              <w:rPr>
                <w:rFonts w:cs="Arial"/>
                <w:b/>
                <w:bCs/>
                <w:color w:val="000000"/>
                <w:sz w:val="18"/>
                <w:szCs w:val="16"/>
                <w:lang w:val="es-ES" w:eastAsia="es-ES"/>
              </w:rPr>
              <w:t>TOTAL UNIDA-DES</w:t>
            </w:r>
          </w:p>
        </w:tc>
      </w:tr>
      <w:tr w:rsidR="00484E9B" w:rsidRPr="00484E9B" w:rsidTr="00532274">
        <w:trPr>
          <w:trHeight w:val="1683"/>
        </w:trPr>
        <w:tc>
          <w:tcPr>
            <w:tcW w:w="597"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6</w:t>
            </w: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both"/>
              <w:rPr>
                <w:rFonts w:cs="Arial"/>
                <w:bCs/>
                <w:sz w:val="18"/>
                <w:lang w:val="es-ES" w:eastAsia="es-ES"/>
              </w:rPr>
            </w:pPr>
            <w:r w:rsidRPr="00484E9B">
              <w:rPr>
                <w:rFonts w:cs="Arial"/>
                <w:b/>
                <w:bCs/>
                <w:sz w:val="18"/>
                <w:lang w:val="es-ES" w:eastAsia="es-ES"/>
              </w:rPr>
              <w:t>CALZADO DE SEGURIDAD</w:t>
            </w:r>
            <w:r w:rsidRPr="00484E9B">
              <w:rPr>
                <w:rFonts w:cs="Arial"/>
                <w:bCs/>
                <w:sz w:val="18"/>
                <w:lang w:val="es-ES" w:eastAsia="es-ES"/>
              </w:rPr>
              <w:t xml:space="preserve"> tipo borceguí de piel, flor entera, no pulida ni corregida</w:t>
            </w:r>
            <w:r w:rsidRPr="00484E9B">
              <w:rPr>
                <w:rFonts w:cs="Arial"/>
                <w:b/>
                <w:bCs/>
                <w:sz w:val="18"/>
                <w:lang w:val="es-ES" w:eastAsia="es-ES"/>
              </w:rPr>
              <w:t>, color negro con casquillo</w:t>
            </w:r>
            <w:r w:rsidRPr="00484E9B">
              <w:rPr>
                <w:rFonts w:cs="Arial"/>
                <w:bCs/>
                <w:sz w:val="18"/>
                <w:lang w:val="es-ES" w:eastAsia="es-ES"/>
              </w:rPr>
              <w:t xml:space="preserve"> en acabado libre de filos, bordes cortantes o rebabadas, plantilla </w:t>
            </w:r>
            <w:proofErr w:type="spellStart"/>
            <w:r w:rsidRPr="00484E9B">
              <w:rPr>
                <w:rFonts w:cs="Arial"/>
                <w:bCs/>
                <w:sz w:val="18"/>
                <w:lang w:val="es-ES" w:eastAsia="es-ES"/>
              </w:rPr>
              <w:t>antifatiga</w:t>
            </w:r>
            <w:proofErr w:type="spellEnd"/>
            <w:r w:rsidRPr="00484E9B">
              <w:rPr>
                <w:rFonts w:cs="Arial"/>
                <w:bCs/>
                <w:sz w:val="18"/>
                <w:lang w:val="es-ES" w:eastAsia="es-ES"/>
              </w:rPr>
              <w:t xml:space="preserve">, ergonómica, </w:t>
            </w:r>
            <w:proofErr w:type="spellStart"/>
            <w:r w:rsidRPr="00484E9B">
              <w:rPr>
                <w:rFonts w:cs="Arial"/>
                <w:bCs/>
                <w:sz w:val="18"/>
                <w:lang w:val="es-ES" w:eastAsia="es-ES"/>
              </w:rPr>
              <w:t>ambrillon</w:t>
            </w:r>
            <w:proofErr w:type="spellEnd"/>
            <w:r w:rsidRPr="00484E9B">
              <w:rPr>
                <w:rFonts w:cs="Arial"/>
                <w:bCs/>
                <w:sz w:val="18"/>
                <w:lang w:val="es-ES" w:eastAsia="es-ES"/>
              </w:rPr>
              <w:t xml:space="preserve"> sintético que evite que se venza el arco del pie y provoque cansancio, suela resistente a hidrocarburos y </w:t>
            </w:r>
            <w:proofErr w:type="spellStart"/>
            <w:r w:rsidRPr="00484E9B">
              <w:rPr>
                <w:rFonts w:cs="Arial"/>
                <w:bCs/>
                <w:sz w:val="18"/>
                <w:lang w:val="es-ES" w:eastAsia="es-ES"/>
              </w:rPr>
              <w:t>antiderrapante</w:t>
            </w:r>
            <w:proofErr w:type="spellEnd"/>
            <w:r w:rsidRPr="00484E9B">
              <w:rPr>
                <w:rFonts w:cs="Arial"/>
                <w:sz w:val="18"/>
                <w:lang w:val="es-ES" w:eastAsia="es-ES"/>
              </w:rPr>
              <w:t>, troquelado en la parte posterior del calzado  especificando primer y segunda dotación quedando el marcado  1/15 y 2/15 respectivamente.</w:t>
            </w:r>
            <w:r w:rsidRPr="00484E9B">
              <w:rPr>
                <w:rFonts w:cs="Arial"/>
                <w:bCs/>
                <w:sz w:val="18"/>
                <w:lang w:val="es-ES" w:eastAsia="es-ES"/>
              </w:rPr>
              <w:t xml:space="preserve">  Además deberá cumplir con las especificaciones que describe la norma oficial mexicana NOM-113-STPS-2009. Calzado de protección tipo II.</w:t>
            </w:r>
            <w:r>
              <w:rPr>
                <w:rFonts w:cs="Arial"/>
                <w:bCs/>
                <w:sz w:val="18"/>
                <w:lang w:val="es-ES" w:eastAsia="es-ES"/>
              </w:rPr>
              <w:t xml:space="preserve"> </w:t>
            </w:r>
            <w:r w:rsidRPr="00484E9B">
              <w:rPr>
                <w:rFonts w:cs="Arial"/>
                <w:bCs/>
                <w:sz w:val="18"/>
                <w:lang w:val="es-ES" w:eastAsia="es-ES"/>
              </w:rPr>
              <w:t>(</w:t>
            </w:r>
            <w:r w:rsidR="00676E15" w:rsidRPr="00484E9B">
              <w:rPr>
                <w:rFonts w:cs="Arial"/>
                <w:bCs/>
                <w:sz w:val="18"/>
                <w:lang w:val="es-ES" w:eastAsia="es-ES"/>
              </w:rPr>
              <w:t>Anexar</w:t>
            </w:r>
            <w:r w:rsidRPr="00484E9B">
              <w:rPr>
                <w:rFonts w:cs="Arial"/>
                <w:bCs/>
                <w:sz w:val="18"/>
                <w:lang w:val="es-ES" w:eastAsia="es-ES"/>
              </w:rPr>
              <w:t xml:space="preserve"> certificado).</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40</w:t>
            </w:r>
          </w:p>
        </w:tc>
        <w:tc>
          <w:tcPr>
            <w:tcW w:w="709" w:type="dxa"/>
            <w:tcBorders>
              <w:top w:val="single" w:sz="6" w:space="0" w:color="auto"/>
              <w:bottom w:val="single" w:sz="6" w:space="0" w:color="auto"/>
              <w:right w:val="single" w:sz="6" w:space="0" w:color="auto"/>
            </w:tcBorders>
            <w:shd w:val="clear" w:color="auto" w:fill="auto"/>
          </w:tcPr>
          <w:p w:rsidR="00484E9B" w:rsidRPr="00895BCD" w:rsidRDefault="00484E9B" w:rsidP="00484E9B">
            <w:pPr>
              <w:jc w:val="center"/>
              <w:rPr>
                <w:rFonts w:eastAsia="Arial Unicode MS" w:cs="Arial"/>
                <w:b/>
                <w:bCs/>
                <w:color w:val="000000"/>
                <w:sz w:val="24"/>
                <w:szCs w:val="24"/>
              </w:rPr>
            </w:pPr>
          </w:p>
          <w:p w:rsidR="00484E9B" w:rsidRPr="00895BCD" w:rsidRDefault="00484E9B" w:rsidP="00484E9B">
            <w:pPr>
              <w:jc w:val="center"/>
              <w:rPr>
                <w:rFonts w:eastAsia="Arial Unicode MS" w:cs="Arial"/>
                <w:b/>
                <w:bCs/>
                <w:color w:val="000000"/>
                <w:sz w:val="24"/>
                <w:szCs w:val="24"/>
              </w:rPr>
            </w:pPr>
          </w:p>
          <w:p w:rsidR="00484E9B" w:rsidRPr="00895BCD" w:rsidRDefault="00484E9B" w:rsidP="00484E9B">
            <w:pPr>
              <w:jc w:val="center"/>
              <w:rPr>
                <w:rFonts w:eastAsia="Arial Unicode MS" w:cs="Arial"/>
                <w:b/>
                <w:bCs/>
                <w:color w:val="000000"/>
                <w:sz w:val="24"/>
                <w:szCs w:val="24"/>
              </w:rPr>
            </w:pPr>
            <w:r w:rsidRPr="00895BCD">
              <w:rPr>
                <w:rFonts w:eastAsia="Arial Unicode MS" w:cs="Arial"/>
                <w:b/>
                <w:bCs/>
                <w:color w:val="000000"/>
                <w:sz w:val="24"/>
                <w:szCs w:val="24"/>
              </w:rPr>
              <w:t>80</w:t>
            </w:r>
          </w:p>
        </w:tc>
      </w:tr>
      <w:tr w:rsidR="00484E9B" w:rsidRPr="00484E9B" w:rsidTr="00532274">
        <w:trPr>
          <w:trHeight w:val="1268"/>
        </w:trPr>
        <w:tc>
          <w:tcPr>
            <w:tcW w:w="597"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7</w:t>
            </w:r>
          </w:p>
        </w:tc>
        <w:tc>
          <w:tcPr>
            <w:tcW w:w="5670"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b/>
                <w:sz w:val="18"/>
                <w:lang w:val="es-ES" w:eastAsia="es-ES"/>
              </w:rPr>
              <w:t>Calzado de Seguridad de piel, dieléctrica</w:t>
            </w:r>
            <w:r w:rsidRPr="00484E9B">
              <w:rPr>
                <w:rFonts w:cs="Arial"/>
                <w:sz w:val="18"/>
                <w:lang w:val="es-ES" w:eastAsia="es-ES"/>
              </w:rPr>
              <w:t xml:space="preserve">: tipo borceguí de piel, flor entera, no pulida ni corregida, </w:t>
            </w:r>
            <w:r w:rsidRPr="00484E9B">
              <w:rPr>
                <w:rFonts w:cs="Arial"/>
                <w:b/>
                <w:sz w:val="18"/>
                <w:lang w:val="es-ES" w:eastAsia="es-ES"/>
              </w:rPr>
              <w:t>color negro con casquillo de poliuretano o poliamida,</w:t>
            </w:r>
            <w:r w:rsidRPr="00484E9B">
              <w:rPr>
                <w:rFonts w:cs="Arial"/>
                <w:sz w:val="18"/>
                <w:lang w:val="es-ES" w:eastAsia="es-ES"/>
              </w:rPr>
              <w:t xml:space="preserve"> plantilla </w:t>
            </w:r>
            <w:proofErr w:type="spellStart"/>
            <w:r w:rsidRPr="00484E9B">
              <w:rPr>
                <w:rFonts w:cs="Arial"/>
                <w:sz w:val="18"/>
                <w:lang w:val="es-ES" w:eastAsia="es-ES"/>
              </w:rPr>
              <w:t>antifatiga</w:t>
            </w:r>
            <w:proofErr w:type="spellEnd"/>
            <w:r w:rsidRPr="00484E9B">
              <w:rPr>
                <w:rFonts w:cs="Arial"/>
                <w:sz w:val="18"/>
                <w:lang w:val="es-ES" w:eastAsia="es-ES"/>
              </w:rPr>
              <w:t xml:space="preserve">, ergonómica, </w:t>
            </w:r>
            <w:proofErr w:type="spellStart"/>
            <w:r w:rsidRPr="00484E9B">
              <w:rPr>
                <w:rFonts w:cs="Arial"/>
                <w:sz w:val="18"/>
                <w:lang w:val="es-ES" w:eastAsia="es-ES"/>
              </w:rPr>
              <w:t>ambrillon</w:t>
            </w:r>
            <w:proofErr w:type="spellEnd"/>
            <w:r w:rsidRPr="00484E9B">
              <w:rPr>
                <w:rFonts w:cs="Arial"/>
                <w:sz w:val="18"/>
                <w:lang w:val="es-ES" w:eastAsia="es-ES"/>
              </w:rPr>
              <w:t xml:space="preserve"> sintético que evite que se venza el arco del pie y provoque cansancio y </w:t>
            </w:r>
            <w:proofErr w:type="spellStart"/>
            <w:r w:rsidRPr="00484E9B">
              <w:rPr>
                <w:rFonts w:cs="Arial"/>
                <w:sz w:val="18"/>
                <w:lang w:val="es-ES" w:eastAsia="es-ES"/>
              </w:rPr>
              <w:t>antiderrapante</w:t>
            </w:r>
            <w:proofErr w:type="spellEnd"/>
            <w:r w:rsidRPr="00484E9B">
              <w:rPr>
                <w:rFonts w:cs="Arial"/>
                <w:sz w:val="18"/>
                <w:lang w:val="es-ES" w:eastAsia="es-ES"/>
              </w:rPr>
              <w:t>, troquelado en la parte posterior del calzado  especificando primer y segunda dotación quedando el marcado  1/15 y 2/15 respectivamente. Además deberá cumplir con las especificaciones que describe la norma oficial mexicana NOM-113-STPS-2009. Calzado de protección tipo II y tipo III.</w:t>
            </w:r>
            <w:r>
              <w:rPr>
                <w:rFonts w:cs="Arial"/>
                <w:sz w:val="18"/>
                <w:lang w:val="es-ES" w:eastAsia="es-ES"/>
              </w:rPr>
              <w:t xml:space="preserve"> </w:t>
            </w:r>
            <w:r w:rsidRPr="00484E9B">
              <w:rPr>
                <w:rFonts w:cs="Arial"/>
                <w:sz w:val="18"/>
                <w:lang w:val="es-ES" w:eastAsia="es-ES"/>
              </w:rPr>
              <w:t>(</w:t>
            </w:r>
            <w:r w:rsidR="00676E15" w:rsidRPr="00484E9B">
              <w:rPr>
                <w:rFonts w:cs="Arial"/>
                <w:sz w:val="18"/>
                <w:lang w:val="es-ES" w:eastAsia="es-ES"/>
              </w:rPr>
              <w:t>Anexar</w:t>
            </w:r>
            <w:r w:rsidRPr="00484E9B">
              <w:rPr>
                <w:rFonts w:cs="Arial"/>
                <w:sz w:val="18"/>
                <w:lang w:val="es-ES" w:eastAsia="es-ES"/>
              </w:rPr>
              <w:t xml:space="preserve"> certificado).</w:t>
            </w:r>
          </w:p>
        </w:tc>
        <w:tc>
          <w:tcPr>
            <w:tcW w:w="854"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9</w:t>
            </w:r>
          </w:p>
        </w:tc>
        <w:tc>
          <w:tcPr>
            <w:tcW w:w="709" w:type="dxa"/>
            <w:tcBorders>
              <w:top w:val="single" w:sz="6" w:space="0" w:color="auto"/>
              <w:bottom w:val="single" w:sz="6" w:space="0" w:color="auto"/>
              <w:right w:val="single" w:sz="6" w:space="0" w:color="auto"/>
            </w:tcBorders>
          </w:tcPr>
          <w:p w:rsidR="00484E9B" w:rsidRPr="00895BCD" w:rsidRDefault="00484E9B" w:rsidP="00484E9B">
            <w:pPr>
              <w:jc w:val="center"/>
              <w:rPr>
                <w:rFonts w:eastAsia="Arial Unicode MS" w:cs="Arial"/>
                <w:b/>
                <w:color w:val="000000"/>
                <w:sz w:val="24"/>
                <w:szCs w:val="24"/>
              </w:rPr>
            </w:pPr>
          </w:p>
          <w:p w:rsidR="00484E9B" w:rsidRPr="00895BCD" w:rsidRDefault="00484E9B" w:rsidP="00484E9B">
            <w:pPr>
              <w:jc w:val="center"/>
              <w:rPr>
                <w:rFonts w:eastAsia="Arial Unicode MS" w:cs="Arial"/>
                <w:b/>
                <w:color w:val="000000"/>
                <w:sz w:val="24"/>
                <w:szCs w:val="24"/>
              </w:rPr>
            </w:pPr>
          </w:p>
          <w:p w:rsidR="00484E9B" w:rsidRPr="00895BCD" w:rsidRDefault="00484E9B" w:rsidP="00484E9B">
            <w:pPr>
              <w:jc w:val="center"/>
              <w:rPr>
                <w:rFonts w:eastAsia="Arial Unicode MS" w:cs="Arial"/>
                <w:b/>
                <w:color w:val="000000"/>
                <w:sz w:val="24"/>
                <w:szCs w:val="24"/>
              </w:rPr>
            </w:pPr>
            <w:r w:rsidRPr="00895BCD">
              <w:rPr>
                <w:rFonts w:eastAsia="Arial Unicode MS" w:cs="Arial"/>
                <w:b/>
                <w:color w:val="000000"/>
                <w:sz w:val="24"/>
                <w:szCs w:val="24"/>
              </w:rPr>
              <w:t>18</w:t>
            </w:r>
          </w:p>
        </w:tc>
      </w:tr>
      <w:tr w:rsidR="00484E9B" w:rsidRPr="00484E9B" w:rsidTr="00532274">
        <w:trPr>
          <w:trHeight w:val="835"/>
        </w:trPr>
        <w:tc>
          <w:tcPr>
            <w:tcW w:w="597"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8</w:t>
            </w:r>
          </w:p>
        </w:tc>
        <w:tc>
          <w:tcPr>
            <w:tcW w:w="5670"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b/>
                <w:sz w:val="18"/>
                <w:lang w:val="es-ES" w:eastAsia="es-ES"/>
              </w:rPr>
              <w:t>Bota larga con tubo de 15" de largo, impermeable color blanca tipo industrial</w:t>
            </w:r>
            <w:r w:rsidRPr="00484E9B">
              <w:rPr>
                <w:rFonts w:cs="Arial"/>
                <w:sz w:val="18"/>
                <w:lang w:val="es-ES" w:eastAsia="es-ES"/>
              </w:rPr>
              <w:t xml:space="preserve">, con propiedades de resistencia a grasas, aceites animales y vegetales, ácido láctico y detergentes, ideal para trabajos con cambios bruscos de temperaturas -10 </w:t>
            </w:r>
            <w:proofErr w:type="spellStart"/>
            <w:r w:rsidRPr="00484E9B">
              <w:rPr>
                <w:rFonts w:cs="Arial"/>
                <w:sz w:val="18"/>
                <w:lang w:val="es-ES" w:eastAsia="es-ES"/>
              </w:rPr>
              <w:t>°c</w:t>
            </w:r>
            <w:proofErr w:type="spellEnd"/>
            <w:r w:rsidRPr="00484E9B">
              <w:rPr>
                <w:rFonts w:cs="Arial"/>
                <w:sz w:val="18"/>
                <w:lang w:val="es-ES" w:eastAsia="es-ES"/>
              </w:rPr>
              <w:t xml:space="preserve">  y 40 </w:t>
            </w:r>
            <w:proofErr w:type="spellStart"/>
            <w:r w:rsidRPr="00484E9B">
              <w:rPr>
                <w:rFonts w:cs="Arial"/>
                <w:sz w:val="18"/>
                <w:lang w:val="es-ES" w:eastAsia="es-ES"/>
              </w:rPr>
              <w:t>°c</w:t>
            </w:r>
            <w:proofErr w:type="spellEnd"/>
            <w:r w:rsidRPr="00484E9B">
              <w:rPr>
                <w:rFonts w:cs="Arial"/>
                <w:sz w:val="18"/>
                <w:lang w:val="es-ES" w:eastAsia="es-ES"/>
              </w:rPr>
              <w:t xml:space="preserve">, manufacturada mediante los procesos de vulcanizado o inyección para garantizar su impermeabilidad y confort, suela </w:t>
            </w:r>
            <w:proofErr w:type="spellStart"/>
            <w:r w:rsidRPr="00484E9B">
              <w:rPr>
                <w:rFonts w:cs="Arial"/>
                <w:sz w:val="18"/>
                <w:lang w:val="es-ES" w:eastAsia="es-ES"/>
              </w:rPr>
              <w:t>antiderrapante</w:t>
            </w:r>
            <w:proofErr w:type="spellEnd"/>
            <w:r w:rsidRPr="00484E9B">
              <w:rPr>
                <w:rFonts w:cs="Arial"/>
                <w:sz w:val="18"/>
                <w:lang w:val="es-ES" w:eastAsia="es-ES"/>
              </w:rPr>
              <w:t xml:space="preserve"> en superficies lisas y con humedad, tacón con absorción de impacto, plantilla intercambiable </w:t>
            </w:r>
            <w:proofErr w:type="spellStart"/>
            <w:r w:rsidRPr="00484E9B">
              <w:rPr>
                <w:rFonts w:cs="Arial"/>
                <w:sz w:val="18"/>
                <w:lang w:val="es-ES" w:eastAsia="es-ES"/>
              </w:rPr>
              <w:t>sanitizada</w:t>
            </w:r>
            <w:proofErr w:type="spellEnd"/>
            <w:r w:rsidRPr="00484E9B">
              <w:rPr>
                <w:rFonts w:cs="Arial"/>
                <w:sz w:val="18"/>
                <w:lang w:val="es-ES" w:eastAsia="es-ES"/>
              </w:rPr>
              <w:t xml:space="preserve"> que inhiba la proliferación de hongos y bacterias.</w:t>
            </w:r>
          </w:p>
        </w:tc>
        <w:tc>
          <w:tcPr>
            <w:tcW w:w="854" w:type="dxa"/>
            <w:tcBorders>
              <w:top w:val="single" w:sz="6" w:space="0" w:color="auto"/>
              <w:left w:val="single" w:sz="6" w:space="0" w:color="auto"/>
              <w:bottom w:val="single" w:sz="6" w:space="0" w:color="auto"/>
              <w:right w:val="single" w:sz="6" w:space="0" w:color="auto"/>
            </w:tcBorders>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8</w:t>
            </w:r>
          </w:p>
        </w:tc>
        <w:tc>
          <w:tcPr>
            <w:tcW w:w="709" w:type="dxa"/>
            <w:tcBorders>
              <w:top w:val="single" w:sz="6" w:space="0" w:color="auto"/>
              <w:bottom w:val="single" w:sz="6" w:space="0" w:color="auto"/>
              <w:right w:val="single" w:sz="6" w:space="0" w:color="auto"/>
            </w:tcBorders>
          </w:tcPr>
          <w:p w:rsidR="00484E9B" w:rsidRPr="00895BCD" w:rsidRDefault="00484E9B" w:rsidP="00484E9B">
            <w:pPr>
              <w:jc w:val="center"/>
              <w:rPr>
                <w:rFonts w:eastAsia="Arial Unicode MS" w:cs="Arial"/>
                <w:b/>
                <w:color w:val="000000"/>
                <w:sz w:val="24"/>
                <w:szCs w:val="24"/>
              </w:rPr>
            </w:pPr>
          </w:p>
          <w:p w:rsidR="00484E9B" w:rsidRPr="00895BCD" w:rsidRDefault="00484E9B" w:rsidP="00484E9B">
            <w:pPr>
              <w:jc w:val="center"/>
              <w:rPr>
                <w:rFonts w:eastAsia="Arial Unicode MS" w:cs="Arial"/>
                <w:b/>
                <w:color w:val="000000"/>
                <w:sz w:val="24"/>
                <w:szCs w:val="24"/>
              </w:rPr>
            </w:pPr>
          </w:p>
          <w:p w:rsidR="00484E9B" w:rsidRPr="00895BCD" w:rsidRDefault="00484E9B" w:rsidP="00484E9B">
            <w:pPr>
              <w:jc w:val="center"/>
              <w:rPr>
                <w:rFonts w:eastAsia="Arial Unicode MS" w:cs="Arial"/>
                <w:b/>
                <w:color w:val="000000"/>
                <w:sz w:val="24"/>
                <w:szCs w:val="24"/>
              </w:rPr>
            </w:pPr>
          </w:p>
          <w:p w:rsidR="00484E9B" w:rsidRPr="00895BCD" w:rsidRDefault="00484E9B" w:rsidP="00484E9B">
            <w:pPr>
              <w:jc w:val="center"/>
              <w:rPr>
                <w:rFonts w:eastAsia="Arial Unicode MS" w:cs="Arial"/>
                <w:b/>
                <w:color w:val="000000"/>
                <w:sz w:val="24"/>
                <w:szCs w:val="24"/>
              </w:rPr>
            </w:pPr>
            <w:r w:rsidRPr="00895BCD">
              <w:rPr>
                <w:rFonts w:eastAsia="Arial Unicode MS" w:cs="Arial"/>
                <w:b/>
                <w:color w:val="000000"/>
                <w:sz w:val="24"/>
                <w:szCs w:val="24"/>
              </w:rPr>
              <w:t>16</w:t>
            </w:r>
          </w:p>
        </w:tc>
      </w:tr>
      <w:tr w:rsidR="00484E9B" w:rsidRPr="00484E9B" w:rsidTr="00532274">
        <w:trPr>
          <w:trHeight w:val="1115"/>
        </w:trPr>
        <w:tc>
          <w:tcPr>
            <w:tcW w:w="597"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p>
          <w:p w:rsidR="00484E9B" w:rsidRPr="00484E9B" w:rsidRDefault="00484E9B" w:rsidP="00484E9B">
            <w:pPr>
              <w:suppressAutoHyphens w:val="0"/>
              <w:autoSpaceDE w:val="0"/>
              <w:autoSpaceDN w:val="0"/>
              <w:adjustRightInd w:val="0"/>
              <w:jc w:val="center"/>
              <w:rPr>
                <w:rFonts w:cs="Arial"/>
                <w:b/>
                <w:bCs/>
                <w:color w:val="000000"/>
                <w:sz w:val="18"/>
                <w:szCs w:val="20"/>
                <w:lang w:val="es-ES" w:eastAsia="es-ES"/>
              </w:rPr>
            </w:pPr>
            <w:r w:rsidRPr="00484E9B">
              <w:rPr>
                <w:rFonts w:cs="Arial"/>
                <w:b/>
                <w:bCs/>
                <w:color w:val="000000"/>
                <w:sz w:val="18"/>
                <w:szCs w:val="20"/>
                <w:lang w:val="es-ES" w:eastAsia="es-ES"/>
              </w:rPr>
              <w:t>9</w:t>
            </w: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both"/>
              <w:rPr>
                <w:rFonts w:cs="Arial"/>
                <w:sz w:val="18"/>
                <w:lang w:val="es-ES" w:eastAsia="es-ES"/>
              </w:rPr>
            </w:pPr>
            <w:r w:rsidRPr="00484E9B">
              <w:rPr>
                <w:rFonts w:cs="Arial"/>
                <w:b/>
                <w:sz w:val="18"/>
                <w:lang w:val="es-ES" w:eastAsia="es-ES"/>
              </w:rPr>
              <w:t>Bota larga  con tubo de 15"  impermeable  color negra</w:t>
            </w:r>
            <w:r w:rsidRPr="00484E9B">
              <w:rPr>
                <w:rFonts w:cs="Arial"/>
                <w:sz w:val="18"/>
                <w:lang w:val="es-ES" w:eastAsia="es-ES"/>
              </w:rPr>
              <w:t xml:space="preserve"> </w:t>
            </w:r>
            <w:r w:rsidRPr="00484E9B">
              <w:rPr>
                <w:rFonts w:cs="Arial"/>
                <w:b/>
                <w:sz w:val="18"/>
                <w:lang w:val="es-ES" w:eastAsia="es-ES"/>
              </w:rPr>
              <w:t>tipo industrial,</w:t>
            </w:r>
            <w:r w:rsidRPr="00484E9B">
              <w:rPr>
                <w:rFonts w:cs="Arial"/>
                <w:sz w:val="18"/>
                <w:lang w:val="es-ES" w:eastAsia="es-ES"/>
              </w:rPr>
              <w:t xml:space="preserve"> resistente a las grasas y aceites, manufacturada mediante los procesos de vulcanizado o inyección para garantizar su impermeabilidad y confort, suela </w:t>
            </w:r>
            <w:proofErr w:type="spellStart"/>
            <w:r w:rsidRPr="00484E9B">
              <w:rPr>
                <w:rFonts w:cs="Arial"/>
                <w:sz w:val="18"/>
                <w:lang w:val="es-ES" w:eastAsia="es-ES"/>
              </w:rPr>
              <w:t>antiderrapante</w:t>
            </w:r>
            <w:proofErr w:type="spellEnd"/>
            <w:r w:rsidRPr="00484E9B">
              <w:rPr>
                <w:rFonts w:cs="Arial"/>
                <w:sz w:val="18"/>
                <w:lang w:val="es-ES" w:eastAsia="es-ES"/>
              </w:rPr>
              <w:t xml:space="preserve">  en superficies lisas y con humedad, tacón con absorción de impacto, plantilla intercambiable </w:t>
            </w:r>
            <w:proofErr w:type="spellStart"/>
            <w:r w:rsidRPr="00484E9B">
              <w:rPr>
                <w:rFonts w:cs="Arial"/>
                <w:sz w:val="18"/>
                <w:lang w:val="es-ES" w:eastAsia="es-ES"/>
              </w:rPr>
              <w:t>sanitizada</w:t>
            </w:r>
            <w:proofErr w:type="spellEnd"/>
            <w:r w:rsidRPr="00484E9B">
              <w:rPr>
                <w:rFonts w:cs="Arial"/>
                <w:sz w:val="18"/>
                <w:lang w:val="es-ES" w:eastAsia="es-ES"/>
              </w:rPr>
              <w:t xml:space="preserve"> que inhiba la proliferación de hongos y bacterias.</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bCs/>
                <w:sz w:val="18"/>
                <w:szCs w:val="20"/>
                <w:lang w:val="es-ES" w:eastAsia="es-ES"/>
              </w:rPr>
            </w:pPr>
          </w:p>
          <w:p w:rsidR="00484E9B" w:rsidRPr="00484E9B" w:rsidRDefault="00484E9B" w:rsidP="00484E9B">
            <w:pPr>
              <w:suppressAutoHyphens w:val="0"/>
              <w:autoSpaceDE w:val="0"/>
              <w:autoSpaceDN w:val="0"/>
              <w:adjustRightInd w:val="0"/>
              <w:jc w:val="center"/>
              <w:rPr>
                <w:rFonts w:cs="Arial"/>
                <w:b/>
                <w:bCs/>
                <w:sz w:val="18"/>
                <w:szCs w:val="20"/>
                <w:lang w:val="es-ES" w:eastAsia="es-ES"/>
              </w:rPr>
            </w:pPr>
            <w:r w:rsidRPr="00484E9B">
              <w:rPr>
                <w:rFonts w:cs="Arial"/>
                <w:b/>
                <w:bCs/>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sz w:val="24"/>
                <w:szCs w:val="24"/>
                <w:lang w:val="es-ES" w:eastAsia="es-ES"/>
              </w:rPr>
            </w:pPr>
          </w:p>
          <w:p w:rsidR="00484E9B" w:rsidRPr="00484E9B" w:rsidRDefault="00484E9B" w:rsidP="00484E9B">
            <w:pPr>
              <w:suppressAutoHyphens w:val="0"/>
              <w:autoSpaceDE w:val="0"/>
              <w:autoSpaceDN w:val="0"/>
              <w:adjustRightInd w:val="0"/>
              <w:jc w:val="center"/>
              <w:rPr>
                <w:rFonts w:cs="Arial"/>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p>
          <w:p w:rsidR="00484E9B" w:rsidRPr="00484E9B" w:rsidRDefault="00484E9B" w:rsidP="00484E9B">
            <w:pPr>
              <w:suppressAutoHyphens w:val="0"/>
              <w:autoSpaceDE w:val="0"/>
              <w:autoSpaceDN w:val="0"/>
              <w:adjustRightInd w:val="0"/>
              <w:jc w:val="center"/>
              <w:rPr>
                <w:rFonts w:cs="Arial"/>
                <w:b/>
                <w:sz w:val="24"/>
                <w:szCs w:val="24"/>
                <w:lang w:val="es-ES" w:eastAsia="es-ES"/>
              </w:rPr>
            </w:pPr>
            <w:r w:rsidRPr="00484E9B">
              <w:rPr>
                <w:rFonts w:cs="Arial"/>
                <w:b/>
                <w:sz w:val="24"/>
                <w:szCs w:val="24"/>
                <w:lang w:val="es-ES" w:eastAsia="es-ES"/>
              </w:rPr>
              <w:t>0</w:t>
            </w:r>
          </w:p>
        </w:tc>
        <w:tc>
          <w:tcPr>
            <w:tcW w:w="709" w:type="dxa"/>
            <w:tcBorders>
              <w:top w:val="single" w:sz="6" w:space="0" w:color="auto"/>
              <w:bottom w:val="single" w:sz="6" w:space="0" w:color="auto"/>
              <w:right w:val="single" w:sz="6" w:space="0" w:color="auto"/>
            </w:tcBorders>
            <w:shd w:val="clear" w:color="auto" w:fill="auto"/>
          </w:tcPr>
          <w:p w:rsidR="00484E9B" w:rsidRPr="00895BCD" w:rsidRDefault="00484E9B" w:rsidP="00484E9B">
            <w:pPr>
              <w:jc w:val="center"/>
              <w:rPr>
                <w:rFonts w:eastAsia="Arial Unicode MS" w:cs="Arial"/>
                <w:b/>
                <w:color w:val="000000"/>
                <w:sz w:val="24"/>
                <w:szCs w:val="24"/>
              </w:rPr>
            </w:pPr>
          </w:p>
          <w:p w:rsidR="00484E9B" w:rsidRPr="00895BCD" w:rsidRDefault="00484E9B" w:rsidP="00484E9B">
            <w:pPr>
              <w:jc w:val="center"/>
              <w:rPr>
                <w:rFonts w:eastAsia="Arial Unicode MS" w:cs="Arial"/>
                <w:b/>
                <w:color w:val="000000"/>
                <w:sz w:val="24"/>
                <w:szCs w:val="24"/>
              </w:rPr>
            </w:pPr>
          </w:p>
          <w:p w:rsidR="00484E9B" w:rsidRPr="00895BCD" w:rsidRDefault="00484E9B" w:rsidP="00484E9B">
            <w:pPr>
              <w:jc w:val="center"/>
              <w:rPr>
                <w:rFonts w:eastAsia="Arial Unicode MS" w:cs="Arial"/>
                <w:b/>
                <w:color w:val="000000"/>
                <w:sz w:val="24"/>
                <w:szCs w:val="24"/>
              </w:rPr>
            </w:pPr>
            <w:r w:rsidRPr="00895BCD">
              <w:rPr>
                <w:rFonts w:eastAsia="Arial Unicode MS" w:cs="Arial"/>
                <w:b/>
                <w:color w:val="000000"/>
                <w:sz w:val="24"/>
                <w:szCs w:val="24"/>
              </w:rPr>
              <w:t>11</w:t>
            </w:r>
          </w:p>
        </w:tc>
      </w:tr>
    </w:tbl>
    <w:p w:rsidR="00484E9B" w:rsidRPr="00484E9B" w:rsidRDefault="00484E9B" w:rsidP="00484E9B">
      <w:pPr>
        <w:spacing w:after="120"/>
        <w:rPr>
          <w:lang w:val="es-ES"/>
        </w:rPr>
      </w:pPr>
    </w:p>
    <w:p w:rsidR="00484E9B" w:rsidRPr="00484E9B" w:rsidRDefault="00484E9B" w:rsidP="00484E9B">
      <w:pPr>
        <w:jc w:val="center"/>
        <w:rPr>
          <w:sz w:val="18"/>
        </w:rPr>
      </w:pPr>
      <w:r w:rsidRPr="00484E9B">
        <w:rPr>
          <w:b/>
          <w:color w:val="000000"/>
          <w:sz w:val="24"/>
          <w:szCs w:val="24"/>
        </w:rPr>
        <w:t>PARTIDAS PARA LA SEGUNDA ENTREGA.....</w:t>
      </w:r>
    </w:p>
    <w:tbl>
      <w:tblPr>
        <w:tblW w:w="10095" w:type="dxa"/>
        <w:tblLayout w:type="fixed"/>
        <w:tblCellMar>
          <w:left w:w="30" w:type="dxa"/>
          <w:right w:w="30" w:type="dxa"/>
        </w:tblCellMar>
        <w:tblLook w:val="0000" w:firstRow="0" w:lastRow="0" w:firstColumn="0" w:lastColumn="0" w:noHBand="0" w:noVBand="0"/>
      </w:tblPr>
      <w:tblGrid>
        <w:gridCol w:w="597"/>
        <w:gridCol w:w="5667"/>
        <w:gridCol w:w="854"/>
        <w:gridCol w:w="1556"/>
        <w:gridCol w:w="1421"/>
      </w:tblGrid>
      <w:tr w:rsidR="00484E9B" w:rsidRPr="00484E9B" w:rsidTr="00532274">
        <w:trPr>
          <w:cantSplit/>
          <w:trHeight w:val="584"/>
        </w:trPr>
        <w:tc>
          <w:tcPr>
            <w:tcW w:w="597" w:type="dxa"/>
            <w:tcBorders>
              <w:top w:val="single" w:sz="6" w:space="0" w:color="auto"/>
              <w:left w:val="single" w:sz="6" w:space="0" w:color="auto"/>
              <w:bottom w:val="single" w:sz="6" w:space="0" w:color="auto"/>
              <w:right w:val="single" w:sz="6" w:space="0" w:color="auto"/>
            </w:tcBorders>
            <w:shd w:val="solid" w:color="CCFFFF" w:fill="auto"/>
          </w:tcPr>
          <w:p w:rsidR="00484E9B" w:rsidRPr="00484E9B" w:rsidRDefault="00484E9B" w:rsidP="00484E9B">
            <w:pPr>
              <w:suppressAutoHyphens w:val="0"/>
              <w:autoSpaceDE w:val="0"/>
              <w:autoSpaceDN w:val="0"/>
              <w:adjustRightInd w:val="0"/>
              <w:jc w:val="center"/>
              <w:rPr>
                <w:rFonts w:ascii="Arial Narrow" w:hAnsi="Arial Narrow"/>
                <w:b/>
                <w:bCs/>
                <w:color w:val="000000"/>
                <w:sz w:val="16"/>
                <w:szCs w:val="16"/>
                <w:lang w:val="es-ES" w:eastAsia="es-ES"/>
              </w:rPr>
            </w:pPr>
            <w:r w:rsidRPr="00484E9B">
              <w:rPr>
                <w:rFonts w:ascii="Arial Narrow" w:hAnsi="Arial Narrow"/>
                <w:b/>
                <w:bCs/>
                <w:color w:val="000000"/>
                <w:sz w:val="16"/>
                <w:szCs w:val="16"/>
                <w:lang w:val="es-ES" w:eastAsia="es-ES"/>
              </w:rPr>
              <w:t>PARTI</w:t>
            </w:r>
            <w:r w:rsidR="00B1710D">
              <w:rPr>
                <w:rFonts w:ascii="Arial Narrow" w:hAnsi="Arial Narrow"/>
                <w:b/>
                <w:bCs/>
                <w:color w:val="000000"/>
                <w:sz w:val="16"/>
                <w:szCs w:val="16"/>
                <w:lang w:val="es-ES" w:eastAsia="es-ES"/>
              </w:rPr>
              <w:t>-</w:t>
            </w:r>
            <w:r w:rsidRPr="00484E9B">
              <w:rPr>
                <w:rFonts w:ascii="Arial Narrow" w:hAnsi="Arial Narrow"/>
                <w:b/>
                <w:bCs/>
                <w:color w:val="000000"/>
                <w:sz w:val="16"/>
                <w:szCs w:val="16"/>
                <w:lang w:val="es-ES" w:eastAsia="es-ES"/>
              </w:rPr>
              <w:t>DA</w:t>
            </w:r>
          </w:p>
        </w:tc>
        <w:tc>
          <w:tcPr>
            <w:tcW w:w="5667" w:type="dxa"/>
            <w:tcBorders>
              <w:top w:val="single" w:sz="6" w:space="0" w:color="auto"/>
              <w:left w:val="single" w:sz="6" w:space="0" w:color="auto"/>
              <w:bottom w:val="single" w:sz="6" w:space="0" w:color="auto"/>
              <w:right w:val="single" w:sz="6" w:space="0" w:color="auto"/>
            </w:tcBorders>
            <w:shd w:val="solid" w:color="CCFFFF" w:fill="auto"/>
          </w:tcPr>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r w:rsidRPr="00484E9B">
              <w:rPr>
                <w:rFonts w:cs="Arial"/>
                <w:b/>
                <w:bCs/>
                <w:color w:val="000000"/>
                <w:sz w:val="16"/>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r w:rsidRPr="00484E9B">
              <w:rPr>
                <w:rFonts w:cs="Arial"/>
                <w:b/>
                <w:bCs/>
                <w:color w:val="000000"/>
                <w:sz w:val="16"/>
                <w:szCs w:val="16"/>
                <w:lang w:val="es-ES" w:eastAsia="es-ES"/>
              </w:rPr>
              <w:t>UNIDAD</w:t>
            </w:r>
          </w:p>
        </w:tc>
        <w:tc>
          <w:tcPr>
            <w:tcW w:w="1556" w:type="dxa"/>
            <w:tcBorders>
              <w:top w:val="single" w:sz="6" w:space="0" w:color="auto"/>
              <w:left w:val="single" w:sz="6" w:space="0" w:color="auto"/>
              <w:bottom w:val="single" w:sz="6" w:space="0" w:color="auto"/>
              <w:right w:val="single" w:sz="6" w:space="0" w:color="auto"/>
            </w:tcBorders>
            <w:shd w:val="clear" w:color="auto" w:fill="CCFFFF"/>
          </w:tcPr>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r w:rsidRPr="00484E9B">
              <w:rPr>
                <w:rFonts w:cs="Arial"/>
                <w:b/>
                <w:bCs/>
                <w:color w:val="000000"/>
                <w:sz w:val="16"/>
                <w:szCs w:val="16"/>
                <w:lang w:val="es-ES" w:eastAsia="es-ES"/>
              </w:rPr>
              <w:t>2ª. ENTREGA PRIMER SEMANA DE ABRIL</w:t>
            </w:r>
            <w:r w:rsidR="00E76EBD">
              <w:rPr>
                <w:rFonts w:cs="Arial"/>
                <w:b/>
                <w:bCs/>
                <w:color w:val="000000"/>
                <w:sz w:val="16"/>
                <w:szCs w:val="16"/>
                <w:lang w:val="es-ES" w:eastAsia="es-ES"/>
              </w:rPr>
              <w:t xml:space="preserve"> 2015</w:t>
            </w:r>
          </w:p>
        </w:tc>
        <w:tc>
          <w:tcPr>
            <w:tcW w:w="1421" w:type="dxa"/>
            <w:tcBorders>
              <w:top w:val="single" w:sz="6" w:space="0" w:color="auto"/>
              <w:bottom w:val="single" w:sz="6" w:space="0" w:color="auto"/>
              <w:right w:val="single" w:sz="6" w:space="0" w:color="auto"/>
            </w:tcBorders>
            <w:shd w:val="clear" w:color="auto" w:fill="CCFFFF"/>
          </w:tcPr>
          <w:p w:rsidR="00484E9B" w:rsidRPr="00484E9B" w:rsidRDefault="00484E9B" w:rsidP="00484E9B">
            <w:pPr>
              <w:jc w:val="center"/>
              <w:rPr>
                <w:rFonts w:eastAsia="Arial Unicode MS" w:cs="Arial"/>
                <w:b/>
                <w:bCs/>
                <w:sz w:val="16"/>
                <w:szCs w:val="16"/>
              </w:rPr>
            </w:pPr>
            <w:r w:rsidRPr="00484E9B">
              <w:rPr>
                <w:rFonts w:cs="Arial"/>
                <w:b/>
                <w:bCs/>
                <w:color w:val="000000"/>
                <w:sz w:val="16"/>
                <w:szCs w:val="16"/>
                <w:lang w:val="es-ES" w:eastAsia="es-ES"/>
              </w:rPr>
              <w:t>TOTAL UNIDADES</w:t>
            </w:r>
          </w:p>
        </w:tc>
      </w:tr>
      <w:tr w:rsidR="00484E9B" w:rsidRPr="00484E9B" w:rsidTr="00ED2C81">
        <w:trPr>
          <w:trHeight w:val="845"/>
        </w:trPr>
        <w:tc>
          <w:tcPr>
            <w:tcW w:w="597"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r w:rsidRPr="00484E9B">
              <w:rPr>
                <w:rFonts w:cs="Arial"/>
                <w:b/>
                <w:bCs/>
                <w:color w:val="000000"/>
                <w:sz w:val="16"/>
                <w:szCs w:val="16"/>
                <w:lang w:val="es-ES" w:eastAsia="es-ES"/>
              </w:rPr>
              <w:t>10</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both"/>
              <w:rPr>
                <w:rFonts w:cs="Arial"/>
                <w:sz w:val="16"/>
                <w:szCs w:val="16"/>
                <w:lang w:val="es-ES" w:eastAsia="es-ES"/>
              </w:rPr>
            </w:pPr>
            <w:r w:rsidRPr="00484E9B">
              <w:rPr>
                <w:rFonts w:cs="Arial"/>
                <w:b/>
                <w:sz w:val="16"/>
                <w:szCs w:val="16"/>
                <w:lang w:val="es-ES" w:eastAsia="es-ES"/>
              </w:rPr>
              <w:t xml:space="preserve">Playera </w:t>
            </w:r>
            <w:r w:rsidRPr="00484E9B">
              <w:rPr>
                <w:rFonts w:cs="Arial"/>
                <w:sz w:val="16"/>
                <w:szCs w:val="16"/>
                <w:lang w:val="es-ES" w:eastAsia="es-ES"/>
              </w:rPr>
              <w:t xml:space="preserve">tipo </w:t>
            </w:r>
            <w:proofErr w:type="spellStart"/>
            <w:r w:rsidRPr="00484E9B">
              <w:rPr>
                <w:rFonts w:cs="Arial"/>
                <w:sz w:val="16"/>
                <w:szCs w:val="16"/>
                <w:lang w:val="es-ES" w:eastAsia="es-ES"/>
              </w:rPr>
              <w:t>chemisse</w:t>
            </w:r>
            <w:proofErr w:type="spellEnd"/>
            <w:r w:rsidRPr="00484E9B">
              <w:rPr>
                <w:rFonts w:cs="Arial"/>
                <w:sz w:val="16"/>
                <w:szCs w:val="16"/>
                <w:lang w:val="es-ES" w:eastAsia="es-ES"/>
              </w:rPr>
              <w:t xml:space="preserve"> color blanca  con  logotipo  de Liconsa  bordado  en la parte  superior izquierda y </w:t>
            </w:r>
            <w:r w:rsidRPr="00484E9B">
              <w:rPr>
                <w:rFonts w:cs="Arial"/>
                <w:b/>
                <w:sz w:val="16"/>
                <w:szCs w:val="16"/>
                <w:lang w:val="es-ES" w:eastAsia="es-ES"/>
              </w:rPr>
              <w:t>pantalón de mezclilla</w:t>
            </w:r>
            <w:r w:rsidRPr="00484E9B">
              <w:rPr>
                <w:rFonts w:cs="Arial"/>
                <w:sz w:val="16"/>
                <w:szCs w:val="16"/>
                <w:lang w:val="es-ES" w:eastAsia="es-ES"/>
              </w:rPr>
              <w:t xml:space="preserve"> de 14 </w:t>
            </w:r>
            <w:proofErr w:type="gramStart"/>
            <w:r w:rsidRPr="00484E9B">
              <w:rPr>
                <w:rFonts w:cs="Arial"/>
                <w:sz w:val="16"/>
                <w:szCs w:val="16"/>
                <w:lang w:val="es-ES" w:eastAsia="es-ES"/>
              </w:rPr>
              <w:t>onzas ,</w:t>
            </w:r>
            <w:proofErr w:type="gramEnd"/>
            <w:r w:rsidRPr="00484E9B">
              <w:rPr>
                <w:rFonts w:cs="Arial"/>
                <w:sz w:val="16"/>
                <w:szCs w:val="16"/>
                <w:lang w:val="es-ES" w:eastAsia="es-ES"/>
              </w:rPr>
              <w:t xml:space="preserve"> color  azul oscuro, con pretina en la cintura, tipo vaquero, con cierre metálico reforzado en la bragueta. </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ED2C81">
            <w:pPr>
              <w:suppressAutoHyphens w:val="0"/>
              <w:autoSpaceDE w:val="0"/>
              <w:autoSpaceDN w:val="0"/>
              <w:adjustRightInd w:val="0"/>
              <w:jc w:val="center"/>
              <w:rPr>
                <w:rFonts w:cs="Arial"/>
                <w:bCs/>
                <w:color w:val="000000"/>
                <w:lang w:val="es-ES" w:eastAsia="es-ES"/>
              </w:rPr>
            </w:pPr>
            <w:r w:rsidRPr="00484E9B">
              <w:rPr>
                <w:rFonts w:cs="Arial"/>
                <w:bCs/>
                <w:color w:val="000000"/>
                <w:lang w:val="es-ES" w:eastAsia="es-ES"/>
              </w:rPr>
              <w:t>Juego</w:t>
            </w:r>
          </w:p>
        </w:tc>
        <w:tc>
          <w:tcPr>
            <w:tcW w:w="1556"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ED2C81">
            <w:pPr>
              <w:suppressAutoHyphens w:val="0"/>
              <w:autoSpaceDE w:val="0"/>
              <w:autoSpaceDN w:val="0"/>
              <w:adjustRightInd w:val="0"/>
              <w:jc w:val="center"/>
              <w:rPr>
                <w:rFonts w:cs="Arial"/>
                <w:b/>
                <w:bCs/>
                <w:lang w:val="es-ES" w:eastAsia="es-ES"/>
              </w:rPr>
            </w:pPr>
            <w:r w:rsidRPr="00484E9B">
              <w:rPr>
                <w:rFonts w:cs="Arial"/>
                <w:b/>
                <w:bCs/>
                <w:lang w:val="es-ES" w:eastAsia="es-ES"/>
              </w:rPr>
              <w:t>82</w:t>
            </w:r>
          </w:p>
        </w:tc>
        <w:tc>
          <w:tcPr>
            <w:tcW w:w="1421" w:type="dxa"/>
            <w:tcBorders>
              <w:top w:val="single" w:sz="6" w:space="0" w:color="auto"/>
              <w:left w:val="single" w:sz="6" w:space="0" w:color="auto"/>
              <w:bottom w:val="single" w:sz="6" w:space="0" w:color="auto"/>
              <w:right w:val="single" w:sz="6" w:space="0" w:color="auto"/>
            </w:tcBorders>
            <w:shd w:val="clear" w:color="auto" w:fill="auto"/>
          </w:tcPr>
          <w:p w:rsidR="00484E9B" w:rsidRPr="00895BCD" w:rsidRDefault="00484E9B" w:rsidP="00ED2C81">
            <w:pPr>
              <w:jc w:val="center"/>
              <w:rPr>
                <w:rFonts w:eastAsia="Arial Unicode MS" w:cs="Arial"/>
                <w:b/>
                <w:bCs/>
                <w:color w:val="000000"/>
              </w:rPr>
            </w:pPr>
            <w:r w:rsidRPr="00895BCD">
              <w:rPr>
                <w:rFonts w:cs="Arial"/>
                <w:b/>
                <w:bCs/>
                <w:color w:val="000000"/>
              </w:rPr>
              <w:t>82</w:t>
            </w:r>
          </w:p>
        </w:tc>
      </w:tr>
      <w:tr w:rsidR="00484E9B" w:rsidRPr="00484E9B" w:rsidTr="00ED2C81">
        <w:trPr>
          <w:trHeight w:val="319"/>
        </w:trPr>
        <w:tc>
          <w:tcPr>
            <w:tcW w:w="597"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center"/>
              <w:rPr>
                <w:rFonts w:cs="Arial"/>
                <w:b/>
                <w:bCs/>
                <w:color w:val="000000"/>
                <w:sz w:val="16"/>
                <w:szCs w:val="16"/>
                <w:lang w:val="es-ES" w:eastAsia="es-ES"/>
              </w:rPr>
            </w:pPr>
            <w:r w:rsidRPr="00484E9B">
              <w:rPr>
                <w:rFonts w:cs="Arial"/>
                <w:b/>
                <w:bCs/>
                <w:color w:val="000000"/>
                <w:sz w:val="16"/>
                <w:szCs w:val="16"/>
                <w:lang w:val="es-ES" w:eastAsia="es-ES"/>
              </w:rPr>
              <w:t>11</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484E9B">
            <w:pPr>
              <w:suppressAutoHyphens w:val="0"/>
              <w:autoSpaceDE w:val="0"/>
              <w:autoSpaceDN w:val="0"/>
              <w:adjustRightInd w:val="0"/>
              <w:jc w:val="both"/>
              <w:rPr>
                <w:rFonts w:cs="Arial"/>
                <w:sz w:val="16"/>
                <w:szCs w:val="16"/>
                <w:lang w:val="es-ES" w:eastAsia="es-ES"/>
              </w:rPr>
            </w:pPr>
            <w:r w:rsidRPr="00484E9B">
              <w:rPr>
                <w:rFonts w:cs="Arial"/>
                <w:sz w:val="16"/>
                <w:szCs w:val="16"/>
                <w:lang w:val="es-ES" w:eastAsia="es-ES"/>
              </w:rPr>
              <w:t xml:space="preserve">ZAPATOS  DE PIEL  PARA  VESTIR COLOR NEGRO </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ED2C81">
            <w:pPr>
              <w:suppressAutoHyphens w:val="0"/>
              <w:autoSpaceDE w:val="0"/>
              <w:autoSpaceDN w:val="0"/>
              <w:adjustRightInd w:val="0"/>
              <w:jc w:val="center"/>
              <w:rPr>
                <w:rFonts w:cs="Arial"/>
                <w:bCs/>
                <w:color w:val="000000"/>
                <w:lang w:val="es-ES" w:eastAsia="es-ES"/>
              </w:rPr>
            </w:pPr>
            <w:r w:rsidRPr="00484E9B">
              <w:rPr>
                <w:rFonts w:cs="Arial"/>
                <w:bCs/>
                <w:color w:val="000000"/>
                <w:lang w:val="es-ES" w:eastAsia="es-ES"/>
              </w:rPr>
              <w:t>Par</w:t>
            </w:r>
          </w:p>
        </w:tc>
        <w:tc>
          <w:tcPr>
            <w:tcW w:w="1556" w:type="dxa"/>
            <w:tcBorders>
              <w:top w:val="single" w:sz="6" w:space="0" w:color="auto"/>
              <w:left w:val="single" w:sz="6" w:space="0" w:color="auto"/>
              <w:bottom w:val="single" w:sz="6" w:space="0" w:color="auto"/>
              <w:right w:val="single" w:sz="6" w:space="0" w:color="auto"/>
            </w:tcBorders>
            <w:shd w:val="clear" w:color="auto" w:fill="auto"/>
          </w:tcPr>
          <w:p w:rsidR="00484E9B" w:rsidRPr="00484E9B" w:rsidRDefault="00484E9B" w:rsidP="00ED2C81">
            <w:pPr>
              <w:suppressAutoHyphens w:val="0"/>
              <w:autoSpaceDE w:val="0"/>
              <w:autoSpaceDN w:val="0"/>
              <w:adjustRightInd w:val="0"/>
              <w:jc w:val="center"/>
              <w:rPr>
                <w:rFonts w:cs="Arial"/>
                <w:b/>
                <w:bCs/>
                <w:lang w:val="es-ES" w:eastAsia="es-ES"/>
              </w:rPr>
            </w:pPr>
            <w:r w:rsidRPr="00484E9B">
              <w:rPr>
                <w:rFonts w:cs="Arial"/>
                <w:b/>
                <w:bCs/>
                <w:lang w:val="es-ES" w:eastAsia="es-ES"/>
              </w:rPr>
              <w:t>82</w:t>
            </w:r>
          </w:p>
        </w:tc>
        <w:tc>
          <w:tcPr>
            <w:tcW w:w="1421" w:type="dxa"/>
            <w:tcBorders>
              <w:top w:val="single" w:sz="6" w:space="0" w:color="auto"/>
              <w:left w:val="single" w:sz="6" w:space="0" w:color="auto"/>
              <w:bottom w:val="single" w:sz="6" w:space="0" w:color="auto"/>
              <w:right w:val="single" w:sz="6" w:space="0" w:color="auto"/>
            </w:tcBorders>
            <w:shd w:val="clear" w:color="auto" w:fill="auto"/>
          </w:tcPr>
          <w:p w:rsidR="00484E9B" w:rsidRPr="00895BCD" w:rsidRDefault="00484E9B" w:rsidP="00ED2C81">
            <w:pPr>
              <w:jc w:val="center"/>
              <w:rPr>
                <w:rFonts w:cs="Arial"/>
                <w:b/>
                <w:bCs/>
                <w:color w:val="000000"/>
              </w:rPr>
            </w:pPr>
            <w:r w:rsidRPr="00895BCD">
              <w:rPr>
                <w:rFonts w:cs="Arial"/>
                <w:b/>
                <w:bCs/>
                <w:color w:val="000000"/>
              </w:rPr>
              <w:t>82</w:t>
            </w:r>
          </w:p>
        </w:tc>
      </w:tr>
    </w:tbl>
    <w:p w:rsidR="00484E9B" w:rsidRPr="00484E9B" w:rsidRDefault="00484E9B" w:rsidP="00484E9B">
      <w:pPr>
        <w:rPr>
          <w:sz w:val="24"/>
          <w:szCs w:val="24"/>
          <w:u w:val="single"/>
          <w:lang w:val="es-ES"/>
        </w:rPr>
      </w:pPr>
      <w:r w:rsidRPr="00484E9B">
        <w:rPr>
          <w:sz w:val="24"/>
          <w:szCs w:val="24"/>
          <w:u w:val="single"/>
          <w:lang w:val="es-ES"/>
        </w:rPr>
        <w:br w:type="page"/>
      </w:r>
    </w:p>
    <w:p w:rsidR="00484E9B" w:rsidRPr="00484E9B" w:rsidRDefault="00484E9B" w:rsidP="00484E9B">
      <w:pPr>
        <w:jc w:val="both"/>
        <w:rPr>
          <w:rFonts w:cs="Arial"/>
          <w:sz w:val="20"/>
          <w:szCs w:val="20"/>
          <w:lang w:val="es-MX"/>
        </w:rPr>
      </w:pPr>
      <w:r w:rsidRPr="00484E9B">
        <w:rPr>
          <w:rFonts w:cs="Arial"/>
          <w:b/>
          <w:bCs/>
          <w:sz w:val="20"/>
          <w:szCs w:val="20"/>
          <w:lang w:val="es-MX"/>
        </w:rPr>
        <w:t>NOTAS</w:t>
      </w:r>
      <w:r w:rsidRPr="00484E9B">
        <w:rPr>
          <w:rFonts w:cs="Arial"/>
          <w:sz w:val="20"/>
          <w:szCs w:val="20"/>
          <w:lang w:val="es-MX"/>
        </w:rPr>
        <w:t xml:space="preserve">: El licitante que resulte adjudicatario del pedido deberá proporcionar corrida de tallas a más tardar tres días hábiles siguientes de la adjudicación de las partidas y se devolverán con el concentrado de tallas por parte de LICONSA </w:t>
      </w:r>
      <w:r w:rsidRPr="00484E9B">
        <w:rPr>
          <w:rFonts w:cs="Arial"/>
          <w:b/>
          <w:bCs/>
          <w:sz w:val="20"/>
          <w:szCs w:val="20"/>
          <w:lang w:val="es-MX"/>
        </w:rPr>
        <w:t>cinco</w:t>
      </w:r>
      <w:r w:rsidRPr="00484E9B">
        <w:rPr>
          <w:rFonts w:cs="Arial"/>
          <w:sz w:val="20"/>
          <w:szCs w:val="20"/>
          <w:lang w:val="es-MX"/>
        </w:rPr>
        <w:t xml:space="preserve"> días hábiles siguientes a la recepción de la corrida de tallas.</w:t>
      </w:r>
    </w:p>
    <w:p w:rsidR="00484E9B" w:rsidRPr="00484E9B" w:rsidRDefault="00484E9B" w:rsidP="00484E9B">
      <w:pPr>
        <w:jc w:val="both"/>
        <w:rPr>
          <w:rFonts w:cs="Arial"/>
          <w:sz w:val="20"/>
          <w:szCs w:val="20"/>
          <w:lang w:val="es-MX"/>
        </w:rPr>
      </w:pPr>
    </w:p>
    <w:p w:rsidR="00484E9B" w:rsidRPr="00484E9B" w:rsidRDefault="00484E9B" w:rsidP="00484E9B">
      <w:pPr>
        <w:jc w:val="both"/>
        <w:rPr>
          <w:rFonts w:cs="Arial"/>
          <w:sz w:val="20"/>
          <w:szCs w:val="20"/>
          <w:lang w:val="es-MX"/>
        </w:rPr>
      </w:pPr>
      <w:r w:rsidRPr="00484E9B">
        <w:rPr>
          <w:rFonts w:cs="Arial"/>
          <w:sz w:val="20"/>
          <w:szCs w:val="20"/>
          <w:lang w:val="es-MX"/>
        </w:rPr>
        <w:t xml:space="preserve">Los licitantes deberán proporcionar junto con su propuesta técnica </w:t>
      </w:r>
      <w:r w:rsidRPr="00484E9B">
        <w:rPr>
          <w:rFonts w:cs="Arial"/>
          <w:b/>
          <w:sz w:val="20"/>
          <w:szCs w:val="20"/>
          <w:lang w:val="es-MX"/>
        </w:rPr>
        <w:t>una muestra de cada una de las partidas cotizadas,</w:t>
      </w:r>
      <w:r w:rsidRPr="00484E9B">
        <w:rPr>
          <w:rFonts w:cs="Arial"/>
          <w:sz w:val="20"/>
          <w:szCs w:val="20"/>
          <w:lang w:val="es-MX"/>
        </w:rPr>
        <w:t xml:space="preserve"> de acuerdo a las especificaciones solicitadas, asimismo deberá anexar la </w:t>
      </w:r>
      <w:r w:rsidRPr="00484E9B">
        <w:rPr>
          <w:rFonts w:cs="Arial"/>
          <w:b/>
          <w:sz w:val="20"/>
          <w:szCs w:val="20"/>
          <w:lang w:val="es-MX"/>
        </w:rPr>
        <w:t>ficha técnica correspondientes a las partidas de</w:t>
      </w:r>
      <w:r w:rsidRPr="00484E9B">
        <w:rPr>
          <w:rFonts w:cs="Arial"/>
          <w:sz w:val="20"/>
          <w:szCs w:val="20"/>
          <w:lang w:val="es-MX"/>
        </w:rPr>
        <w:t xml:space="preserve">: </w:t>
      </w:r>
      <w:r w:rsidRPr="00484E9B">
        <w:rPr>
          <w:rFonts w:cs="Arial"/>
          <w:b/>
          <w:sz w:val="20"/>
          <w:szCs w:val="20"/>
          <w:lang w:val="es-MX"/>
        </w:rPr>
        <w:t xml:space="preserve">4 </w:t>
      </w:r>
      <w:r w:rsidRPr="00484E9B">
        <w:rPr>
          <w:rFonts w:cs="Arial"/>
          <w:sz w:val="20"/>
          <w:szCs w:val="20"/>
          <w:lang w:val="es-MX"/>
        </w:rPr>
        <w:t xml:space="preserve">(chamarra térmica), </w:t>
      </w:r>
      <w:r w:rsidRPr="00484E9B">
        <w:rPr>
          <w:rFonts w:cs="Arial"/>
          <w:b/>
          <w:sz w:val="20"/>
          <w:szCs w:val="20"/>
          <w:lang w:val="es-MX"/>
        </w:rPr>
        <w:t xml:space="preserve">5 </w:t>
      </w:r>
      <w:r w:rsidRPr="00484E9B">
        <w:rPr>
          <w:rFonts w:cs="Arial"/>
          <w:sz w:val="20"/>
          <w:szCs w:val="20"/>
          <w:lang w:val="es-MX"/>
        </w:rPr>
        <w:t>(calzado de seguridad tipo borceguí sin casquillo refuerzo–</w:t>
      </w:r>
      <w:proofErr w:type="spellStart"/>
      <w:r w:rsidRPr="00484E9B">
        <w:rPr>
          <w:rFonts w:cs="Arial"/>
          <w:sz w:val="20"/>
          <w:szCs w:val="20"/>
          <w:lang w:val="es-MX"/>
        </w:rPr>
        <w:t>cellastic</w:t>
      </w:r>
      <w:proofErr w:type="spellEnd"/>
      <w:r w:rsidRPr="00484E9B">
        <w:rPr>
          <w:rFonts w:cs="Arial"/>
          <w:sz w:val="20"/>
          <w:szCs w:val="20"/>
          <w:lang w:val="es-MX"/>
        </w:rPr>
        <w:t xml:space="preserve">), </w:t>
      </w:r>
      <w:r w:rsidRPr="00484E9B">
        <w:rPr>
          <w:rFonts w:cs="Arial"/>
          <w:b/>
          <w:sz w:val="20"/>
          <w:szCs w:val="20"/>
          <w:lang w:val="es-MX"/>
        </w:rPr>
        <w:t xml:space="preserve">6 </w:t>
      </w:r>
      <w:r w:rsidRPr="00484E9B">
        <w:rPr>
          <w:rFonts w:cs="Arial"/>
          <w:sz w:val="20"/>
          <w:szCs w:val="20"/>
          <w:lang w:val="es-MX"/>
        </w:rPr>
        <w:t xml:space="preserve">(calzado de seguridad tipo borceguí con casquillo), </w:t>
      </w:r>
      <w:r w:rsidRPr="00484E9B">
        <w:rPr>
          <w:rFonts w:cs="Arial"/>
          <w:b/>
          <w:sz w:val="20"/>
          <w:szCs w:val="20"/>
          <w:lang w:val="es-MX"/>
        </w:rPr>
        <w:t>7</w:t>
      </w:r>
      <w:r w:rsidRPr="00484E9B">
        <w:rPr>
          <w:rFonts w:cs="Arial"/>
          <w:sz w:val="20"/>
          <w:szCs w:val="20"/>
          <w:lang w:val="es-MX"/>
        </w:rPr>
        <w:t xml:space="preserve"> (calzado de seguridad tipo borceguí dieléctrico con casquillo de poliuretano), </w:t>
      </w:r>
      <w:r w:rsidRPr="00484E9B">
        <w:rPr>
          <w:rFonts w:cs="Arial"/>
          <w:b/>
          <w:sz w:val="20"/>
          <w:szCs w:val="20"/>
          <w:lang w:val="es-MX"/>
        </w:rPr>
        <w:t xml:space="preserve">8 </w:t>
      </w:r>
      <w:r w:rsidRPr="00484E9B">
        <w:rPr>
          <w:rFonts w:cs="Arial"/>
          <w:sz w:val="20"/>
          <w:szCs w:val="20"/>
          <w:lang w:val="es-MX"/>
        </w:rPr>
        <w:t>(bota de hule impermeable blanca),</w:t>
      </w:r>
      <w:r w:rsidRPr="00484E9B">
        <w:rPr>
          <w:rFonts w:cs="Arial"/>
          <w:b/>
          <w:sz w:val="20"/>
          <w:szCs w:val="20"/>
          <w:lang w:val="es-MX"/>
        </w:rPr>
        <w:t>9</w:t>
      </w:r>
      <w:r w:rsidRPr="00484E9B">
        <w:rPr>
          <w:rFonts w:cs="Arial"/>
          <w:sz w:val="20"/>
          <w:szCs w:val="20"/>
          <w:lang w:val="es-MX"/>
        </w:rPr>
        <w:t xml:space="preserve"> (bota negra de hule impermeable negra).</w:t>
      </w:r>
    </w:p>
    <w:p w:rsidR="00484E9B" w:rsidRPr="00484E9B" w:rsidRDefault="00484E9B" w:rsidP="00484E9B">
      <w:pPr>
        <w:jc w:val="both"/>
        <w:rPr>
          <w:rFonts w:cs="Arial"/>
          <w:sz w:val="20"/>
          <w:szCs w:val="20"/>
          <w:lang w:val="es-MX"/>
        </w:rPr>
      </w:pPr>
    </w:p>
    <w:tbl>
      <w:tblPr>
        <w:tblW w:w="0" w:type="auto"/>
        <w:jc w:val="center"/>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7"/>
        <w:gridCol w:w="3333"/>
      </w:tblGrid>
      <w:tr w:rsidR="00484E9B" w:rsidRPr="00484E9B" w:rsidTr="00532274">
        <w:trPr>
          <w:cantSplit/>
          <w:jc w:val="center"/>
        </w:trPr>
        <w:tc>
          <w:tcPr>
            <w:tcW w:w="8820" w:type="dxa"/>
            <w:gridSpan w:val="2"/>
            <w:shd w:val="clear" w:color="auto" w:fill="D9D9D9"/>
          </w:tcPr>
          <w:p w:rsidR="00484E9B" w:rsidRPr="00484E9B" w:rsidRDefault="00484E9B" w:rsidP="00484E9B">
            <w:pPr>
              <w:jc w:val="center"/>
              <w:rPr>
                <w:rFonts w:cs="Arial"/>
                <w:sz w:val="18"/>
                <w:szCs w:val="18"/>
              </w:rPr>
            </w:pPr>
            <w:r w:rsidRPr="00484E9B">
              <w:rPr>
                <w:rFonts w:cs="Arial"/>
                <w:sz w:val="18"/>
                <w:szCs w:val="18"/>
              </w:rPr>
              <w:t xml:space="preserve">TALLAS </w:t>
            </w:r>
          </w:p>
        </w:tc>
      </w:tr>
      <w:tr w:rsidR="00484E9B" w:rsidRPr="00484E9B" w:rsidTr="00532274">
        <w:trPr>
          <w:jc w:val="center"/>
        </w:trPr>
        <w:tc>
          <w:tcPr>
            <w:tcW w:w="5487" w:type="dxa"/>
            <w:tcBorders>
              <w:bottom w:val="single" w:sz="4" w:space="0" w:color="auto"/>
            </w:tcBorders>
          </w:tcPr>
          <w:p w:rsidR="00484E9B" w:rsidRPr="00484E9B" w:rsidRDefault="00484E9B" w:rsidP="00484E9B">
            <w:pPr>
              <w:jc w:val="both"/>
              <w:rPr>
                <w:rFonts w:cs="Arial"/>
                <w:sz w:val="18"/>
                <w:szCs w:val="18"/>
              </w:rPr>
            </w:pPr>
            <w:r w:rsidRPr="00484E9B">
              <w:rPr>
                <w:rFonts w:cs="Arial"/>
                <w:sz w:val="18"/>
                <w:szCs w:val="18"/>
              </w:rPr>
              <w:t>CAMISOLAS: 30, 32, 34, 36, 38, 40, 42, 44</w:t>
            </w:r>
          </w:p>
        </w:tc>
        <w:tc>
          <w:tcPr>
            <w:tcW w:w="3333" w:type="dxa"/>
            <w:tcBorders>
              <w:bottom w:val="single" w:sz="4" w:space="0" w:color="auto"/>
            </w:tcBorders>
          </w:tcPr>
          <w:p w:rsidR="00484E9B" w:rsidRPr="00484E9B" w:rsidRDefault="00484E9B" w:rsidP="00484E9B">
            <w:pPr>
              <w:jc w:val="both"/>
              <w:rPr>
                <w:rFonts w:cs="Arial"/>
                <w:sz w:val="18"/>
                <w:szCs w:val="18"/>
              </w:rPr>
            </w:pPr>
            <w:r w:rsidRPr="00484E9B">
              <w:rPr>
                <w:rFonts w:cs="Arial"/>
                <w:sz w:val="18"/>
                <w:szCs w:val="18"/>
              </w:rPr>
              <w:t xml:space="preserve">PANTALÓN: 30, 32, 34, 36, 38, 40. </w:t>
            </w:r>
          </w:p>
          <w:p w:rsidR="00484E9B" w:rsidRPr="00484E9B" w:rsidRDefault="00484E9B" w:rsidP="00484E9B">
            <w:pPr>
              <w:jc w:val="both"/>
              <w:rPr>
                <w:rFonts w:cs="Arial"/>
                <w:sz w:val="18"/>
                <w:szCs w:val="18"/>
              </w:rPr>
            </w:pPr>
          </w:p>
        </w:tc>
      </w:tr>
      <w:tr w:rsidR="00484E9B" w:rsidRPr="00484E9B" w:rsidTr="00532274">
        <w:trPr>
          <w:jc w:val="center"/>
        </w:trPr>
        <w:tc>
          <w:tcPr>
            <w:tcW w:w="5487" w:type="dxa"/>
          </w:tcPr>
          <w:p w:rsidR="00484E9B" w:rsidRPr="00484E9B" w:rsidRDefault="00484E9B" w:rsidP="00484E9B">
            <w:pPr>
              <w:jc w:val="both"/>
              <w:rPr>
                <w:rFonts w:cs="Arial"/>
                <w:sz w:val="18"/>
                <w:szCs w:val="18"/>
              </w:rPr>
            </w:pPr>
            <w:r w:rsidRPr="00484E9B">
              <w:rPr>
                <w:rFonts w:cs="Arial"/>
                <w:sz w:val="18"/>
                <w:szCs w:val="18"/>
              </w:rPr>
              <w:t>CHAMARRAS TERMICAS: CH, M, G, XL.</w:t>
            </w:r>
          </w:p>
        </w:tc>
        <w:tc>
          <w:tcPr>
            <w:tcW w:w="3333" w:type="dxa"/>
          </w:tcPr>
          <w:p w:rsidR="00484E9B" w:rsidRPr="00484E9B" w:rsidRDefault="00484E9B" w:rsidP="00484E9B">
            <w:pPr>
              <w:jc w:val="both"/>
              <w:rPr>
                <w:rFonts w:cs="Arial"/>
                <w:sz w:val="18"/>
                <w:szCs w:val="18"/>
              </w:rPr>
            </w:pPr>
          </w:p>
        </w:tc>
      </w:tr>
      <w:tr w:rsidR="00484E9B" w:rsidRPr="00484E9B" w:rsidTr="00532274">
        <w:trPr>
          <w:jc w:val="center"/>
        </w:trPr>
        <w:tc>
          <w:tcPr>
            <w:tcW w:w="5487" w:type="dxa"/>
          </w:tcPr>
          <w:p w:rsidR="00484E9B" w:rsidRPr="00484E9B" w:rsidRDefault="00484E9B" w:rsidP="00484E9B">
            <w:pPr>
              <w:jc w:val="both"/>
              <w:rPr>
                <w:rFonts w:cs="Arial"/>
                <w:sz w:val="18"/>
                <w:szCs w:val="18"/>
              </w:rPr>
            </w:pPr>
          </w:p>
          <w:p w:rsidR="00484E9B" w:rsidRPr="00484E9B" w:rsidRDefault="00484E9B" w:rsidP="001C7EBF">
            <w:pPr>
              <w:jc w:val="both"/>
              <w:rPr>
                <w:rFonts w:cs="Arial"/>
                <w:sz w:val="18"/>
                <w:szCs w:val="18"/>
                <w:lang w:val="en-US"/>
              </w:rPr>
            </w:pPr>
            <w:r w:rsidRPr="00484E9B">
              <w:rPr>
                <w:rFonts w:cs="Arial"/>
                <w:sz w:val="18"/>
                <w:szCs w:val="18"/>
                <w:lang w:val="en-US"/>
              </w:rPr>
              <w:t>PLAYERAS:</w:t>
            </w:r>
            <w:r w:rsidR="001C7EBF">
              <w:rPr>
                <w:rFonts w:cs="Arial"/>
                <w:sz w:val="18"/>
                <w:szCs w:val="18"/>
                <w:lang w:val="en-US"/>
              </w:rPr>
              <w:t xml:space="preserve"> </w:t>
            </w:r>
            <w:r w:rsidRPr="00484E9B">
              <w:rPr>
                <w:rFonts w:cs="Arial"/>
                <w:sz w:val="18"/>
                <w:szCs w:val="18"/>
                <w:lang w:val="en-US"/>
              </w:rPr>
              <w:t xml:space="preserve"> XCH, CH, M, G, XL, XXL, 46, 48, 50, 52</w:t>
            </w:r>
          </w:p>
        </w:tc>
        <w:tc>
          <w:tcPr>
            <w:tcW w:w="3333" w:type="dxa"/>
          </w:tcPr>
          <w:p w:rsidR="00484E9B" w:rsidRPr="00484E9B" w:rsidRDefault="00484E9B" w:rsidP="00484E9B">
            <w:pPr>
              <w:jc w:val="both"/>
              <w:rPr>
                <w:rFonts w:cs="Arial"/>
                <w:sz w:val="18"/>
                <w:szCs w:val="18"/>
              </w:rPr>
            </w:pPr>
            <w:r w:rsidRPr="00484E9B">
              <w:rPr>
                <w:rFonts w:cs="Arial"/>
                <w:sz w:val="18"/>
                <w:szCs w:val="18"/>
              </w:rPr>
              <w:t>.</w:t>
            </w:r>
          </w:p>
          <w:p w:rsidR="00484E9B" w:rsidRPr="00484E9B" w:rsidRDefault="00484E9B" w:rsidP="00484E9B">
            <w:pPr>
              <w:jc w:val="both"/>
              <w:rPr>
                <w:rFonts w:cs="Arial"/>
                <w:sz w:val="18"/>
                <w:szCs w:val="18"/>
              </w:rPr>
            </w:pPr>
            <w:r w:rsidRPr="00484E9B">
              <w:rPr>
                <w:rFonts w:cs="Arial"/>
                <w:sz w:val="18"/>
                <w:szCs w:val="18"/>
              </w:rPr>
              <w:t>PANTALÓN DE MEZCLILLA CABALLERO: 30, 32, 34, 36, 38, 40.</w:t>
            </w:r>
          </w:p>
        </w:tc>
      </w:tr>
    </w:tbl>
    <w:p w:rsidR="00484E9B" w:rsidRPr="00484E9B" w:rsidRDefault="00484E9B" w:rsidP="00484E9B">
      <w:pPr>
        <w:rPr>
          <w:rFonts w:cs="Arial"/>
          <w:sz w:val="20"/>
          <w:szCs w:val="20"/>
          <w:lang w:val="es-MX"/>
        </w:rPr>
      </w:pPr>
    </w:p>
    <w:p w:rsidR="00484E9B" w:rsidRPr="00484E9B" w:rsidRDefault="00484E9B" w:rsidP="00484E9B">
      <w:pPr>
        <w:rPr>
          <w:rFonts w:cs="Arial"/>
          <w:sz w:val="20"/>
          <w:szCs w:val="20"/>
          <w:lang w:val="es-MX"/>
        </w:rPr>
      </w:pPr>
    </w:p>
    <w:p w:rsidR="00484E9B" w:rsidRPr="00484E9B" w:rsidRDefault="008441AF" w:rsidP="00484E9B">
      <w:pPr>
        <w:tabs>
          <w:tab w:val="left" w:pos="6857"/>
          <w:tab w:val="left" w:pos="13714"/>
        </w:tabs>
        <w:spacing w:line="240" w:lineRule="exact"/>
        <w:rPr>
          <w:b/>
          <w:bCs/>
          <w:sz w:val="20"/>
          <w:szCs w:val="20"/>
        </w:rPr>
      </w:pPr>
      <w:r>
        <w:rPr>
          <w:b/>
          <w:bCs/>
          <w:sz w:val="20"/>
          <w:szCs w:val="20"/>
        </w:rPr>
        <w:t>2</w:t>
      </w:r>
      <w:r w:rsidR="00484E9B" w:rsidRPr="00484E9B">
        <w:rPr>
          <w:b/>
          <w:bCs/>
          <w:sz w:val="20"/>
          <w:szCs w:val="20"/>
        </w:rPr>
        <w:t xml:space="preserve">.- CONDICIONES PARA LA RECEPCIÓN DE LOS BIENES. </w:t>
      </w:r>
    </w:p>
    <w:p w:rsidR="00484E9B" w:rsidRPr="00484E9B" w:rsidRDefault="00484E9B" w:rsidP="00484E9B">
      <w:pPr>
        <w:tabs>
          <w:tab w:val="left" w:pos="7794"/>
          <w:tab w:val="left" w:pos="12862"/>
        </w:tabs>
        <w:spacing w:line="240" w:lineRule="exact"/>
        <w:ind w:right="90"/>
        <w:jc w:val="both"/>
        <w:rPr>
          <w:color w:val="FF0000"/>
          <w:sz w:val="20"/>
          <w:szCs w:val="20"/>
        </w:rPr>
      </w:pPr>
    </w:p>
    <w:p w:rsidR="00191BFA" w:rsidRPr="008F7C5D" w:rsidRDefault="00191BFA" w:rsidP="00191BFA">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uniformes, ropa de trabajo y calzado</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Pr>
          <w:rFonts w:cs="Arial"/>
          <w:b/>
          <w:bCs/>
          <w:color w:val="000000"/>
          <w:sz w:val="21"/>
          <w:szCs w:val="21"/>
          <w:lang w:val="es-MX"/>
        </w:rPr>
        <w:t xml:space="preserve">tres </w:t>
      </w:r>
      <w:r w:rsidRPr="008F7C5D">
        <w:rPr>
          <w:rFonts w:cs="Arial"/>
          <w:b/>
          <w:bCs/>
          <w:color w:val="000000"/>
          <w:sz w:val="21"/>
          <w:szCs w:val="21"/>
          <w:lang w:val="es-MX"/>
        </w:rPr>
        <w:t>entrega</w:t>
      </w:r>
      <w:r>
        <w:rPr>
          <w:rFonts w:cs="Arial"/>
          <w:b/>
          <w:bCs/>
          <w:color w:val="000000"/>
          <w:sz w:val="21"/>
          <w:szCs w:val="21"/>
          <w:lang w:val="es-MX"/>
        </w:rPr>
        <w:t>s:</w:t>
      </w:r>
      <w:r w:rsidRPr="008F7C5D">
        <w:rPr>
          <w:rFonts w:cs="Arial"/>
          <w:b/>
          <w:bCs/>
          <w:color w:val="000000"/>
          <w:sz w:val="21"/>
          <w:szCs w:val="21"/>
          <w:lang w:val="es-MX"/>
        </w:rPr>
        <w:t xml:space="preserve"> </w:t>
      </w:r>
      <w:r>
        <w:rPr>
          <w:rFonts w:cs="Arial"/>
          <w:b/>
          <w:bCs/>
          <w:color w:val="000000"/>
          <w:sz w:val="21"/>
          <w:szCs w:val="21"/>
          <w:lang w:val="es-MX"/>
        </w:rPr>
        <w:t xml:space="preserve">la primera </w:t>
      </w:r>
      <w:r w:rsidRPr="00CC7450">
        <w:rPr>
          <w:rFonts w:cs="Arial"/>
          <w:b/>
          <w:bCs/>
          <w:color w:val="000000"/>
          <w:sz w:val="21"/>
          <w:szCs w:val="21"/>
          <w:shd w:val="clear" w:color="auto" w:fill="FFFFFF"/>
          <w:lang w:val="es-MX"/>
        </w:rPr>
        <w:t>treinta días naturales</w:t>
      </w:r>
      <w:r>
        <w:rPr>
          <w:rFonts w:cs="Arial"/>
          <w:b/>
          <w:bCs/>
          <w:color w:val="000000"/>
          <w:sz w:val="21"/>
          <w:szCs w:val="21"/>
          <w:lang w:val="es-MX"/>
        </w:rPr>
        <w:t xml:space="preserve"> después de firmado el pedido, la segunda la primer semana del mes de abril de 2015 y la tercera </w:t>
      </w:r>
      <w:r w:rsidRPr="002813BC">
        <w:rPr>
          <w:rFonts w:cs="Arial"/>
          <w:b/>
          <w:bCs/>
          <w:color w:val="000000"/>
          <w:sz w:val="21"/>
          <w:szCs w:val="21"/>
          <w:lang w:val="es-MX"/>
        </w:rPr>
        <w:t>última semana del mes de agosto</w:t>
      </w:r>
      <w:r>
        <w:rPr>
          <w:rFonts w:cs="Arial"/>
          <w:b/>
          <w:bCs/>
          <w:color w:val="000000"/>
          <w:sz w:val="21"/>
          <w:szCs w:val="21"/>
          <w:lang w:val="es-MX"/>
        </w:rPr>
        <w:t xml:space="preserve"> de 2015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 y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Oaxaca, Código Postal sesenta y ocho mil doscientos cincuenta y seis, en días hábiles </w:t>
      </w:r>
      <w:r w:rsidRPr="005548D6">
        <w:rPr>
          <w:rFonts w:cs="Arial"/>
          <w:b/>
          <w:sz w:val="21"/>
          <w:szCs w:val="21"/>
          <w:lang w:val="es-MX"/>
        </w:rPr>
        <w:t>de lunes a viernes de 09:00 a 14:30 horas</w:t>
      </w:r>
      <w:r w:rsidRPr="008F7C5D">
        <w:rPr>
          <w:rFonts w:cs="Arial"/>
          <w:sz w:val="21"/>
          <w:szCs w:val="21"/>
          <w:lang w:val="es-MX"/>
        </w:rPr>
        <w:t xml:space="preserve"> conforme a las condiciones, especificaciones y requerimientos técnicos, establecidos en </w:t>
      </w:r>
      <w:r>
        <w:rPr>
          <w:rFonts w:cs="Arial"/>
          <w:sz w:val="21"/>
          <w:szCs w:val="21"/>
          <w:lang w:val="es-MX"/>
        </w:rPr>
        <w:t>esta convocatoria y sus anexos.</w:t>
      </w:r>
    </w:p>
    <w:p w:rsidR="00484E9B" w:rsidRPr="00484E9B" w:rsidRDefault="00484E9B" w:rsidP="00484E9B">
      <w:pPr>
        <w:rPr>
          <w:sz w:val="20"/>
          <w:szCs w:val="20"/>
          <w:lang w:val="es-MX"/>
        </w:rPr>
      </w:pPr>
    </w:p>
    <w:p w:rsidR="00484E9B" w:rsidRPr="00484E9B" w:rsidRDefault="008441AF" w:rsidP="00484E9B">
      <w:pPr>
        <w:rPr>
          <w:rFonts w:cs="Arial"/>
          <w:b/>
          <w:sz w:val="21"/>
          <w:szCs w:val="21"/>
          <w:lang w:val="es-MX"/>
        </w:rPr>
      </w:pPr>
      <w:r>
        <w:rPr>
          <w:rFonts w:cs="Arial"/>
          <w:b/>
          <w:sz w:val="21"/>
          <w:szCs w:val="21"/>
          <w:lang w:val="es-MX"/>
        </w:rPr>
        <w:t>3</w:t>
      </w:r>
      <w:r w:rsidR="00484E9B" w:rsidRPr="00484E9B">
        <w:rPr>
          <w:rFonts w:cs="Arial"/>
          <w:b/>
          <w:sz w:val="21"/>
          <w:szCs w:val="21"/>
          <w:lang w:val="es-MX"/>
        </w:rPr>
        <w:t>.- PERSONAL RESPONSABLE DE RECIBIR “LOS BIENES”</w:t>
      </w:r>
    </w:p>
    <w:p w:rsidR="00484E9B" w:rsidRPr="00484E9B" w:rsidRDefault="00484E9B" w:rsidP="00484E9B">
      <w:pPr>
        <w:rPr>
          <w:rFonts w:cs="Arial"/>
          <w:sz w:val="21"/>
          <w:szCs w:val="21"/>
          <w:lang w:val="es-MX"/>
        </w:rPr>
      </w:pPr>
    </w:p>
    <w:p w:rsidR="00484E9B" w:rsidRPr="00484E9B" w:rsidRDefault="00484E9B" w:rsidP="00484E9B">
      <w:pPr>
        <w:tabs>
          <w:tab w:val="left" w:pos="7794"/>
          <w:tab w:val="left" w:pos="12862"/>
        </w:tabs>
        <w:spacing w:line="240" w:lineRule="exact"/>
        <w:ind w:right="90"/>
        <w:jc w:val="both"/>
        <w:rPr>
          <w:rFonts w:cs="Arial"/>
          <w:sz w:val="21"/>
          <w:szCs w:val="21"/>
          <w:lang w:val="es-MX"/>
        </w:rPr>
      </w:pPr>
      <w:r w:rsidRPr="00484E9B">
        <w:rPr>
          <w:rFonts w:cs="Arial"/>
          <w:sz w:val="21"/>
          <w:szCs w:val="21"/>
          <w:lang w:val="es-MX"/>
        </w:rPr>
        <w:t>La CP. Adriana Cruz Cabrera quien es la responsable del Almacén de Refacciones, adscrito al Departamento de Almacenes en coordinación con el Departamento de Relaciones Industriales.</w:t>
      </w:r>
    </w:p>
    <w:p w:rsidR="00484E9B" w:rsidRPr="00484E9B" w:rsidRDefault="00484E9B" w:rsidP="00484E9B">
      <w:pPr>
        <w:tabs>
          <w:tab w:val="left" w:pos="7794"/>
          <w:tab w:val="left" w:pos="12862"/>
        </w:tabs>
        <w:spacing w:line="240" w:lineRule="exact"/>
        <w:ind w:right="90"/>
        <w:jc w:val="both"/>
        <w:rPr>
          <w:rFonts w:cs="Arial"/>
          <w:color w:val="FF0000"/>
          <w:sz w:val="21"/>
          <w:szCs w:val="21"/>
          <w:lang w:val="es-MX"/>
        </w:rPr>
      </w:pPr>
    </w:p>
    <w:p w:rsidR="00484E9B" w:rsidRPr="00484E9B" w:rsidRDefault="008441AF" w:rsidP="00484E9B">
      <w:pPr>
        <w:tabs>
          <w:tab w:val="left" w:pos="7794"/>
          <w:tab w:val="left" w:pos="12862"/>
        </w:tabs>
        <w:spacing w:line="240" w:lineRule="exact"/>
        <w:ind w:right="90"/>
        <w:jc w:val="both"/>
        <w:rPr>
          <w:rFonts w:cs="Arial"/>
          <w:b/>
          <w:sz w:val="21"/>
          <w:szCs w:val="21"/>
          <w:lang w:val="es-MX"/>
        </w:rPr>
      </w:pPr>
      <w:r>
        <w:rPr>
          <w:rFonts w:cs="Arial"/>
          <w:b/>
          <w:sz w:val="21"/>
          <w:szCs w:val="21"/>
          <w:lang w:val="es-MX"/>
        </w:rPr>
        <w:t>4</w:t>
      </w:r>
      <w:r w:rsidR="00484E9B" w:rsidRPr="00484E9B">
        <w:rPr>
          <w:rFonts w:cs="Arial"/>
          <w:b/>
          <w:sz w:val="21"/>
          <w:szCs w:val="21"/>
          <w:lang w:val="es-MX"/>
        </w:rPr>
        <w:t>.- PERSONAL RESPONSABLE DE  VERIFICAR QUE LOS BIENES  CUMPLAN CON LAS ESPECIFICACIONES TÉCNICAS SOLICTADAS</w:t>
      </w:r>
    </w:p>
    <w:p w:rsidR="00484E9B" w:rsidRPr="00484E9B" w:rsidRDefault="00484E9B" w:rsidP="00484E9B">
      <w:pPr>
        <w:tabs>
          <w:tab w:val="left" w:pos="7794"/>
          <w:tab w:val="left" w:pos="12862"/>
        </w:tabs>
        <w:spacing w:line="240" w:lineRule="exact"/>
        <w:ind w:right="90"/>
        <w:jc w:val="both"/>
        <w:rPr>
          <w:rFonts w:cs="Arial"/>
          <w:color w:val="FF0000"/>
          <w:sz w:val="21"/>
          <w:szCs w:val="21"/>
          <w:lang w:val="es-MX"/>
        </w:rPr>
      </w:pPr>
    </w:p>
    <w:p w:rsidR="00484E9B" w:rsidRPr="00484E9B" w:rsidRDefault="00484E9B" w:rsidP="00484E9B">
      <w:pPr>
        <w:jc w:val="both"/>
        <w:rPr>
          <w:rFonts w:cs="Arial"/>
          <w:sz w:val="21"/>
          <w:szCs w:val="21"/>
          <w:lang w:val="es-MX"/>
        </w:rPr>
      </w:pPr>
      <w:r w:rsidRPr="00484E9B">
        <w:rPr>
          <w:rFonts w:cs="Arial"/>
          <w:sz w:val="21"/>
          <w:szCs w:val="21"/>
          <w:lang w:val="es-MX"/>
        </w:rPr>
        <w:t xml:space="preserve">La </w:t>
      </w:r>
      <w:proofErr w:type="spellStart"/>
      <w:r w:rsidRPr="00484E9B">
        <w:rPr>
          <w:rFonts w:cs="Arial"/>
          <w:sz w:val="21"/>
          <w:szCs w:val="21"/>
          <w:lang w:val="es-MX"/>
        </w:rPr>
        <w:t>Lnca</w:t>
      </w:r>
      <w:proofErr w:type="spellEnd"/>
      <w:r w:rsidRPr="00484E9B">
        <w:rPr>
          <w:rFonts w:cs="Arial"/>
          <w:sz w:val="21"/>
          <w:szCs w:val="21"/>
          <w:lang w:val="es-MX"/>
        </w:rPr>
        <w:t xml:space="preserve">. </w:t>
      </w:r>
      <w:proofErr w:type="spellStart"/>
      <w:r w:rsidRPr="00484E9B">
        <w:rPr>
          <w:rFonts w:cs="Arial"/>
          <w:sz w:val="21"/>
          <w:szCs w:val="21"/>
          <w:lang w:val="es-MX"/>
        </w:rPr>
        <w:t>Altmine</w:t>
      </w:r>
      <w:proofErr w:type="spellEnd"/>
      <w:r w:rsidRPr="00484E9B">
        <w:rPr>
          <w:rFonts w:cs="Arial"/>
          <w:sz w:val="21"/>
          <w:szCs w:val="21"/>
          <w:lang w:val="es-MX"/>
        </w:rPr>
        <w:t xml:space="preserve"> Isabel Dehesa Chavarría, Jefe de Departamento de Relaciones Industriales y el Ing. Jorge Peláez Ramírez Jefe de Sección del área de Seguridad e Higiene, adscrito al Departamento de Relaciones Industriales, serán los responsables de verificar que los “LOS BIENES” que entregue “EL LICITANTE” cumplan con las características y especificaciones técnicas solicitadas</w:t>
      </w:r>
      <w:r w:rsidR="008441AF">
        <w:rPr>
          <w:rFonts w:cs="Arial"/>
          <w:sz w:val="21"/>
          <w:szCs w:val="21"/>
          <w:lang w:val="es-MX"/>
        </w:rPr>
        <w:t>.</w:t>
      </w:r>
    </w:p>
    <w:p w:rsidR="00484E9B" w:rsidRPr="00484E9B" w:rsidRDefault="00484E9B" w:rsidP="00484E9B">
      <w:pPr>
        <w:rPr>
          <w:rFonts w:cs="Arial"/>
          <w:b/>
          <w:sz w:val="21"/>
          <w:szCs w:val="21"/>
          <w:lang w:val="es-MX"/>
        </w:rPr>
      </w:pPr>
    </w:p>
    <w:p w:rsidR="00484E9B" w:rsidRPr="00484E9B" w:rsidRDefault="008441AF" w:rsidP="00484E9B">
      <w:pPr>
        <w:rPr>
          <w:rFonts w:cs="Arial"/>
          <w:b/>
          <w:sz w:val="21"/>
          <w:szCs w:val="21"/>
          <w:lang w:val="es-MX"/>
        </w:rPr>
      </w:pPr>
      <w:r>
        <w:rPr>
          <w:rFonts w:cs="Arial"/>
          <w:b/>
          <w:sz w:val="21"/>
          <w:szCs w:val="21"/>
          <w:lang w:val="es-MX"/>
        </w:rPr>
        <w:t>5</w:t>
      </w:r>
      <w:r w:rsidR="00484E9B" w:rsidRPr="00484E9B">
        <w:rPr>
          <w:rFonts w:cs="Arial"/>
          <w:b/>
          <w:sz w:val="21"/>
          <w:szCs w:val="21"/>
          <w:lang w:val="es-MX"/>
        </w:rPr>
        <w:t xml:space="preserve">.- GARANTIA DE LOS BIENES </w:t>
      </w:r>
    </w:p>
    <w:p w:rsidR="00484E9B" w:rsidRPr="00484E9B" w:rsidRDefault="00484E9B" w:rsidP="00484E9B">
      <w:pPr>
        <w:rPr>
          <w:rFonts w:cs="Arial"/>
          <w:sz w:val="21"/>
          <w:szCs w:val="21"/>
          <w:lang w:val="es-MX"/>
        </w:rPr>
      </w:pPr>
    </w:p>
    <w:p w:rsidR="00007B26" w:rsidRDefault="00007B26" w:rsidP="00007B26">
      <w:pPr>
        <w:spacing w:before="60" w:after="60"/>
        <w:jc w:val="both"/>
        <w:rPr>
          <w:rFonts w:cs="Arial"/>
          <w:color w:val="000000"/>
          <w:sz w:val="21"/>
          <w:szCs w:val="21"/>
          <w:lang w:val="es-MX" w:eastAsia="es-MX"/>
        </w:rPr>
      </w:pPr>
      <w:r w:rsidRPr="008D6E0E">
        <w:rPr>
          <w:rFonts w:cs="Arial"/>
          <w:color w:val="000000"/>
          <w:sz w:val="21"/>
          <w:szCs w:val="21"/>
          <w:lang w:val="es-MX" w:eastAsia="es-MX"/>
        </w:rPr>
        <w:t xml:space="preserve">“EL LICITANTE” que resulte adjudicatario del pedido deberá manifestar en su propuesta técnica, que “LOS BIENES” que ofrecen a “LICONSA” cumplen estrictamente con las condiciones, características, </w:t>
      </w:r>
      <w:r w:rsidRPr="008D6E0E">
        <w:rPr>
          <w:rFonts w:cs="Arial"/>
          <w:color w:val="000000"/>
          <w:sz w:val="21"/>
          <w:szCs w:val="21"/>
          <w:lang w:val="es-MX" w:eastAsia="es-MX"/>
        </w:rPr>
        <w:lastRenderedPageBreak/>
        <w:t>especificaciones técnicas, domicilios relacionados, accesorios y su aplicación que se establecen en esta convocatoria y sus anexos y que cuentan con garantía contra defectos de fabricación</w:t>
      </w:r>
      <w:r>
        <w:rPr>
          <w:rFonts w:cs="Arial"/>
          <w:color w:val="000000"/>
          <w:sz w:val="21"/>
          <w:szCs w:val="21"/>
          <w:lang w:val="es-MX" w:eastAsia="es-MX"/>
        </w:rPr>
        <w:t>,</w:t>
      </w:r>
      <w:r w:rsidRPr="008D6E0E">
        <w:rPr>
          <w:rFonts w:cs="Arial"/>
          <w:color w:val="000000"/>
          <w:sz w:val="21"/>
          <w:szCs w:val="21"/>
          <w:lang w:val="es-MX" w:eastAsia="es-MX"/>
        </w:rPr>
        <w:t xml:space="preserve"> vicios ocultos y materiales que se detecten en el momento de la entrega y hasta máximo cinco días hábiles posteriores a la entrega,</w:t>
      </w:r>
      <w:r>
        <w:rPr>
          <w:rFonts w:cs="Arial"/>
          <w:color w:val="000000"/>
          <w:sz w:val="21"/>
          <w:szCs w:val="21"/>
          <w:lang w:val="es-MX" w:eastAsia="es-MX"/>
        </w:rPr>
        <w:t xml:space="preserve"> obligándose al </w:t>
      </w:r>
      <w:r w:rsidRPr="008D6E0E">
        <w:rPr>
          <w:rFonts w:cs="Arial"/>
          <w:color w:val="000000"/>
          <w:sz w:val="21"/>
          <w:szCs w:val="21"/>
          <w:lang w:val="es-MX" w:eastAsia="es-MX"/>
        </w:rPr>
        <w:t>“</w:t>
      </w:r>
      <w:r>
        <w:rPr>
          <w:rFonts w:cs="Arial"/>
          <w:color w:val="000000"/>
          <w:sz w:val="21"/>
          <w:szCs w:val="21"/>
          <w:lang w:val="es-MX" w:eastAsia="es-MX"/>
        </w:rPr>
        <w:t>LICITANTE</w:t>
      </w:r>
      <w:r w:rsidRPr="008D6E0E">
        <w:rPr>
          <w:rFonts w:cs="Arial"/>
          <w:color w:val="000000"/>
          <w:sz w:val="21"/>
          <w:szCs w:val="21"/>
          <w:lang w:val="es-MX" w:eastAsia="es-MX"/>
        </w:rPr>
        <w:t xml:space="preserve">” a sustituirlos, en el lugar en que se hubiesen entregado, en un periodo que no excederá de </w:t>
      </w:r>
      <w:r>
        <w:rPr>
          <w:rFonts w:cs="Arial"/>
          <w:color w:val="000000"/>
          <w:sz w:val="21"/>
          <w:szCs w:val="21"/>
          <w:lang w:val="es-MX" w:eastAsia="es-MX"/>
        </w:rPr>
        <w:t>15</w:t>
      </w:r>
      <w:r w:rsidRPr="008D6E0E">
        <w:rPr>
          <w:rFonts w:cs="Arial"/>
          <w:color w:val="000000"/>
          <w:sz w:val="21"/>
          <w:szCs w:val="21"/>
          <w:lang w:val="es-MX" w:eastAsia="es-MX"/>
        </w:rPr>
        <w:t xml:space="preserve"> (</w:t>
      </w:r>
      <w:r>
        <w:rPr>
          <w:rFonts w:cs="Arial"/>
          <w:color w:val="000000"/>
          <w:sz w:val="21"/>
          <w:szCs w:val="21"/>
          <w:lang w:val="es-MX" w:eastAsia="es-MX"/>
        </w:rPr>
        <w:t>quince</w:t>
      </w:r>
      <w:r w:rsidRPr="008D6E0E">
        <w:rPr>
          <w:rFonts w:cs="Arial"/>
          <w:color w:val="000000"/>
          <w:sz w:val="21"/>
          <w:szCs w:val="21"/>
          <w:lang w:val="es-MX" w:eastAsia="es-MX"/>
        </w:rPr>
        <w:t xml:space="preserve">) días </w:t>
      </w:r>
      <w:r>
        <w:rPr>
          <w:rFonts w:cs="Arial"/>
          <w:color w:val="000000"/>
          <w:sz w:val="21"/>
          <w:szCs w:val="21"/>
          <w:lang w:val="es-MX" w:eastAsia="es-MX"/>
        </w:rPr>
        <w:t>naturale</w:t>
      </w:r>
      <w:r w:rsidRPr="008D6E0E">
        <w:rPr>
          <w:rFonts w:cs="Arial"/>
          <w:color w:val="000000"/>
          <w:sz w:val="21"/>
          <w:szCs w:val="21"/>
          <w:lang w:val="es-MX" w:eastAsia="es-MX"/>
        </w:rPr>
        <w:t>s</w:t>
      </w:r>
      <w:r>
        <w:rPr>
          <w:rFonts w:cs="Arial"/>
          <w:color w:val="000000"/>
          <w:sz w:val="21"/>
          <w:szCs w:val="21"/>
          <w:lang w:val="es-MX" w:eastAsia="es-MX"/>
        </w:rPr>
        <w:t xml:space="preserve"> </w:t>
      </w:r>
      <w:r w:rsidRPr="008D6E0E">
        <w:rPr>
          <w:rFonts w:cs="Arial"/>
          <w:color w:val="000000"/>
          <w:sz w:val="21"/>
          <w:szCs w:val="21"/>
          <w:lang w:val="es-MX" w:eastAsia="es-MX"/>
        </w:rPr>
        <w:t>posteriores a la notifica</w:t>
      </w:r>
      <w:r>
        <w:rPr>
          <w:rFonts w:cs="Arial"/>
          <w:color w:val="000000"/>
          <w:sz w:val="21"/>
          <w:szCs w:val="21"/>
          <w:lang w:val="es-MX" w:eastAsia="es-MX"/>
        </w:rPr>
        <w:t>ción por parte del área usuaria</w:t>
      </w:r>
      <w:r w:rsidRPr="008D6E0E">
        <w:rPr>
          <w:rFonts w:cs="Arial"/>
          <w:color w:val="000000"/>
          <w:sz w:val="21"/>
          <w:szCs w:val="21"/>
          <w:lang w:val="es-MX" w:eastAsia="es-MX"/>
        </w:rPr>
        <w:t>,</w:t>
      </w:r>
      <w:r>
        <w:rPr>
          <w:rFonts w:cs="Arial"/>
          <w:color w:val="000000"/>
          <w:sz w:val="21"/>
          <w:szCs w:val="21"/>
          <w:lang w:val="es-MX" w:eastAsia="es-MX"/>
        </w:rPr>
        <w:t xml:space="preserve"> sin ningún cargo para “LICONSA”.</w:t>
      </w:r>
    </w:p>
    <w:p w:rsidR="00484E9B" w:rsidRPr="00484E9B" w:rsidRDefault="00484E9B" w:rsidP="00484E9B">
      <w:pPr>
        <w:rPr>
          <w:rFonts w:cs="Arial"/>
          <w:sz w:val="21"/>
          <w:szCs w:val="21"/>
          <w:lang w:val="es-MX"/>
        </w:rPr>
      </w:pPr>
    </w:p>
    <w:p w:rsidR="00484E9B" w:rsidRPr="00484E9B" w:rsidRDefault="00BA0064" w:rsidP="00484E9B">
      <w:pPr>
        <w:rPr>
          <w:rFonts w:cs="Arial"/>
          <w:b/>
          <w:sz w:val="21"/>
          <w:szCs w:val="21"/>
          <w:lang w:val="es-MX"/>
        </w:rPr>
      </w:pPr>
      <w:r>
        <w:rPr>
          <w:rFonts w:cs="Arial"/>
          <w:b/>
          <w:sz w:val="21"/>
          <w:szCs w:val="21"/>
          <w:lang w:val="es-MX"/>
        </w:rPr>
        <w:t>6</w:t>
      </w:r>
      <w:r w:rsidR="00484E9B" w:rsidRPr="00484E9B">
        <w:rPr>
          <w:rFonts w:cs="Arial"/>
          <w:b/>
          <w:sz w:val="21"/>
          <w:szCs w:val="21"/>
          <w:lang w:val="es-MX"/>
        </w:rPr>
        <w:t>.- CUMPLIMIENTO DE LAS NORMAS</w:t>
      </w:r>
    </w:p>
    <w:p w:rsidR="00484E9B" w:rsidRPr="00484E9B" w:rsidRDefault="00484E9B" w:rsidP="00484E9B">
      <w:pPr>
        <w:rPr>
          <w:rFonts w:cs="Arial"/>
          <w:sz w:val="21"/>
          <w:szCs w:val="21"/>
          <w:lang w:val="es-MX"/>
        </w:rPr>
      </w:pPr>
    </w:p>
    <w:p w:rsidR="007011D0" w:rsidRDefault="007011D0" w:rsidP="007011D0">
      <w:pPr>
        <w:jc w:val="both"/>
        <w:rPr>
          <w:rFonts w:cs="Arial"/>
          <w:sz w:val="16"/>
          <w:szCs w:val="16"/>
        </w:rPr>
      </w:pPr>
      <w:r w:rsidRPr="00B34C7E">
        <w:rPr>
          <w:rFonts w:cs="Arial"/>
          <w:sz w:val="21"/>
          <w:szCs w:val="21"/>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w:t>
      </w:r>
      <w:r>
        <w:rPr>
          <w:rFonts w:cs="Arial"/>
          <w:sz w:val="21"/>
          <w:szCs w:val="21"/>
        </w:rPr>
        <w:t xml:space="preserve">stas las Normas Internacionales, específicamente la norma NOM-113-STPS-2009 en las partidas </w:t>
      </w:r>
      <w:r w:rsidRPr="00F235FB">
        <w:rPr>
          <w:rFonts w:cs="Arial"/>
          <w:b/>
          <w:sz w:val="21"/>
          <w:szCs w:val="21"/>
        </w:rPr>
        <w:t>5, 6 y 7</w:t>
      </w:r>
      <w:r>
        <w:rPr>
          <w:rFonts w:cs="Arial"/>
          <w:sz w:val="21"/>
          <w:szCs w:val="21"/>
        </w:rPr>
        <w:t xml:space="preserve">, anexando copia del certificado correspondiente. </w:t>
      </w:r>
      <w:r w:rsidRPr="002640BC">
        <w:rPr>
          <w:rFonts w:cs="Arial"/>
          <w:sz w:val="16"/>
          <w:szCs w:val="16"/>
        </w:rPr>
        <w:t>(Art.31de Reglamento</w:t>
      </w:r>
      <w:r>
        <w:rPr>
          <w:rFonts w:cs="Arial"/>
          <w:sz w:val="16"/>
          <w:szCs w:val="16"/>
        </w:rPr>
        <w:t xml:space="preserve"> de Ley</w:t>
      </w:r>
      <w:r w:rsidRPr="002640BC">
        <w:rPr>
          <w:rFonts w:cs="Arial"/>
          <w:sz w:val="16"/>
          <w:szCs w:val="16"/>
        </w:rPr>
        <w:t>)</w:t>
      </w:r>
      <w:r w:rsidR="00CE352D">
        <w:rPr>
          <w:rFonts w:cs="Arial"/>
          <w:sz w:val="16"/>
          <w:szCs w:val="16"/>
        </w:rPr>
        <w:t>.</w:t>
      </w:r>
    </w:p>
    <w:p w:rsidR="002B1DBA" w:rsidRPr="000D0F09" w:rsidRDefault="004C34DF" w:rsidP="007011D0">
      <w:pPr>
        <w:jc w:val="both"/>
        <w:rPr>
          <w:rFonts w:cs="Arial"/>
          <w:sz w:val="21"/>
          <w:szCs w:val="21"/>
          <w:lang w:val="es-MX"/>
        </w:rPr>
      </w:pPr>
      <w:r>
        <w:rPr>
          <w:rFonts w:cs="Arial"/>
          <w:sz w:val="21"/>
          <w:szCs w:val="21"/>
          <w:lang w:val="es-MX"/>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DD7AC6">
            <w:pPr>
              <w:tabs>
                <w:tab w:val="left" w:pos="2619"/>
              </w:tabs>
              <w:rPr>
                <w:sz w:val="14"/>
              </w:rPr>
            </w:pPr>
            <w:r>
              <w:rPr>
                <w:sz w:val="14"/>
              </w:rPr>
              <w:t xml:space="preserve">                               LICONSA, S.A. DE C.V.</w:t>
            </w:r>
          </w:p>
          <w:p w:rsidR="00260815" w:rsidRDefault="00C722E3"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8.2pt;visibility:visible">
                  <v:imagedata r:id="rId17"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DD7AC6">
            <w:pPr>
              <w:rPr>
                <w:sz w:val="16"/>
              </w:rPr>
            </w:pPr>
          </w:p>
        </w:tc>
        <w:tc>
          <w:tcPr>
            <w:tcW w:w="180" w:type="dxa"/>
            <w:tcBorders>
              <w:top w:val="nil"/>
              <w:left w:val="nil"/>
              <w:bottom w:val="nil"/>
              <w:right w:val="single" w:sz="4" w:space="0" w:color="auto"/>
            </w:tcBorders>
          </w:tcPr>
          <w:p w:rsidR="00260815" w:rsidRDefault="00260815" w:rsidP="00DD7AC6">
            <w:pPr>
              <w:rPr>
                <w:sz w:val="16"/>
              </w:rPr>
            </w:pPr>
          </w:p>
        </w:tc>
        <w:tc>
          <w:tcPr>
            <w:tcW w:w="3661" w:type="dxa"/>
            <w:gridSpan w:val="2"/>
            <w:tcBorders>
              <w:left w:val="single" w:sz="4" w:space="0" w:color="auto"/>
            </w:tcBorders>
          </w:tcPr>
          <w:p w:rsidR="00260815" w:rsidRDefault="00260815" w:rsidP="00DD7AC6">
            <w:pPr>
              <w:rPr>
                <w:sz w:val="14"/>
              </w:rPr>
            </w:pPr>
            <w:r>
              <w:rPr>
                <w:sz w:val="14"/>
              </w:rPr>
              <w:t>FECHA:          (M)      (D)     (A)</w:t>
            </w:r>
          </w:p>
        </w:tc>
        <w:tc>
          <w:tcPr>
            <w:tcW w:w="226" w:type="dxa"/>
            <w:tcBorders>
              <w:top w:val="nil"/>
              <w:bottom w:val="nil"/>
            </w:tcBorders>
          </w:tcPr>
          <w:p w:rsidR="00260815" w:rsidRDefault="00260815" w:rsidP="00DD7AC6">
            <w:pPr>
              <w:rPr>
                <w:sz w:val="14"/>
              </w:rPr>
            </w:pPr>
            <w:r>
              <w:rPr>
                <w:sz w:val="14"/>
              </w:rPr>
              <w:t xml:space="preserve"> </w:t>
            </w:r>
          </w:p>
        </w:tc>
        <w:tc>
          <w:tcPr>
            <w:tcW w:w="2108" w:type="dxa"/>
            <w:vMerge w:val="restart"/>
          </w:tcPr>
          <w:p w:rsidR="00260815" w:rsidRDefault="00260815" w:rsidP="00DD7AC6">
            <w:pPr>
              <w:rPr>
                <w:sz w:val="14"/>
              </w:rPr>
            </w:pPr>
            <w:r>
              <w:rPr>
                <w:sz w:val="14"/>
              </w:rPr>
              <w:t>PROVEEDOR</w:t>
            </w: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DD7AC6">
            <w:pPr>
              <w:tabs>
                <w:tab w:val="left" w:pos="2619"/>
              </w:tabs>
              <w:rPr>
                <w:sz w:val="14"/>
              </w:rPr>
            </w:pPr>
            <w:r>
              <w:rPr>
                <w:sz w:val="14"/>
              </w:rPr>
              <w:t xml:space="preserve">                               CARR. OAX-MEX.. KM. 25</w:t>
            </w:r>
          </w:p>
          <w:p w:rsidR="00260815" w:rsidRDefault="00260815" w:rsidP="00DD7AC6">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DD7AC6">
            <w:pPr>
              <w:rPr>
                <w:sz w:val="16"/>
              </w:rPr>
            </w:pPr>
          </w:p>
        </w:tc>
        <w:tc>
          <w:tcPr>
            <w:tcW w:w="180" w:type="dxa"/>
            <w:tcBorders>
              <w:top w:val="nil"/>
              <w:left w:val="nil"/>
              <w:bottom w:val="nil"/>
              <w:right w:val="single" w:sz="4" w:space="0" w:color="auto"/>
            </w:tcBorders>
          </w:tcPr>
          <w:p w:rsidR="00260815" w:rsidRDefault="00260815" w:rsidP="00DD7AC6">
            <w:pPr>
              <w:rPr>
                <w:sz w:val="16"/>
              </w:rPr>
            </w:pPr>
          </w:p>
        </w:tc>
        <w:tc>
          <w:tcPr>
            <w:tcW w:w="1592" w:type="dxa"/>
            <w:tcBorders>
              <w:left w:val="single" w:sz="4" w:space="0" w:color="auto"/>
            </w:tcBorders>
          </w:tcPr>
          <w:p w:rsidR="00260815" w:rsidRDefault="00260815" w:rsidP="00DD7AC6">
            <w:pPr>
              <w:rPr>
                <w:sz w:val="14"/>
              </w:rPr>
            </w:pPr>
            <w:r>
              <w:rPr>
                <w:sz w:val="14"/>
              </w:rPr>
              <w:t>No. PEDIDO</w:t>
            </w:r>
          </w:p>
        </w:tc>
        <w:tc>
          <w:tcPr>
            <w:tcW w:w="2069" w:type="dxa"/>
          </w:tcPr>
          <w:p w:rsidR="00260815" w:rsidRDefault="00260815" w:rsidP="00DD7AC6">
            <w:pPr>
              <w:rPr>
                <w:sz w:val="14"/>
              </w:rPr>
            </w:pPr>
            <w:r>
              <w:rPr>
                <w:sz w:val="14"/>
              </w:rPr>
              <w:t>CLASIFICACIOIN</w:t>
            </w: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DD7AC6">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DD7AC6">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DD7AC6">
            <w:pPr>
              <w:rPr>
                <w:sz w:val="16"/>
                <w:lang w:val="en-GB"/>
              </w:rPr>
            </w:pPr>
          </w:p>
        </w:tc>
        <w:tc>
          <w:tcPr>
            <w:tcW w:w="180" w:type="dxa"/>
            <w:tcBorders>
              <w:top w:val="nil"/>
              <w:left w:val="nil"/>
              <w:bottom w:val="nil"/>
              <w:right w:val="single" w:sz="4" w:space="0" w:color="auto"/>
            </w:tcBorders>
          </w:tcPr>
          <w:p w:rsidR="00260815" w:rsidRDefault="00260815" w:rsidP="00DD7AC6">
            <w:pPr>
              <w:rPr>
                <w:sz w:val="16"/>
                <w:lang w:val="en-GB"/>
              </w:rPr>
            </w:pPr>
          </w:p>
        </w:tc>
        <w:tc>
          <w:tcPr>
            <w:tcW w:w="1592" w:type="dxa"/>
            <w:tcBorders>
              <w:left w:val="single" w:sz="4" w:space="0" w:color="auto"/>
            </w:tcBorders>
          </w:tcPr>
          <w:p w:rsidR="00260815" w:rsidRDefault="00260815" w:rsidP="00DD7AC6">
            <w:pPr>
              <w:rPr>
                <w:sz w:val="14"/>
              </w:rPr>
            </w:pPr>
            <w:r>
              <w:rPr>
                <w:sz w:val="14"/>
              </w:rPr>
              <w:t>No. DE REQUISICION</w:t>
            </w:r>
          </w:p>
        </w:tc>
        <w:tc>
          <w:tcPr>
            <w:tcW w:w="2069" w:type="dxa"/>
          </w:tcPr>
          <w:p w:rsidR="00260815" w:rsidRDefault="00260815" w:rsidP="00DD7AC6">
            <w:pPr>
              <w:rPr>
                <w:sz w:val="14"/>
              </w:rPr>
            </w:pPr>
            <w:r>
              <w:rPr>
                <w:sz w:val="14"/>
              </w:rPr>
              <w:t>SUFICIENCIA PRESUPUESTAL</w:t>
            </w: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DD7AC6">
            <w:pPr>
              <w:tabs>
                <w:tab w:val="left" w:pos="2619"/>
              </w:tabs>
              <w:rPr>
                <w:sz w:val="16"/>
                <w:lang w:val="es-ES"/>
              </w:rPr>
            </w:pPr>
          </w:p>
        </w:tc>
        <w:tc>
          <w:tcPr>
            <w:tcW w:w="283" w:type="dxa"/>
            <w:tcBorders>
              <w:top w:val="nil"/>
              <w:left w:val="nil"/>
              <w:bottom w:val="nil"/>
              <w:right w:val="nil"/>
            </w:tcBorders>
          </w:tcPr>
          <w:p w:rsidR="00260815" w:rsidRDefault="00260815" w:rsidP="00DD7AC6">
            <w:pPr>
              <w:rPr>
                <w:sz w:val="16"/>
                <w:lang w:val="es-ES"/>
              </w:rPr>
            </w:pPr>
          </w:p>
        </w:tc>
        <w:tc>
          <w:tcPr>
            <w:tcW w:w="180" w:type="dxa"/>
            <w:tcBorders>
              <w:top w:val="nil"/>
              <w:left w:val="nil"/>
              <w:bottom w:val="nil"/>
              <w:right w:val="nil"/>
            </w:tcBorders>
          </w:tcPr>
          <w:p w:rsidR="00260815" w:rsidRDefault="00260815" w:rsidP="00DD7AC6">
            <w:pPr>
              <w:rPr>
                <w:sz w:val="16"/>
                <w:lang w:val="es-ES"/>
              </w:rPr>
            </w:pPr>
          </w:p>
        </w:tc>
        <w:tc>
          <w:tcPr>
            <w:tcW w:w="1592" w:type="dxa"/>
            <w:tcBorders>
              <w:top w:val="nil"/>
              <w:left w:val="nil"/>
              <w:bottom w:val="nil"/>
              <w:right w:val="nil"/>
            </w:tcBorders>
          </w:tcPr>
          <w:p w:rsidR="00260815" w:rsidRDefault="00260815" w:rsidP="00DD7AC6">
            <w:pPr>
              <w:rPr>
                <w:sz w:val="14"/>
                <w:lang w:val="es-ES"/>
              </w:rPr>
            </w:pPr>
          </w:p>
        </w:tc>
        <w:tc>
          <w:tcPr>
            <w:tcW w:w="2069" w:type="dxa"/>
            <w:tcBorders>
              <w:top w:val="nil"/>
              <w:left w:val="nil"/>
              <w:bottom w:val="nil"/>
              <w:right w:val="nil"/>
            </w:tcBorders>
          </w:tcPr>
          <w:p w:rsidR="00260815" w:rsidRDefault="00260815" w:rsidP="00DD7AC6">
            <w:pPr>
              <w:rPr>
                <w:sz w:val="14"/>
                <w:lang w:val="es-ES"/>
              </w:rPr>
            </w:pPr>
          </w:p>
        </w:tc>
        <w:tc>
          <w:tcPr>
            <w:tcW w:w="226" w:type="dxa"/>
            <w:tcBorders>
              <w:top w:val="nil"/>
              <w:left w:val="nil"/>
              <w:bottom w:val="nil"/>
              <w:right w:val="nil"/>
            </w:tcBorders>
          </w:tcPr>
          <w:p w:rsidR="00260815" w:rsidRDefault="00260815" w:rsidP="00DD7AC6">
            <w:pPr>
              <w:rPr>
                <w:sz w:val="14"/>
                <w:lang w:val="es-ES"/>
              </w:rPr>
            </w:pPr>
          </w:p>
        </w:tc>
        <w:tc>
          <w:tcPr>
            <w:tcW w:w="2108" w:type="dxa"/>
            <w:tcBorders>
              <w:top w:val="nil"/>
              <w:left w:val="nil"/>
              <w:bottom w:val="nil"/>
              <w:right w:val="nil"/>
            </w:tcBorders>
          </w:tcPr>
          <w:p w:rsidR="00260815" w:rsidRDefault="00260815" w:rsidP="00DD7AC6">
            <w:pPr>
              <w:rPr>
                <w:sz w:val="14"/>
                <w:lang w:val="es-ES"/>
              </w:rPr>
            </w:pPr>
          </w:p>
        </w:tc>
        <w:tc>
          <w:tcPr>
            <w:tcW w:w="179" w:type="dxa"/>
            <w:tcBorders>
              <w:top w:val="nil"/>
              <w:left w:val="nil"/>
              <w:bottom w:val="nil"/>
              <w:right w:val="nil"/>
            </w:tcBorders>
          </w:tcPr>
          <w:p w:rsidR="00260815" w:rsidRDefault="00260815" w:rsidP="00DD7AC6">
            <w:pPr>
              <w:rPr>
                <w:sz w:val="14"/>
                <w:lang w:val="es-ES"/>
              </w:rPr>
            </w:pPr>
          </w:p>
        </w:tc>
        <w:tc>
          <w:tcPr>
            <w:tcW w:w="1301" w:type="dxa"/>
            <w:tcBorders>
              <w:top w:val="nil"/>
              <w:left w:val="nil"/>
              <w:bottom w:val="nil"/>
              <w:right w:val="nil"/>
            </w:tcBorders>
          </w:tcPr>
          <w:p w:rsidR="00260815" w:rsidRDefault="00260815" w:rsidP="00DD7AC6">
            <w:pPr>
              <w:rPr>
                <w:sz w:val="14"/>
                <w:lang w:val="es-ES"/>
              </w:rPr>
            </w:pPr>
          </w:p>
        </w:tc>
      </w:tr>
      <w:tr w:rsidR="00260815" w:rsidTr="00260815">
        <w:trPr>
          <w:cantSplit/>
        </w:trPr>
        <w:tc>
          <w:tcPr>
            <w:tcW w:w="3429" w:type="dxa"/>
            <w:gridSpan w:val="2"/>
            <w:vMerge w:val="restart"/>
          </w:tcPr>
          <w:p w:rsidR="00260815" w:rsidRDefault="00260815" w:rsidP="00DD7AC6">
            <w:pPr>
              <w:tabs>
                <w:tab w:val="left" w:pos="2619"/>
              </w:tabs>
              <w:rPr>
                <w:sz w:val="16"/>
              </w:rPr>
            </w:pPr>
            <w:r>
              <w:rPr>
                <w:sz w:val="16"/>
              </w:rPr>
              <w:t>PROCEDIMIENTO:</w:t>
            </w:r>
          </w:p>
        </w:tc>
        <w:tc>
          <w:tcPr>
            <w:tcW w:w="180" w:type="dxa"/>
            <w:tcBorders>
              <w:top w:val="nil"/>
              <w:bottom w:val="nil"/>
            </w:tcBorders>
          </w:tcPr>
          <w:p w:rsidR="00260815" w:rsidRDefault="00260815" w:rsidP="00DD7AC6">
            <w:pPr>
              <w:rPr>
                <w:sz w:val="16"/>
              </w:rPr>
            </w:pPr>
          </w:p>
        </w:tc>
        <w:tc>
          <w:tcPr>
            <w:tcW w:w="3661" w:type="dxa"/>
            <w:gridSpan w:val="2"/>
            <w:vMerge w:val="restart"/>
          </w:tcPr>
          <w:p w:rsidR="00260815" w:rsidRDefault="00260815" w:rsidP="00DD7AC6">
            <w:pPr>
              <w:rPr>
                <w:sz w:val="14"/>
              </w:rPr>
            </w:pPr>
            <w:r>
              <w:rPr>
                <w:sz w:val="14"/>
              </w:rPr>
              <w:t>No. OFICIO DE AUTORIZACIÓN S.H.C.P.</w:t>
            </w:r>
          </w:p>
        </w:tc>
        <w:tc>
          <w:tcPr>
            <w:tcW w:w="226" w:type="dxa"/>
            <w:tcBorders>
              <w:top w:val="nil"/>
              <w:bottom w:val="nil"/>
            </w:tcBorders>
          </w:tcPr>
          <w:p w:rsidR="00260815" w:rsidRDefault="00260815" w:rsidP="00DD7AC6">
            <w:pPr>
              <w:rPr>
                <w:sz w:val="14"/>
              </w:rPr>
            </w:pPr>
          </w:p>
        </w:tc>
        <w:tc>
          <w:tcPr>
            <w:tcW w:w="2108" w:type="dxa"/>
            <w:vMerge w:val="restart"/>
          </w:tcPr>
          <w:p w:rsidR="00260815" w:rsidRDefault="00260815" w:rsidP="00DD7AC6">
            <w:pPr>
              <w:rPr>
                <w:sz w:val="14"/>
              </w:rPr>
            </w:pPr>
            <w:r>
              <w:rPr>
                <w:sz w:val="14"/>
              </w:rPr>
              <w:t>CONDICIONES DE PAGO:</w:t>
            </w:r>
          </w:p>
        </w:tc>
        <w:tc>
          <w:tcPr>
            <w:tcW w:w="179" w:type="dxa"/>
            <w:tcBorders>
              <w:top w:val="nil"/>
              <w:bottom w:val="nil"/>
            </w:tcBorders>
          </w:tcPr>
          <w:p w:rsidR="00260815" w:rsidRDefault="00260815" w:rsidP="00DD7AC6">
            <w:pPr>
              <w:rPr>
                <w:sz w:val="14"/>
              </w:rPr>
            </w:pPr>
          </w:p>
        </w:tc>
        <w:tc>
          <w:tcPr>
            <w:tcW w:w="1301" w:type="dxa"/>
            <w:vMerge w:val="restart"/>
          </w:tcPr>
          <w:p w:rsidR="00260815" w:rsidRDefault="00260815" w:rsidP="00DD7AC6">
            <w:pPr>
              <w:rPr>
                <w:sz w:val="14"/>
              </w:rPr>
            </w:pPr>
            <w:r>
              <w:rPr>
                <w:sz w:val="14"/>
              </w:rPr>
              <w:t>TRANSPORTE:</w:t>
            </w:r>
          </w:p>
        </w:tc>
      </w:tr>
      <w:tr w:rsidR="00260815" w:rsidTr="00260815">
        <w:trPr>
          <w:cantSplit/>
        </w:trPr>
        <w:tc>
          <w:tcPr>
            <w:tcW w:w="3429" w:type="dxa"/>
            <w:gridSpan w:val="2"/>
            <w:vMerge/>
          </w:tcPr>
          <w:p w:rsidR="00260815" w:rsidRDefault="00260815" w:rsidP="00DD7AC6">
            <w:pPr>
              <w:tabs>
                <w:tab w:val="left" w:pos="2619"/>
              </w:tabs>
              <w:rPr>
                <w:sz w:val="16"/>
              </w:rPr>
            </w:pPr>
          </w:p>
        </w:tc>
        <w:tc>
          <w:tcPr>
            <w:tcW w:w="180" w:type="dxa"/>
            <w:tcBorders>
              <w:top w:val="nil"/>
              <w:bottom w:val="nil"/>
            </w:tcBorders>
          </w:tcPr>
          <w:p w:rsidR="00260815" w:rsidRDefault="00260815" w:rsidP="00DD7AC6">
            <w:pPr>
              <w:rPr>
                <w:sz w:val="16"/>
              </w:rPr>
            </w:pPr>
          </w:p>
        </w:tc>
        <w:tc>
          <w:tcPr>
            <w:tcW w:w="3661" w:type="dxa"/>
            <w:gridSpan w:val="2"/>
            <w:vMerge/>
          </w:tcPr>
          <w:p w:rsidR="00260815" w:rsidRDefault="00260815" w:rsidP="00DD7AC6">
            <w:pPr>
              <w:rPr>
                <w:sz w:val="14"/>
              </w:rPr>
            </w:pP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vMerge/>
          </w:tcPr>
          <w:p w:rsidR="00260815" w:rsidRDefault="00260815" w:rsidP="00DD7AC6">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DD7AC6">
        <w:trPr>
          <w:cantSplit/>
        </w:trPr>
        <w:tc>
          <w:tcPr>
            <w:tcW w:w="1080" w:type="dxa"/>
            <w:vAlign w:val="center"/>
          </w:tcPr>
          <w:p w:rsidR="00260815" w:rsidRDefault="00260815" w:rsidP="00DD7AC6">
            <w:pPr>
              <w:jc w:val="center"/>
              <w:rPr>
                <w:sz w:val="16"/>
              </w:rPr>
            </w:pPr>
            <w:r>
              <w:rPr>
                <w:sz w:val="16"/>
              </w:rPr>
              <w:t>PARTIDA</w:t>
            </w:r>
          </w:p>
          <w:p w:rsidR="00260815" w:rsidRDefault="00260815" w:rsidP="00DD7AC6">
            <w:pPr>
              <w:jc w:val="center"/>
              <w:rPr>
                <w:sz w:val="16"/>
              </w:rPr>
            </w:pPr>
          </w:p>
        </w:tc>
        <w:tc>
          <w:tcPr>
            <w:tcW w:w="3960" w:type="dxa"/>
            <w:tcBorders>
              <w:top w:val="single" w:sz="4" w:space="0" w:color="auto"/>
              <w:bottom w:val="single" w:sz="4" w:space="0" w:color="auto"/>
            </w:tcBorders>
            <w:vAlign w:val="center"/>
          </w:tcPr>
          <w:p w:rsidR="00260815" w:rsidRDefault="00260815" w:rsidP="00DD7AC6">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DD7AC6">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DD7AC6">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DD7AC6">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DD7AC6">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DD7AC6">
            <w:pPr>
              <w:jc w:val="center"/>
              <w:rPr>
                <w:sz w:val="14"/>
              </w:rPr>
            </w:pPr>
            <w:r>
              <w:rPr>
                <w:sz w:val="14"/>
              </w:rPr>
              <w:t>INFORME DE RECEPCION No:</w:t>
            </w:r>
          </w:p>
          <w:p w:rsidR="00260815" w:rsidRDefault="00260815" w:rsidP="00DD7AC6">
            <w:pPr>
              <w:jc w:val="center"/>
              <w:rPr>
                <w:sz w:val="14"/>
              </w:rPr>
            </w:pPr>
            <w:r>
              <w:rPr>
                <w:sz w:val="14"/>
              </w:rPr>
              <w:t>PARCIAL</w:t>
            </w:r>
          </w:p>
          <w:p w:rsidR="00260815" w:rsidRDefault="00260815" w:rsidP="00DD7AC6">
            <w:pPr>
              <w:jc w:val="center"/>
              <w:rPr>
                <w:sz w:val="14"/>
              </w:rPr>
            </w:pPr>
            <w:r>
              <w:rPr>
                <w:sz w:val="14"/>
              </w:rPr>
              <w:t>TOTAL</w:t>
            </w:r>
          </w:p>
        </w:tc>
      </w:tr>
      <w:tr w:rsidR="00260815" w:rsidTr="00DD7AC6">
        <w:trPr>
          <w:cantSplit/>
        </w:trPr>
        <w:tc>
          <w:tcPr>
            <w:tcW w:w="1080" w:type="dxa"/>
            <w:vAlign w:val="center"/>
          </w:tcPr>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tc>
        <w:tc>
          <w:tcPr>
            <w:tcW w:w="3960" w:type="dxa"/>
            <w:tcBorders>
              <w:top w:val="single" w:sz="4" w:space="0" w:color="auto"/>
              <w:bottom w:val="single" w:sz="4" w:space="0" w:color="auto"/>
            </w:tcBorders>
            <w:vAlign w:val="center"/>
          </w:tcPr>
          <w:p w:rsidR="00260815" w:rsidRDefault="00260815" w:rsidP="00DD7AC6">
            <w:pPr>
              <w:jc w:val="center"/>
              <w:rPr>
                <w:sz w:val="16"/>
              </w:rPr>
            </w:pPr>
          </w:p>
        </w:tc>
        <w:tc>
          <w:tcPr>
            <w:tcW w:w="900" w:type="dxa"/>
            <w:tcBorders>
              <w:top w:val="single" w:sz="4" w:space="0" w:color="auto"/>
              <w:bottom w:val="single" w:sz="4" w:space="0" w:color="auto"/>
            </w:tcBorders>
            <w:vAlign w:val="center"/>
          </w:tcPr>
          <w:p w:rsidR="00260815" w:rsidRDefault="00260815" w:rsidP="00DD7AC6">
            <w:pPr>
              <w:jc w:val="center"/>
              <w:rPr>
                <w:sz w:val="14"/>
              </w:rPr>
            </w:pPr>
          </w:p>
        </w:tc>
        <w:tc>
          <w:tcPr>
            <w:tcW w:w="720" w:type="dxa"/>
            <w:tcBorders>
              <w:top w:val="single" w:sz="4" w:space="0" w:color="auto"/>
              <w:bottom w:val="single" w:sz="4" w:space="0" w:color="auto"/>
            </w:tcBorders>
            <w:vAlign w:val="center"/>
          </w:tcPr>
          <w:p w:rsidR="00260815" w:rsidRDefault="00260815" w:rsidP="00DD7AC6">
            <w:pPr>
              <w:jc w:val="center"/>
              <w:rPr>
                <w:sz w:val="14"/>
              </w:rPr>
            </w:pPr>
          </w:p>
        </w:tc>
        <w:tc>
          <w:tcPr>
            <w:tcW w:w="108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r>
              <w:rPr>
                <w:b/>
                <w:bCs/>
                <w:sz w:val="14"/>
              </w:rPr>
              <w:t>SUBTOTAL</w:t>
            </w:r>
          </w:p>
          <w:p w:rsidR="00260815" w:rsidRDefault="00260815" w:rsidP="00DD7AC6">
            <w:pPr>
              <w:rPr>
                <w:b/>
                <w:bCs/>
                <w:sz w:val="14"/>
              </w:rPr>
            </w:pPr>
            <w:r>
              <w:rPr>
                <w:b/>
                <w:bCs/>
                <w:sz w:val="14"/>
              </w:rPr>
              <w:t>I.V.A. 16%</w:t>
            </w:r>
          </w:p>
          <w:p w:rsidR="00260815" w:rsidRDefault="00260815" w:rsidP="00DD7AC6">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r>
              <w:rPr>
                <w:sz w:val="14"/>
              </w:rPr>
              <w:t>-</w:t>
            </w:r>
          </w:p>
          <w:p w:rsidR="00260815" w:rsidRDefault="00260815" w:rsidP="00DD7AC6">
            <w:pPr>
              <w:jc w:val="center"/>
              <w:rPr>
                <w:sz w:val="14"/>
              </w:rPr>
            </w:pPr>
            <w:r>
              <w:rPr>
                <w:sz w:val="14"/>
              </w:rPr>
              <w:t>-</w:t>
            </w:r>
          </w:p>
          <w:p w:rsidR="00260815" w:rsidRDefault="00260815" w:rsidP="00DD7AC6">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DD7AC6">
        <w:trPr>
          <w:cantSplit/>
        </w:trPr>
        <w:tc>
          <w:tcPr>
            <w:tcW w:w="2700" w:type="dxa"/>
            <w:vAlign w:val="center"/>
          </w:tcPr>
          <w:p w:rsidR="00260815" w:rsidRDefault="00260815" w:rsidP="00DD7AC6">
            <w:pPr>
              <w:jc w:val="center"/>
              <w:rPr>
                <w:sz w:val="14"/>
              </w:rPr>
            </w:pPr>
            <w:r>
              <w:rPr>
                <w:sz w:val="14"/>
              </w:rPr>
              <w:t>ELABORÓ:</w:t>
            </w:r>
          </w:p>
          <w:p w:rsidR="00260815" w:rsidRDefault="00260815" w:rsidP="00DD7AC6">
            <w:pPr>
              <w:jc w:val="center"/>
              <w:rPr>
                <w:sz w:val="12"/>
              </w:rPr>
            </w:pPr>
            <w:r>
              <w:rPr>
                <w:sz w:val="12"/>
              </w:rPr>
              <w:t>C. FLOR DE MARIA GALINDO VASCONCELOS</w:t>
            </w:r>
          </w:p>
          <w:p w:rsidR="00260815" w:rsidRDefault="00260815" w:rsidP="00DD7AC6">
            <w:pPr>
              <w:jc w:val="center"/>
              <w:rPr>
                <w:sz w:val="14"/>
              </w:rPr>
            </w:pPr>
            <w:r>
              <w:rPr>
                <w:sz w:val="12"/>
              </w:rPr>
              <w:t>JEFA DEL DEPARTAMENTO DE ADQUISICIONES</w:t>
            </w:r>
          </w:p>
        </w:tc>
        <w:tc>
          <w:tcPr>
            <w:tcW w:w="180" w:type="dxa"/>
            <w:tcBorders>
              <w:top w:val="nil"/>
              <w:bottom w:val="nil"/>
            </w:tcBorders>
            <w:vAlign w:val="center"/>
          </w:tcPr>
          <w:p w:rsidR="00260815" w:rsidRDefault="00260815" w:rsidP="00DD7AC6">
            <w:pPr>
              <w:jc w:val="center"/>
              <w:rPr>
                <w:sz w:val="14"/>
              </w:rPr>
            </w:pPr>
          </w:p>
        </w:tc>
        <w:tc>
          <w:tcPr>
            <w:tcW w:w="2520" w:type="dxa"/>
            <w:tcBorders>
              <w:top w:val="single" w:sz="4" w:space="0" w:color="auto"/>
              <w:bottom w:val="single" w:sz="4" w:space="0" w:color="auto"/>
            </w:tcBorders>
            <w:vAlign w:val="center"/>
          </w:tcPr>
          <w:p w:rsidR="00260815" w:rsidRDefault="00260815" w:rsidP="00DD7AC6">
            <w:pPr>
              <w:jc w:val="center"/>
              <w:rPr>
                <w:sz w:val="14"/>
              </w:rPr>
            </w:pPr>
            <w:r>
              <w:rPr>
                <w:sz w:val="14"/>
              </w:rPr>
              <w:t>Vo. Bo.</w:t>
            </w:r>
          </w:p>
          <w:p w:rsidR="00260815" w:rsidRDefault="00B85C16" w:rsidP="00B85C16">
            <w:pPr>
              <w:rPr>
                <w:sz w:val="12"/>
              </w:rPr>
            </w:pPr>
            <w:r>
              <w:rPr>
                <w:sz w:val="12"/>
              </w:rPr>
              <w:t>L.C. ALFREDO MAURICIO ACEVEDO RMZ</w:t>
            </w:r>
          </w:p>
          <w:p w:rsidR="00260815" w:rsidRDefault="00260815" w:rsidP="00DD7AC6">
            <w:pPr>
              <w:jc w:val="center"/>
              <w:rPr>
                <w:sz w:val="14"/>
              </w:rPr>
            </w:pPr>
            <w:r>
              <w:rPr>
                <w:sz w:val="12"/>
              </w:rPr>
              <w:t>SUBGERENTE DE ADMÓN. Y FINANZAS</w:t>
            </w:r>
          </w:p>
        </w:tc>
        <w:tc>
          <w:tcPr>
            <w:tcW w:w="180" w:type="dxa"/>
            <w:tcBorders>
              <w:top w:val="nil"/>
              <w:bottom w:val="nil"/>
            </w:tcBorders>
            <w:vAlign w:val="center"/>
          </w:tcPr>
          <w:p w:rsidR="00260815" w:rsidRDefault="00260815" w:rsidP="00DD7AC6">
            <w:pPr>
              <w:jc w:val="center"/>
              <w:rPr>
                <w:sz w:val="14"/>
              </w:rPr>
            </w:pPr>
          </w:p>
        </w:tc>
        <w:tc>
          <w:tcPr>
            <w:tcW w:w="2520" w:type="dxa"/>
            <w:tcBorders>
              <w:top w:val="single" w:sz="4" w:space="0" w:color="auto"/>
              <w:bottom w:val="single" w:sz="4" w:space="0" w:color="auto"/>
            </w:tcBorders>
            <w:vAlign w:val="center"/>
          </w:tcPr>
          <w:p w:rsidR="00260815" w:rsidRDefault="00260815" w:rsidP="00DD7AC6">
            <w:pPr>
              <w:jc w:val="center"/>
              <w:rPr>
                <w:sz w:val="12"/>
              </w:rPr>
            </w:pPr>
            <w:r>
              <w:rPr>
                <w:sz w:val="12"/>
              </w:rPr>
              <w:t>AUTORIZA:</w:t>
            </w:r>
          </w:p>
          <w:p w:rsidR="00260815" w:rsidRDefault="00260815" w:rsidP="00DD7AC6">
            <w:pPr>
              <w:jc w:val="center"/>
              <w:rPr>
                <w:sz w:val="12"/>
              </w:rPr>
            </w:pPr>
            <w:r w:rsidRPr="00144B79">
              <w:rPr>
                <w:sz w:val="12"/>
              </w:rPr>
              <w:t xml:space="preserve">LIC. </w:t>
            </w:r>
            <w:r w:rsidR="00B85C16">
              <w:rPr>
                <w:sz w:val="12"/>
              </w:rPr>
              <w:t>MARCO ANTONIO HERNANEZ CUEVAS</w:t>
            </w:r>
          </w:p>
          <w:p w:rsidR="00260815" w:rsidRDefault="00B85C16" w:rsidP="00DD7AC6">
            <w:pPr>
              <w:jc w:val="center"/>
              <w:rPr>
                <w:sz w:val="12"/>
              </w:rPr>
            </w:pPr>
            <w:r>
              <w:rPr>
                <w:sz w:val="12"/>
              </w:rPr>
              <w:t>GERENTE</w:t>
            </w:r>
            <w:r w:rsidR="00260815">
              <w:rPr>
                <w:sz w:val="12"/>
              </w:rPr>
              <w:t xml:space="preserve">  ESTATAL  OAXACA</w:t>
            </w:r>
          </w:p>
        </w:tc>
        <w:tc>
          <w:tcPr>
            <w:tcW w:w="360" w:type="dxa"/>
            <w:tcBorders>
              <w:top w:val="nil"/>
              <w:bottom w:val="nil"/>
            </w:tcBorders>
            <w:vAlign w:val="center"/>
          </w:tcPr>
          <w:p w:rsidR="00260815" w:rsidRDefault="00260815" w:rsidP="00DD7AC6">
            <w:pPr>
              <w:jc w:val="center"/>
              <w:rPr>
                <w:sz w:val="12"/>
              </w:rPr>
            </w:pPr>
          </w:p>
        </w:tc>
        <w:tc>
          <w:tcPr>
            <w:tcW w:w="2520" w:type="dxa"/>
            <w:tcBorders>
              <w:top w:val="single" w:sz="4" w:space="0" w:color="auto"/>
              <w:bottom w:val="single" w:sz="4" w:space="0" w:color="auto"/>
            </w:tcBorders>
            <w:vAlign w:val="center"/>
          </w:tcPr>
          <w:p w:rsidR="00260815" w:rsidRDefault="00260815" w:rsidP="00DD7AC6">
            <w:pPr>
              <w:jc w:val="center"/>
              <w:rPr>
                <w:sz w:val="12"/>
              </w:rPr>
            </w:pPr>
            <w:r>
              <w:rPr>
                <w:sz w:val="12"/>
              </w:rPr>
              <w:t>ALMACEN GENERAL</w:t>
            </w:r>
          </w:p>
          <w:p w:rsidR="00260815" w:rsidRDefault="00260815" w:rsidP="00DD7AC6">
            <w:pPr>
              <w:jc w:val="center"/>
              <w:rPr>
                <w:sz w:val="12"/>
              </w:rPr>
            </w:pPr>
            <w:r>
              <w:rPr>
                <w:sz w:val="12"/>
              </w:rPr>
              <w:t>C.P. ADRIANA CRUZ CABRERA</w:t>
            </w:r>
          </w:p>
          <w:p w:rsidR="00260815" w:rsidRDefault="00260815" w:rsidP="00DD7AC6">
            <w:pPr>
              <w:jc w:val="center"/>
              <w:rPr>
                <w:sz w:val="12"/>
              </w:rPr>
            </w:pPr>
            <w:r>
              <w:rPr>
                <w:sz w:val="12"/>
              </w:rPr>
              <w:t>SELLO</w:t>
            </w: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DD7AC6">
        <w:trPr>
          <w:cantSplit/>
        </w:trPr>
        <w:tc>
          <w:tcPr>
            <w:tcW w:w="180" w:type="dxa"/>
            <w:vAlign w:val="center"/>
          </w:tcPr>
          <w:p w:rsidR="00260815" w:rsidRDefault="00260815" w:rsidP="00DD7AC6">
            <w:pPr>
              <w:jc w:val="center"/>
              <w:rPr>
                <w:sz w:val="14"/>
              </w:rPr>
            </w:pPr>
          </w:p>
        </w:tc>
        <w:tc>
          <w:tcPr>
            <w:tcW w:w="1050" w:type="dxa"/>
            <w:tcBorders>
              <w:top w:val="nil"/>
              <w:bottom w:val="nil"/>
            </w:tcBorders>
            <w:vAlign w:val="center"/>
          </w:tcPr>
          <w:p w:rsidR="00260815" w:rsidRDefault="00260815" w:rsidP="00DD7AC6">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DD7AC6">
            <w:pPr>
              <w:jc w:val="center"/>
              <w:rPr>
                <w:sz w:val="14"/>
              </w:rPr>
            </w:pPr>
          </w:p>
        </w:tc>
        <w:tc>
          <w:tcPr>
            <w:tcW w:w="875" w:type="dxa"/>
            <w:tcBorders>
              <w:top w:val="nil"/>
              <w:bottom w:val="nil"/>
            </w:tcBorders>
            <w:vAlign w:val="center"/>
          </w:tcPr>
          <w:p w:rsidR="00260815" w:rsidRDefault="00260815" w:rsidP="00DD7AC6">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DD7AC6">
            <w:pPr>
              <w:jc w:val="center"/>
              <w:rPr>
                <w:sz w:val="14"/>
              </w:rPr>
            </w:pPr>
          </w:p>
        </w:tc>
        <w:tc>
          <w:tcPr>
            <w:tcW w:w="1049" w:type="dxa"/>
            <w:tcBorders>
              <w:top w:val="nil"/>
              <w:bottom w:val="nil"/>
            </w:tcBorders>
            <w:vAlign w:val="center"/>
          </w:tcPr>
          <w:p w:rsidR="00260815" w:rsidRDefault="00260815" w:rsidP="00DD7AC6">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DD7AC6">
            <w:pPr>
              <w:jc w:val="center"/>
              <w:rPr>
                <w:sz w:val="12"/>
              </w:rPr>
            </w:pPr>
          </w:p>
        </w:tc>
        <w:tc>
          <w:tcPr>
            <w:tcW w:w="1049" w:type="dxa"/>
            <w:tcBorders>
              <w:top w:val="nil"/>
              <w:bottom w:val="nil"/>
            </w:tcBorders>
          </w:tcPr>
          <w:p w:rsidR="00260815" w:rsidRDefault="00260815" w:rsidP="00DD7AC6">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DD7AC6">
            <w:pPr>
              <w:jc w:val="center"/>
              <w:rPr>
                <w:sz w:val="12"/>
              </w:rPr>
            </w:pPr>
          </w:p>
        </w:tc>
        <w:tc>
          <w:tcPr>
            <w:tcW w:w="1397" w:type="dxa"/>
            <w:tcBorders>
              <w:top w:val="nil"/>
              <w:bottom w:val="nil"/>
            </w:tcBorders>
          </w:tcPr>
          <w:p w:rsidR="00260815" w:rsidRDefault="00260815" w:rsidP="00DD7AC6">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DD7AC6">
            <w:pPr>
              <w:jc w:val="center"/>
              <w:rPr>
                <w:sz w:val="12"/>
              </w:rPr>
            </w:pPr>
          </w:p>
        </w:tc>
        <w:tc>
          <w:tcPr>
            <w:tcW w:w="1223" w:type="dxa"/>
            <w:tcBorders>
              <w:top w:val="nil"/>
              <w:bottom w:val="nil"/>
            </w:tcBorders>
          </w:tcPr>
          <w:p w:rsidR="00260815" w:rsidRDefault="00260815" w:rsidP="00DD7AC6">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DD7AC6">
            <w:pPr>
              <w:jc w:val="center"/>
              <w:rPr>
                <w:sz w:val="12"/>
              </w:rPr>
            </w:pPr>
          </w:p>
        </w:tc>
        <w:tc>
          <w:tcPr>
            <w:tcW w:w="701" w:type="dxa"/>
            <w:tcBorders>
              <w:top w:val="nil"/>
              <w:bottom w:val="nil"/>
            </w:tcBorders>
          </w:tcPr>
          <w:p w:rsidR="00260815" w:rsidRDefault="00260815" w:rsidP="00DD7AC6">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DD7AC6">
            <w:pPr>
              <w:jc w:val="center"/>
              <w:rPr>
                <w:sz w:val="12"/>
              </w:rPr>
            </w:pPr>
          </w:p>
        </w:tc>
        <w:tc>
          <w:tcPr>
            <w:tcW w:w="970" w:type="dxa"/>
            <w:tcBorders>
              <w:top w:val="nil"/>
              <w:bottom w:val="nil"/>
              <w:right w:val="nil"/>
            </w:tcBorders>
            <w:vAlign w:val="center"/>
          </w:tcPr>
          <w:p w:rsidR="00260815" w:rsidRDefault="00260815" w:rsidP="00DD7AC6">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RPr="0057292E" w:rsidTr="00DD7AC6">
        <w:trPr>
          <w:trHeight w:hRule="exact" w:val="12155"/>
        </w:trPr>
        <w:tc>
          <w:tcPr>
            <w:tcW w:w="4820" w:type="dxa"/>
          </w:tcPr>
          <w:p w:rsidR="00260815" w:rsidRPr="0057292E" w:rsidRDefault="0057292E" w:rsidP="00DD7AC6">
            <w:pPr>
              <w:snapToGrid w:val="0"/>
              <w:jc w:val="center"/>
              <w:rPr>
                <w:rFonts w:cs="Arial"/>
                <w:b/>
                <w:bCs/>
                <w:sz w:val="14"/>
                <w:szCs w:val="12"/>
              </w:rPr>
            </w:pPr>
            <w:r w:rsidRPr="0057292E">
              <w:rPr>
                <w:rFonts w:cs="Arial"/>
                <w:b/>
                <w:bCs/>
                <w:noProof/>
                <w:sz w:val="14"/>
                <w:szCs w:val="12"/>
              </w:rPr>
              <w:lastRenderedPageBreak/>
              <w:pict>
                <v:shapetype id="_x0000_t202" coordsize="21600,21600" o:spt="202" path="m,l,21600r21600,l21600,xe">
                  <v:stroke joinstyle="miter"/>
                  <v:path gradientshapeok="t" o:connecttype="rect"/>
                </v:shapetype>
                <v:shape id="_x0000_s1073" type="#_x0000_t202" style="position:absolute;left:0;text-align:left;margin-left:-4.75pt;margin-top:-40.15pt;width:476.95pt;height:38.65pt;z-index:251663360" stroked="f">
                  <v:textbox style="mso-next-textbox:#_x0000_s1073">
                    <w:txbxContent>
                      <w:p w:rsidR="00994E73" w:rsidRDefault="00994E73" w:rsidP="00260815">
                        <w:pPr>
                          <w:jc w:val="center"/>
                          <w:rPr>
                            <w:rFonts w:cs="Arial"/>
                            <w:b/>
                            <w:bCs/>
                            <w:sz w:val="16"/>
                          </w:rPr>
                        </w:pPr>
                        <w:r>
                          <w:rPr>
                            <w:rFonts w:cs="Arial"/>
                            <w:b/>
                            <w:bCs/>
                            <w:sz w:val="16"/>
                          </w:rPr>
                          <w:t>VERIFICAR QUE EL MODELO DE PEDIDO O CONTRATO SEA EL AUTORIZADO POR EL ÁREA COMERCIAL</w:t>
                        </w:r>
                      </w:p>
                      <w:p w:rsidR="00994E73" w:rsidRDefault="00994E73" w:rsidP="00260815">
                        <w:pPr>
                          <w:jc w:val="center"/>
                          <w:rPr>
                            <w:sz w:val="18"/>
                          </w:rPr>
                        </w:pPr>
                        <w:r>
                          <w:rPr>
                            <w:rFonts w:cs="Arial"/>
                            <w:b/>
                            <w:bCs/>
                            <w:sz w:val="16"/>
                          </w:rPr>
                          <w:t>CLAUSULAS</w:t>
                        </w:r>
                      </w:p>
                    </w:txbxContent>
                  </v:textbox>
                </v:shape>
              </w:pict>
            </w:r>
          </w:p>
          <w:p w:rsidR="00260815" w:rsidRPr="0057292E" w:rsidRDefault="00260815" w:rsidP="00DD7AC6">
            <w:pPr>
              <w:snapToGrid w:val="0"/>
              <w:jc w:val="both"/>
              <w:rPr>
                <w:rFonts w:cs="Arial"/>
                <w:b/>
                <w:bCs/>
                <w:sz w:val="14"/>
                <w:szCs w:val="12"/>
              </w:rPr>
            </w:pPr>
            <w:r w:rsidRPr="0057292E">
              <w:rPr>
                <w:rFonts w:cs="Arial"/>
                <w:b/>
                <w:bCs/>
                <w:sz w:val="14"/>
                <w:szCs w:val="12"/>
              </w:rPr>
              <w:t>PRIMERA.</w:t>
            </w:r>
            <w:r w:rsidRPr="0057292E">
              <w:rPr>
                <w:rFonts w:cs="Arial"/>
                <w:sz w:val="14"/>
                <w:szCs w:val="12"/>
              </w:rPr>
              <w:t xml:space="preserve">- El presente pedido se adjudica mediante el Procedimiento de </w:t>
            </w:r>
            <w:r w:rsidRPr="0057292E">
              <w:rPr>
                <w:rFonts w:cs="Arial"/>
                <w:b/>
                <w:sz w:val="14"/>
                <w:szCs w:val="12"/>
              </w:rPr>
              <w:t xml:space="preserve">invitación nacional mixta a cuando menos tres personas </w:t>
            </w:r>
            <w:r w:rsidRPr="0057292E">
              <w:rPr>
                <w:rFonts w:cs="Arial"/>
                <w:sz w:val="14"/>
                <w:szCs w:val="12"/>
              </w:rPr>
              <w:t xml:space="preserve">con fundamento en los artículos </w:t>
            </w:r>
            <w:r w:rsidRPr="0057292E">
              <w:rPr>
                <w:rFonts w:cs="Arial"/>
                <w:b/>
                <w:sz w:val="14"/>
                <w:szCs w:val="12"/>
              </w:rPr>
              <w:t xml:space="preserve">26 Fracción II, 28 Fracción I, 26 bis, Fracción III </w:t>
            </w:r>
            <w:r w:rsidRPr="0057292E">
              <w:rPr>
                <w:rFonts w:cs="Arial"/>
                <w:sz w:val="14"/>
                <w:szCs w:val="12"/>
              </w:rPr>
              <w:t xml:space="preserve"> </w:t>
            </w:r>
            <w:r w:rsidRPr="0057292E">
              <w:rPr>
                <w:rFonts w:cs="Arial"/>
                <w:b/>
                <w:bCs/>
                <w:color w:val="000000"/>
                <w:sz w:val="14"/>
                <w:szCs w:val="12"/>
              </w:rPr>
              <w:t>42 Y 43</w:t>
            </w:r>
            <w:r w:rsidRPr="0057292E">
              <w:rPr>
                <w:rFonts w:cs="Arial"/>
                <w:sz w:val="14"/>
                <w:szCs w:val="12"/>
              </w:rPr>
              <w:t xml:space="preserve"> de la Ley de Adquisiciones, Arrendamientos y Servicios del Sector Público, se celebra entre </w:t>
            </w:r>
            <w:r w:rsidRPr="0057292E">
              <w:rPr>
                <w:rFonts w:cs="Arial"/>
                <w:b/>
                <w:bCs/>
                <w:sz w:val="14"/>
                <w:szCs w:val="12"/>
              </w:rPr>
              <w:t>“LICONSA, S.A. DE C.V.”</w:t>
            </w:r>
            <w:r w:rsidRPr="0057292E">
              <w:rPr>
                <w:rFonts w:cs="Arial"/>
                <w:sz w:val="14"/>
                <w:szCs w:val="12"/>
              </w:rPr>
              <w:t xml:space="preserve">, </w:t>
            </w:r>
            <w:r w:rsidRPr="0057292E">
              <w:rPr>
                <w:rFonts w:cs="Arial"/>
                <w:color w:val="000000"/>
                <w:sz w:val="14"/>
                <w:szCs w:val="12"/>
              </w:rPr>
              <w:t xml:space="preserve">en lo sucesivo </w:t>
            </w:r>
            <w:r w:rsidRPr="0057292E">
              <w:rPr>
                <w:rFonts w:cs="Arial"/>
                <w:b/>
                <w:color w:val="000000"/>
                <w:sz w:val="14"/>
                <w:szCs w:val="12"/>
              </w:rPr>
              <w:t>“LICONSA”</w:t>
            </w:r>
            <w:r w:rsidRPr="0057292E">
              <w:rPr>
                <w:rFonts w:cs="Arial"/>
                <w:color w:val="000000"/>
                <w:sz w:val="14"/>
                <w:szCs w:val="12"/>
              </w:rPr>
              <w:t xml:space="preserve"> y</w:t>
            </w:r>
            <w:r w:rsidRPr="0057292E">
              <w:rPr>
                <w:rFonts w:cs="Arial"/>
                <w:sz w:val="14"/>
                <w:szCs w:val="12"/>
              </w:rPr>
              <w:t xml:space="preserve"> </w:t>
            </w:r>
            <w:r w:rsidRPr="0057292E">
              <w:rPr>
                <w:rFonts w:cs="Arial"/>
                <w:b/>
                <w:sz w:val="14"/>
                <w:szCs w:val="12"/>
              </w:rPr>
              <w:t xml:space="preserve">____________ </w:t>
            </w:r>
            <w:r w:rsidRPr="0057292E">
              <w:rPr>
                <w:rFonts w:cs="Arial"/>
                <w:sz w:val="14"/>
                <w:szCs w:val="12"/>
              </w:rPr>
              <w:t xml:space="preserve">como </w:t>
            </w:r>
            <w:r w:rsidRPr="0057292E">
              <w:rPr>
                <w:rFonts w:cs="Arial"/>
                <w:b/>
                <w:bCs/>
                <w:sz w:val="14"/>
                <w:szCs w:val="12"/>
              </w:rPr>
              <w:t>“EL PROVEEDOR”.</w:t>
            </w:r>
          </w:p>
          <w:p w:rsidR="00260815" w:rsidRPr="0057292E" w:rsidRDefault="00260815" w:rsidP="00DD7AC6">
            <w:pPr>
              <w:jc w:val="both"/>
              <w:rPr>
                <w:rFonts w:cs="Arial"/>
                <w:b/>
                <w:bCs/>
                <w:sz w:val="14"/>
                <w:szCs w:val="12"/>
              </w:rPr>
            </w:pPr>
          </w:p>
          <w:p w:rsidR="00260815" w:rsidRPr="0057292E" w:rsidRDefault="00260815" w:rsidP="00DD7AC6">
            <w:pPr>
              <w:jc w:val="both"/>
              <w:rPr>
                <w:rFonts w:cs="Arial"/>
                <w:bCs/>
                <w:sz w:val="14"/>
                <w:szCs w:val="12"/>
              </w:rPr>
            </w:pPr>
            <w:r w:rsidRPr="0057292E">
              <w:rPr>
                <w:rFonts w:cs="Arial"/>
                <w:b/>
                <w:bCs/>
                <w:sz w:val="14"/>
                <w:szCs w:val="12"/>
              </w:rPr>
              <w:t xml:space="preserve">SEGUNDA.- </w:t>
            </w:r>
            <w:r w:rsidRPr="0057292E">
              <w:rPr>
                <w:rFonts w:cs="Arial"/>
                <w:bCs/>
                <w:sz w:val="14"/>
                <w:szCs w:val="12"/>
              </w:rPr>
              <w:t xml:space="preserve">El precio pactado por los bienes y/o servicios contratados será </w:t>
            </w:r>
            <w:r w:rsidRPr="0057292E">
              <w:rPr>
                <w:rFonts w:cs="Arial"/>
                <w:b/>
                <w:bCs/>
                <w:sz w:val="14"/>
                <w:szCs w:val="12"/>
              </w:rPr>
              <w:t xml:space="preserve">fijo </w:t>
            </w:r>
            <w:r w:rsidRPr="0057292E">
              <w:rPr>
                <w:rFonts w:cs="Arial"/>
                <w:bCs/>
                <w:sz w:val="14"/>
                <w:szCs w:val="12"/>
              </w:rPr>
              <w:t>durante la vigencia del presente pedido.</w:t>
            </w:r>
          </w:p>
          <w:p w:rsidR="00260815" w:rsidRPr="0057292E" w:rsidRDefault="00260815" w:rsidP="00DD7AC6">
            <w:pPr>
              <w:rPr>
                <w:rFonts w:cs="Arial"/>
                <w:sz w:val="14"/>
                <w:szCs w:val="12"/>
              </w:rPr>
            </w:pPr>
          </w:p>
          <w:p w:rsidR="00260815" w:rsidRPr="0057292E" w:rsidRDefault="00260815" w:rsidP="00DD7AC6">
            <w:pPr>
              <w:ind w:left="-70"/>
              <w:jc w:val="both"/>
              <w:rPr>
                <w:rFonts w:cs="Arial"/>
                <w:sz w:val="14"/>
                <w:szCs w:val="12"/>
              </w:rPr>
            </w:pPr>
            <w:r w:rsidRPr="0057292E">
              <w:rPr>
                <w:rFonts w:cs="Arial"/>
                <w:b/>
                <w:bCs/>
                <w:sz w:val="14"/>
                <w:szCs w:val="12"/>
              </w:rPr>
              <w:t>TERCERA.</w:t>
            </w:r>
            <w:r w:rsidRPr="0057292E">
              <w:rPr>
                <w:rFonts w:cs="Arial"/>
                <w:sz w:val="14"/>
                <w:szCs w:val="12"/>
              </w:rPr>
              <w:t xml:space="preserve">- </w:t>
            </w:r>
            <w:r w:rsidRPr="0057292E">
              <w:rPr>
                <w:rFonts w:cs="Arial"/>
                <w:b/>
                <w:bCs/>
                <w:sz w:val="14"/>
                <w:szCs w:val="12"/>
              </w:rPr>
              <w:t>“El PROVEEDOR”</w:t>
            </w:r>
            <w:r w:rsidRPr="0057292E">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Pr="0057292E" w:rsidRDefault="00260815" w:rsidP="00DD7AC6">
            <w:pPr>
              <w:jc w:val="both"/>
              <w:rPr>
                <w:rFonts w:cs="Arial"/>
                <w:sz w:val="14"/>
                <w:szCs w:val="12"/>
              </w:rPr>
            </w:pPr>
          </w:p>
          <w:p w:rsidR="00260815" w:rsidRPr="0057292E" w:rsidRDefault="00260815" w:rsidP="00DD7AC6">
            <w:pPr>
              <w:jc w:val="both"/>
              <w:rPr>
                <w:rFonts w:cs="Arial"/>
                <w:sz w:val="14"/>
                <w:szCs w:val="12"/>
              </w:rPr>
            </w:pPr>
            <w:r w:rsidRPr="0057292E">
              <w:rPr>
                <w:rFonts w:cs="Arial"/>
                <w:b/>
                <w:bCs/>
                <w:sz w:val="14"/>
                <w:szCs w:val="12"/>
              </w:rPr>
              <w:t>CUARTA.</w:t>
            </w:r>
            <w:r w:rsidRPr="0057292E">
              <w:rPr>
                <w:rFonts w:cs="Arial"/>
                <w:sz w:val="14"/>
                <w:szCs w:val="12"/>
              </w:rPr>
              <w:t>-</w:t>
            </w:r>
            <w:r w:rsidRPr="0057292E">
              <w:rPr>
                <w:rFonts w:cs="Arial"/>
                <w:b/>
                <w:bCs/>
                <w:sz w:val="14"/>
                <w:szCs w:val="12"/>
              </w:rPr>
              <w:t xml:space="preserve"> </w:t>
            </w:r>
            <w:r w:rsidRPr="0057292E">
              <w:rPr>
                <w:rFonts w:cs="Arial"/>
                <w:sz w:val="14"/>
                <w:szCs w:val="12"/>
              </w:rPr>
              <w:t xml:space="preserve">El bien objeto del presente pedido deberá cumplir con las condiciones o especificaciones de calidad establecidas en el anverso del presente por </w:t>
            </w:r>
            <w:r w:rsidRPr="0057292E">
              <w:rPr>
                <w:rFonts w:cs="Arial"/>
                <w:b/>
                <w:bCs/>
                <w:sz w:val="14"/>
                <w:szCs w:val="12"/>
              </w:rPr>
              <w:t>“LICONSA”</w:t>
            </w:r>
            <w:r w:rsidRPr="0057292E">
              <w:rPr>
                <w:rFonts w:cs="Arial"/>
                <w:sz w:val="14"/>
                <w:szCs w:val="12"/>
              </w:rPr>
              <w:t xml:space="preserve">, a través de la </w:t>
            </w:r>
            <w:r w:rsidRPr="0057292E">
              <w:rPr>
                <w:rFonts w:cs="Arial"/>
                <w:b/>
                <w:bCs/>
                <w:sz w:val="14"/>
                <w:szCs w:val="12"/>
              </w:rPr>
              <w:t>supervisión y visto bueno del área usuaria</w:t>
            </w:r>
            <w:r w:rsidRPr="0057292E">
              <w:rPr>
                <w:rFonts w:cs="Arial"/>
                <w:sz w:val="14"/>
                <w:szCs w:val="12"/>
              </w:rPr>
              <w:t>.</w:t>
            </w:r>
          </w:p>
          <w:p w:rsidR="00260815" w:rsidRPr="0057292E" w:rsidRDefault="00260815" w:rsidP="00DD7AC6">
            <w:pPr>
              <w:jc w:val="both"/>
              <w:rPr>
                <w:rFonts w:cs="Arial"/>
                <w:sz w:val="14"/>
                <w:szCs w:val="12"/>
              </w:rPr>
            </w:pPr>
          </w:p>
          <w:p w:rsidR="00260815" w:rsidRPr="0057292E" w:rsidRDefault="00260815" w:rsidP="00DD7AC6">
            <w:pPr>
              <w:jc w:val="both"/>
              <w:rPr>
                <w:rFonts w:cs="Arial"/>
                <w:sz w:val="14"/>
                <w:szCs w:val="12"/>
              </w:rPr>
            </w:pPr>
            <w:r w:rsidRPr="0057292E">
              <w:rPr>
                <w:rFonts w:cs="Arial"/>
                <w:b/>
                <w:bCs/>
                <w:sz w:val="14"/>
                <w:szCs w:val="12"/>
              </w:rPr>
              <w:t>QUINTA.</w:t>
            </w:r>
            <w:r w:rsidRPr="0057292E">
              <w:rPr>
                <w:rFonts w:cs="Arial"/>
                <w:sz w:val="14"/>
                <w:szCs w:val="12"/>
              </w:rPr>
              <w:t xml:space="preserve">– </w:t>
            </w:r>
            <w:r w:rsidRPr="0057292E">
              <w:rPr>
                <w:rFonts w:cs="Arial"/>
                <w:b/>
                <w:bCs/>
                <w:sz w:val="14"/>
                <w:szCs w:val="12"/>
              </w:rPr>
              <w:t>“El PROVEEDOR”</w:t>
            </w:r>
            <w:r w:rsidRPr="0057292E">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sidRPr="0057292E">
              <w:rPr>
                <w:rFonts w:cs="Arial"/>
                <w:sz w:val="12"/>
                <w:szCs w:val="12"/>
              </w:rPr>
              <w:t xml:space="preserve">Así mismo, por ser el presente un pedido podrá variar en hasta en un 20% (veinte por ciento) del volumen total, de acuerdo a las  necesidades operativas de </w:t>
            </w:r>
            <w:r w:rsidRPr="0057292E">
              <w:rPr>
                <w:rFonts w:cs="Arial"/>
                <w:b/>
                <w:sz w:val="12"/>
                <w:szCs w:val="12"/>
              </w:rPr>
              <w:t>“</w:t>
            </w:r>
            <w:r w:rsidRPr="0057292E">
              <w:rPr>
                <w:rFonts w:cs="Arial"/>
                <w:b/>
                <w:bCs/>
                <w:sz w:val="12"/>
                <w:szCs w:val="12"/>
              </w:rPr>
              <w:t xml:space="preserve">LICONSA” </w:t>
            </w:r>
            <w:r w:rsidRPr="0057292E">
              <w:rPr>
                <w:rFonts w:cs="Arial"/>
                <w:sz w:val="12"/>
                <w:szCs w:val="12"/>
              </w:rPr>
              <w:t xml:space="preserve"> </w:t>
            </w:r>
            <w:r w:rsidRPr="0057292E">
              <w:rPr>
                <w:rFonts w:cs="Arial"/>
                <w:b/>
                <w:bCs/>
                <w:sz w:val="12"/>
                <w:szCs w:val="12"/>
              </w:rPr>
              <w:t>“El PROVEEDOR”</w:t>
            </w:r>
            <w:r w:rsidRPr="0057292E">
              <w:rPr>
                <w:rFonts w:cs="Arial"/>
                <w:sz w:val="12"/>
                <w:szCs w:val="12"/>
              </w:rPr>
              <w:t xml:space="preserve"> cuenta con ----- días ----- antes y después de la fecha establecida para la entrega sin penalización</w:t>
            </w:r>
            <w:r w:rsidRPr="0057292E">
              <w:rPr>
                <w:rFonts w:cs="Arial"/>
                <w:sz w:val="14"/>
                <w:szCs w:val="12"/>
              </w:rPr>
              <w:t>.</w:t>
            </w:r>
          </w:p>
          <w:p w:rsidR="00260815" w:rsidRPr="0057292E" w:rsidRDefault="00260815" w:rsidP="00DD7AC6">
            <w:pPr>
              <w:jc w:val="both"/>
              <w:rPr>
                <w:rFonts w:cs="Arial"/>
                <w:b/>
                <w:bCs/>
                <w:sz w:val="14"/>
                <w:szCs w:val="12"/>
              </w:rPr>
            </w:pPr>
          </w:p>
          <w:p w:rsidR="00260815" w:rsidRPr="0057292E" w:rsidRDefault="00260815" w:rsidP="00DD7AC6">
            <w:pPr>
              <w:jc w:val="both"/>
              <w:rPr>
                <w:rFonts w:cs="Arial"/>
                <w:sz w:val="14"/>
                <w:szCs w:val="12"/>
              </w:rPr>
            </w:pPr>
            <w:r w:rsidRPr="0057292E">
              <w:rPr>
                <w:rFonts w:cs="Arial"/>
                <w:b/>
                <w:bCs/>
                <w:sz w:val="14"/>
                <w:szCs w:val="12"/>
              </w:rPr>
              <w:t>SEXTA.- “El PROVEEDOR”</w:t>
            </w:r>
            <w:r w:rsidRPr="0057292E">
              <w:rPr>
                <w:rFonts w:cs="Arial"/>
                <w:sz w:val="14"/>
                <w:szCs w:val="12"/>
              </w:rPr>
              <w:t xml:space="preserve"> no podrá subcontratar el presente pedido.</w:t>
            </w:r>
          </w:p>
          <w:p w:rsidR="00260815" w:rsidRPr="0057292E" w:rsidRDefault="00260815" w:rsidP="00DD7AC6">
            <w:pPr>
              <w:jc w:val="both"/>
              <w:rPr>
                <w:rFonts w:cs="Arial"/>
                <w:sz w:val="14"/>
                <w:szCs w:val="12"/>
              </w:rPr>
            </w:pPr>
          </w:p>
          <w:p w:rsidR="00260815" w:rsidRPr="0057292E" w:rsidRDefault="00260815" w:rsidP="00DD7AC6">
            <w:pPr>
              <w:pStyle w:val="Textoindependiente"/>
              <w:jc w:val="both"/>
              <w:rPr>
                <w:rFonts w:cs="Arial"/>
                <w:sz w:val="14"/>
                <w:szCs w:val="12"/>
              </w:rPr>
            </w:pPr>
            <w:r w:rsidRPr="0057292E">
              <w:rPr>
                <w:rFonts w:cs="Arial"/>
                <w:b/>
                <w:bCs/>
                <w:sz w:val="14"/>
                <w:szCs w:val="12"/>
              </w:rPr>
              <w:t>SÉPTIMA.-</w:t>
            </w:r>
            <w:r w:rsidRPr="0057292E">
              <w:rPr>
                <w:rFonts w:cs="Arial"/>
                <w:sz w:val="14"/>
                <w:szCs w:val="12"/>
              </w:rPr>
              <w:t xml:space="preserve"> Los días para presentación y revisión de facturas son de </w:t>
            </w:r>
            <w:r w:rsidRPr="0057292E">
              <w:rPr>
                <w:rFonts w:cs="Arial"/>
                <w:b/>
                <w:bCs/>
                <w:sz w:val="14"/>
                <w:szCs w:val="12"/>
              </w:rPr>
              <w:t>lunes a viernes</w:t>
            </w:r>
            <w:r w:rsidRPr="0057292E">
              <w:rPr>
                <w:rFonts w:cs="Arial"/>
                <w:sz w:val="14"/>
                <w:szCs w:val="12"/>
              </w:rPr>
              <w:t xml:space="preserve"> y en caso de que éstos no sean hábiles, se tomará a revisión el siguiente día hábil, en un horario de 09:00 a 17:00 horas, siendo los días de pagos los </w:t>
            </w:r>
            <w:r w:rsidRPr="0057292E">
              <w:rPr>
                <w:rFonts w:cs="Arial"/>
                <w:b/>
                <w:bCs/>
                <w:sz w:val="14"/>
                <w:szCs w:val="12"/>
              </w:rPr>
              <w:t>martes, miércoles y jueves</w:t>
            </w:r>
            <w:r w:rsidRPr="0057292E">
              <w:rPr>
                <w:rFonts w:cs="Arial"/>
                <w:sz w:val="14"/>
                <w:szCs w:val="12"/>
              </w:rPr>
              <w:t xml:space="preserve">, en su caso, el siguiente día hábil de </w:t>
            </w:r>
            <w:r w:rsidRPr="0057292E">
              <w:rPr>
                <w:rFonts w:cs="Arial"/>
                <w:b/>
                <w:bCs/>
                <w:sz w:val="14"/>
                <w:szCs w:val="12"/>
              </w:rPr>
              <w:t>09:00 a 14:00 y de 15: 00 a 17:00 horas.</w:t>
            </w:r>
            <w:r w:rsidRPr="0057292E">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sidRPr="0057292E">
              <w:rPr>
                <w:rFonts w:cs="Arial"/>
                <w:b/>
                <w:bCs/>
                <w:sz w:val="14"/>
                <w:szCs w:val="12"/>
              </w:rPr>
              <w:t>“LICONSA”</w:t>
            </w:r>
            <w:r w:rsidRPr="0057292E">
              <w:rPr>
                <w:rFonts w:cs="Arial"/>
                <w:sz w:val="14"/>
                <w:szCs w:val="12"/>
              </w:rPr>
              <w:t xml:space="preserve">, cubrirá a </w:t>
            </w:r>
            <w:r w:rsidRPr="0057292E">
              <w:rPr>
                <w:rFonts w:cs="Arial"/>
                <w:b/>
                <w:bCs/>
                <w:sz w:val="14"/>
                <w:szCs w:val="12"/>
              </w:rPr>
              <w:t>“EL PROVEEDOR”</w:t>
            </w:r>
            <w:r w:rsidRPr="0057292E">
              <w:rPr>
                <w:rFonts w:cs="Arial"/>
                <w:sz w:val="14"/>
                <w:szCs w:val="12"/>
              </w:rPr>
              <w:t xml:space="preserve"> los bienes y/o servicios suministrados, conforme las cantidades referidas en este pedido, mediante </w:t>
            </w:r>
            <w:r w:rsidRPr="0057292E">
              <w:rPr>
                <w:rFonts w:cs="Arial"/>
                <w:b/>
                <w:bCs/>
                <w:sz w:val="14"/>
                <w:szCs w:val="12"/>
              </w:rPr>
              <w:t xml:space="preserve">cheque, pago en efectivo, depósito o transferencia electrónica a la cuenta bancaria </w:t>
            </w:r>
            <w:r w:rsidRPr="0057292E">
              <w:rPr>
                <w:rFonts w:cs="Arial"/>
                <w:sz w:val="14"/>
                <w:szCs w:val="12"/>
              </w:rPr>
              <w:t xml:space="preserve">que de manera oportuna señale </w:t>
            </w:r>
            <w:r w:rsidRPr="0057292E">
              <w:rPr>
                <w:rFonts w:cs="Arial"/>
                <w:b/>
                <w:sz w:val="14"/>
                <w:szCs w:val="12"/>
              </w:rPr>
              <w:t>“EL PROVEEDOR”</w:t>
            </w:r>
            <w:r w:rsidRPr="0057292E">
              <w:rPr>
                <w:rFonts w:cs="Arial"/>
                <w:sz w:val="14"/>
                <w:szCs w:val="12"/>
              </w:rPr>
              <w:t xml:space="preserve">. La cuenta que se menciona en esta cláusula deberá estar a nombre de </w:t>
            </w:r>
            <w:r w:rsidRPr="0057292E">
              <w:rPr>
                <w:rFonts w:cs="Arial"/>
                <w:b/>
                <w:bCs/>
                <w:sz w:val="14"/>
                <w:szCs w:val="12"/>
              </w:rPr>
              <w:t>“EL PROVEEDOR”</w:t>
            </w:r>
            <w:r w:rsidRPr="0057292E">
              <w:rPr>
                <w:rFonts w:cs="Arial"/>
                <w:sz w:val="14"/>
                <w:szCs w:val="12"/>
              </w:rPr>
              <w:t xml:space="preserve">, </w:t>
            </w:r>
            <w:r w:rsidRPr="0057292E">
              <w:rPr>
                <w:rFonts w:cs="Arial"/>
                <w:b/>
                <w:bCs/>
                <w:sz w:val="14"/>
                <w:szCs w:val="12"/>
              </w:rPr>
              <w:t>“LICONSA”</w:t>
            </w:r>
            <w:r w:rsidRPr="0057292E">
              <w:rPr>
                <w:rFonts w:cs="Arial"/>
                <w:sz w:val="14"/>
                <w:szCs w:val="12"/>
              </w:rPr>
              <w:t xml:space="preserve"> no será responsable si por cualquier causa no imputable a ésta, </w:t>
            </w:r>
            <w:r w:rsidRPr="0057292E">
              <w:rPr>
                <w:rFonts w:cs="Arial"/>
                <w:b/>
                <w:bCs/>
                <w:sz w:val="14"/>
                <w:szCs w:val="12"/>
              </w:rPr>
              <w:t>“EL PROVEEDOR”</w:t>
            </w:r>
            <w:r w:rsidRPr="0057292E">
              <w:rPr>
                <w:rFonts w:cs="Arial"/>
                <w:sz w:val="14"/>
                <w:szCs w:val="12"/>
              </w:rPr>
              <w:t xml:space="preserve"> se ve imposibilitado a realizar el cobro del depósito bancario en el tiempo pactado.</w:t>
            </w:r>
          </w:p>
          <w:p w:rsidR="00260815" w:rsidRPr="0057292E" w:rsidRDefault="00260815" w:rsidP="00DD7AC6">
            <w:pPr>
              <w:jc w:val="both"/>
              <w:rPr>
                <w:rFonts w:cs="Arial"/>
                <w:sz w:val="14"/>
                <w:szCs w:val="12"/>
              </w:rPr>
            </w:pPr>
            <w:r w:rsidRPr="0057292E">
              <w:rPr>
                <w:rFonts w:cs="Arial"/>
                <w:sz w:val="14"/>
                <w:szCs w:val="12"/>
              </w:rPr>
              <w:t>Las factura(s) deberá(n) presentarse a revisión en original y dos copias.</w:t>
            </w:r>
          </w:p>
          <w:p w:rsidR="00260815" w:rsidRPr="0057292E" w:rsidRDefault="00260815" w:rsidP="00DD7AC6">
            <w:pPr>
              <w:jc w:val="both"/>
              <w:rPr>
                <w:rFonts w:cs="Arial"/>
                <w:sz w:val="14"/>
                <w:szCs w:val="12"/>
              </w:rPr>
            </w:pPr>
          </w:p>
          <w:p w:rsidR="00260815" w:rsidRPr="0057292E" w:rsidRDefault="00260815" w:rsidP="00DD7AC6">
            <w:pPr>
              <w:jc w:val="both"/>
              <w:rPr>
                <w:rFonts w:cs="Arial"/>
                <w:sz w:val="14"/>
                <w:szCs w:val="12"/>
              </w:rPr>
            </w:pPr>
            <w:r w:rsidRPr="0057292E">
              <w:rPr>
                <w:rFonts w:cs="Arial"/>
                <w:b/>
                <w:bCs/>
                <w:sz w:val="14"/>
                <w:szCs w:val="12"/>
              </w:rPr>
              <w:t>OCTAVA.-</w:t>
            </w:r>
            <w:r w:rsidRPr="0057292E">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Pr="0057292E" w:rsidRDefault="00260815" w:rsidP="00DD7AC6">
            <w:pPr>
              <w:jc w:val="both"/>
              <w:rPr>
                <w:rFonts w:cs="Arial"/>
                <w:sz w:val="14"/>
                <w:szCs w:val="12"/>
              </w:rPr>
            </w:pPr>
          </w:p>
          <w:p w:rsidR="00260815" w:rsidRPr="0057292E" w:rsidRDefault="00260815" w:rsidP="00DD7AC6">
            <w:pPr>
              <w:tabs>
                <w:tab w:val="left" w:pos="7089"/>
              </w:tabs>
              <w:jc w:val="both"/>
              <w:rPr>
                <w:rFonts w:cs="Arial"/>
                <w:sz w:val="14"/>
                <w:szCs w:val="12"/>
              </w:rPr>
            </w:pPr>
            <w:r w:rsidRPr="0057292E">
              <w:rPr>
                <w:rFonts w:cs="Arial"/>
                <w:b/>
                <w:bCs/>
                <w:sz w:val="14"/>
                <w:szCs w:val="12"/>
              </w:rPr>
              <w:t>NOVENA.</w:t>
            </w:r>
            <w:r w:rsidRPr="0057292E">
              <w:rPr>
                <w:rFonts w:cs="Arial"/>
                <w:sz w:val="14"/>
                <w:szCs w:val="12"/>
              </w:rPr>
              <w:t xml:space="preserve">- </w:t>
            </w:r>
            <w:r w:rsidRPr="0057292E">
              <w:rPr>
                <w:rFonts w:cs="Arial"/>
                <w:sz w:val="14"/>
                <w:szCs w:val="12"/>
                <w:u w:val="single"/>
              </w:rPr>
              <w:t>Pena convencional por Atraso en la Entrega</w:t>
            </w:r>
            <w:r w:rsidRPr="0057292E">
              <w:rPr>
                <w:rFonts w:cs="Arial"/>
                <w:sz w:val="14"/>
                <w:szCs w:val="12"/>
              </w:rPr>
              <w:t xml:space="preserve">. Por cada día hábil de retrazo en la entrega de los bienes o ejecución de los servicios, se aplicará a </w:t>
            </w:r>
            <w:r w:rsidRPr="0057292E">
              <w:rPr>
                <w:rFonts w:cs="Arial"/>
                <w:b/>
                <w:bCs/>
                <w:sz w:val="14"/>
                <w:szCs w:val="12"/>
              </w:rPr>
              <w:t>“EL PROVEEDOR”</w:t>
            </w:r>
            <w:r w:rsidRPr="0057292E">
              <w:rPr>
                <w:rFonts w:cs="Arial"/>
                <w:sz w:val="14"/>
                <w:szCs w:val="12"/>
              </w:rPr>
              <w:t xml:space="preserve"> una pena convencional equivalente al </w:t>
            </w:r>
            <w:r w:rsidRPr="0057292E">
              <w:rPr>
                <w:rFonts w:cs="Arial"/>
                <w:b/>
                <w:bCs/>
                <w:sz w:val="14"/>
                <w:szCs w:val="12"/>
              </w:rPr>
              <w:t>2% (dos por ciento)</w:t>
            </w:r>
            <w:r w:rsidRPr="0057292E">
              <w:rPr>
                <w:rFonts w:cs="Arial"/>
                <w:sz w:val="14"/>
                <w:szCs w:val="12"/>
              </w:rPr>
              <w:t xml:space="preserve"> del importe total de los bienes y/o servicios que no hayan sido </w:t>
            </w:r>
            <w:r w:rsidR="00CF73FB" w:rsidRPr="0057292E">
              <w:rPr>
                <w:rFonts w:cs="Arial"/>
                <w:sz w:val="14"/>
                <w:szCs w:val="12"/>
              </w:rPr>
              <w:t>entregados o ejecutados conforme</w:t>
            </w:r>
            <w:r w:rsidRPr="0057292E">
              <w:rPr>
                <w:rFonts w:cs="Arial"/>
                <w:sz w:val="14"/>
                <w:szCs w:val="12"/>
              </w:rPr>
              <w:t xml:space="preserve"> a lo establecido en el presente pedido, hasta un monto máximo del 10% (diez por ciento) del importe total del mismo.</w:t>
            </w:r>
          </w:p>
          <w:p w:rsidR="00260815" w:rsidRPr="0057292E" w:rsidRDefault="00260815" w:rsidP="00DD7AC6">
            <w:pPr>
              <w:tabs>
                <w:tab w:val="left" w:pos="7089"/>
              </w:tabs>
              <w:jc w:val="both"/>
              <w:rPr>
                <w:rFonts w:cs="Arial"/>
                <w:sz w:val="14"/>
                <w:szCs w:val="12"/>
              </w:rPr>
            </w:pPr>
          </w:p>
          <w:p w:rsidR="00260815" w:rsidRPr="0057292E" w:rsidRDefault="00260815" w:rsidP="00DD7AC6">
            <w:pPr>
              <w:jc w:val="both"/>
              <w:rPr>
                <w:rFonts w:cs="Arial"/>
                <w:sz w:val="14"/>
                <w:szCs w:val="12"/>
              </w:rPr>
            </w:pPr>
            <w:r w:rsidRPr="0057292E">
              <w:rPr>
                <w:rFonts w:cs="Arial"/>
                <w:sz w:val="14"/>
                <w:szCs w:val="12"/>
              </w:rPr>
              <w:t xml:space="preserve">En caso que el bien presente alguna variación en las especificaciones y/o características solicitadas y que sean causales de rechazo, </w:t>
            </w:r>
            <w:r w:rsidRPr="0057292E">
              <w:rPr>
                <w:rFonts w:cs="Arial"/>
                <w:b/>
                <w:bCs/>
                <w:sz w:val="14"/>
                <w:szCs w:val="12"/>
              </w:rPr>
              <w:t xml:space="preserve">“EL PROVEEDOR” </w:t>
            </w:r>
            <w:r w:rsidRPr="0057292E">
              <w:rPr>
                <w:rFonts w:cs="Arial"/>
                <w:sz w:val="14"/>
                <w:szCs w:val="12"/>
              </w:rPr>
              <w:t xml:space="preserve">se obliga ante </w:t>
            </w:r>
            <w:r w:rsidRPr="0057292E">
              <w:rPr>
                <w:rFonts w:cs="Arial"/>
                <w:b/>
                <w:bCs/>
                <w:sz w:val="14"/>
                <w:szCs w:val="12"/>
              </w:rPr>
              <w:t>“LICONSA”</w:t>
            </w:r>
            <w:r w:rsidRPr="0057292E">
              <w:rPr>
                <w:rFonts w:cs="Arial"/>
                <w:sz w:val="14"/>
                <w:szCs w:val="12"/>
              </w:rPr>
              <w:t xml:space="preserve"> a cubrir el 100% (cien por ciento) del monto que represente la cantidad rechazada.</w:t>
            </w:r>
          </w:p>
        </w:tc>
        <w:tc>
          <w:tcPr>
            <w:tcW w:w="160" w:type="dxa"/>
          </w:tcPr>
          <w:p w:rsidR="00260815" w:rsidRPr="0057292E" w:rsidRDefault="00260815" w:rsidP="00DD7AC6">
            <w:pPr>
              <w:snapToGrid w:val="0"/>
              <w:rPr>
                <w:rFonts w:cs="Arial"/>
                <w:sz w:val="14"/>
                <w:szCs w:val="12"/>
              </w:rPr>
            </w:pPr>
          </w:p>
        </w:tc>
        <w:tc>
          <w:tcPr>
            <w:tcW w:w="5510" w:type="dxa"/>
          </w:tcPr>
          <w:p w:rsidR="00260815" w:rsidRPr="0057292E" w:rsidRDefault="00260815" w:rsidP="00DD7AC6">
            <w:pPr>
              <w:snapToGrid w:val="0"/>
              <w:jc w:val="both"/>
              <w:rPr>
                <w:rFonts w:cs="Arial"/>
                <w:sz w:val="14"/>
                <w:szCs w:val="12"/>
              </w:rPr>
            </w:pPr>
          </w:p>
          <w:p w:rsidR="00260815" w:rsidRPr="0057292E" w:rsidRDefault="00260815" w:rsidP="00DD7AC6">
            <w:pPr>
              <w:snapToGrid w:val="0"/>
              <w:jc w:val="both"/>
              <w:rPr>
                <w:rFonts w:cs="Arial"/>
                <w:b/>
                <w:bCs/>
                <w:sz w:val="14"/>
                <w:szCs w:val="12"/>
              </w:rPr>
            </w:pPr>
            <w:r w:rsidRPr="0057292E">
              <w:rPr>
                <w:rFonts w:cs="Arial"/>
                <w:sz w:val="14"/>
                <w:szCs w:val="12"/>
              </w:rPr>
              <w:t xml:space="preserve">Si </w:t>
            </w:r>
            <w:r w:rsidRPr="0057292E">
              <w:rPr>
                <w:rFonts w:cs="Arial"/>
                <w:b/>
                <w:bCs/>
                <w:sz w:val="14"/>
                <w:szCs w:val="12"/>
              </w:rPr>
              <w:t>“LICONSA”</w:t>
            </w:r>
            <w:r w:rsidRPr="0057292E">
              <w:rPr>
                <w:rFonts w:cs="Arial"/>
                <w:sz w:val="14"/>
                <w:szCs w:val="12"/>
              </w:rPr>
              <w:t xml:space="preserve">, se ve precisada a contratar la compra  o prestación del servicio de forma emergente con un tercero, </w:t>
            </w:r>
            <w:r w:rsidRPr="0057292E">
              <w:rPr>
                <w:rFonts w:cs="Arial"/>
                <w:b/>
                <w:bCs/>
                <w:sz w:val="14"/>
                <w:szCs w:val="12"/>
              </w:rPr>
              <w:t>“EL PROVEEDOR”</w:t>
            </w:r>
            <w:r w:rsidRPr="0057292E">
              <w:rPr>
                <w:rFonts w:cs="Arial"/>
                <w:sz w:val="14"/>
                <w:szCs w:val="12"/>
              </w:rPr>
              <w:t xml:space="preserve"> se obliga a cubrir la cantidad diferencial entre el precio pactado en el presente pedido y el precio que cobre </w:t>
            </w:r>
            <w:r w:rsidRPr="0057292E">
              <w:rPr>
                <w:rFonts w:cs="Arial"/>
                <w:bCs/>
                <w:sz w:val="14"/>
                <w:szCs w:val="12"/>
              </w:rPr>
              <w:t>el proveedor</w:t>
            </w:r>
            <w:r w:rsidRPr="0057292E">
              <w:rPr>
                <w:rFonts w:cs="Arial"/>
                <w:sz w:val="14"/>
                <w:szCs w:val="12"/>
              </w:rPr>
              <w:t xml:space="preserve"> emergente.</w:t>
            </w:r>
            <w:r w:rsidRPr="0057292E">
              <w:rPr>
                <w:rFonts w:cs="Arial"/>
                <w:b/>
                <w:bCs/>
                <w:sz w:val="14"/>
                <w:szCs w:val="12"/>
              </w:rPr>
              <w:t xml:space="preserve"> </w:t>
            </w:r>
          </w:p>
          <w:p w:rsidR="00260815" w:rsidRPr="0057292E" w:rsidRDefault="00260815" w:rsidP="00DD7AC6">
            <w:pPr>
              <w:jc w:val="both"/>
              <w:rPr>
                <w:rFonts w:cs="Arial"/>
                <w:b/>
                <w:bCs/>
                <w:sz w:val="14"/>
                <w:szCs w:val="12"/>
              </w:rPr>
            </w:pPr>
          </w:p>
          <w:p w:rsidR="00260815" w:rsidRPr="0057292E" w:rsidRDefault="00260815" w:rsidP="00DD7AC6">
            <w:pPr>
              <w:jc w:val="both"/>
              <w:rPr>
                <w:rFonts w:cs="Arial"/>
                <w:b/>
                <w:bCs/>
                <w:sz w:val="14"/>
                <w:szCs w:val="12"/>
              </w:rPr>
            </w:pPr>
            <w:r w:rsidRPr="0057292E">
              <w:rPr>
                <w:rFonts w:cs="Arial"/>
                <w:b/>
                <w:bCs/>
                <w:sz w:val="14"/>
                <w:szCs w:val="12"/>
              </w:rPr>
              <w:t>DECIMA.</w:t>
            </w:r>
            <w:r w:rsidRPr="0057292E">
              <w:rPr>
                <w:rFonts w:cs="Arial"/>
                <w:sz w:val="14"/>
                <w:szCs w:val="12"/>
              </w:rPr>
              <w:t xml:space="preserve">- Los riesgos de pérdida o daño de los bienes y/o servicios ordenados, correrán a cargo de </w:t>
            </w:r>
            <w:r w:rsidRPr="0057292E">
              <w:rPr>
                <w:rFonts w:cs="Arial"/>
                <w:b/>
                <w:bCs/>
                <w:sz w:val="14"/>
                <w:szCs w:val="12"/>
              </w:rPr>
              <w:t>“El PROVEEDOR”</w:t>
            </w:r>
            <w:r w:rsidRPr="0057292E">
              <w:rPr>
                <w:rFonts w:cs="Arial"/>
                <w:sz w:val="14"/>
                <w:szCs w:val="12"/>
              </w:rPr>
              <w:t xml:space="preserve"> en tanto no sean entregados físicamente en los almacenes de materias primas de los Centros de Trabajo de </w:t>
            </w:r>
            <w:r w:rsidRPr="0057292E">
              <w:rPr>
                <w:rFonts w:cs="Arial"/>
                <w:b/>
                <w:bCs/>
                <w:sz w:val="14"/>
                <w:szCs w:val="12"/>
              </w:rPr>
              <w:t>“LICONSA”.</w:t>
            </w:r>
          </w:p>
          <w:p w:rsidR="00260815" w:rsidRPr="0057292E" w:rsidRDefault="00260815" w:rsidP="00DD7AC6">
            <w:pPr>
              <w:jc w:val="both"/>
              <w:rPr>
                <w:rFonts w:cs="Arial"/>
                <w:b/>
                <w:bCs/>
                <w:sz w:val="14"/>
                <w:szCs w:val="12"/>
              </w:rPr>
            </w:pPr>
          </w:p>
          <w:p w:rsidR="00260815" w:rsidRPr="0057292E" w:rsidRDefault="00260815" w:rsidP="00DD7AC6">
            <w:pPr>
              <w:jc w:val="both"/>
              <w:rPr>
                <w:rFonts w:cs="Arial"/>
                <w:b/>
                <w:sz w:val="14"/>
                <w:szCs w:val="12"/>
              </w:rPr>
            </w:pPr>
            <w:r w:rsidRPr="0057292E">
              <w:rPr>
                <w:rFonts w:cs="Arial"/>
                <w:b/>
                <w:sz w:val="14"/>
                <w:szCs w:val="12"/>
              </w:rPr>
              <w:t>DÉCIMA PRIMERA.- “El PROVEEDOR”</w:t>
            </w:r>
            <w:r w:rsidRPr="0057292E">
              <w:rPr>
                <w:rFonts w:cs="Arial"/>
                <w:sz w:val="14"/>
                <w:szCs w:val="12"/>
              </w:rPr>
              <w:t xml:space="preserve"> deberá entregar fianza de cumplimiento a favor de </w:t>
            </w:r>
            <w:r w:rsidRPr="0057292E">
              <w:rPr>
                <w:rFonts w:cs="Arial"/>
                <w:b/>
                <w:sz w:val="14"/>
                <w:szCs w:val="12"/>
              </w:rPr>
              <w:t>“LICONSA”</w:t>
            </w:r>
            <w:r w:rsidRPr="0057292E">
              <w:rPr>
                <w:rFonts w:cs="Arial"/>
                <w:sz w:val="14"/>
                <w:szCs w:val="12"/>
              </w:rPr>
              <w:t xml:space="preserve"> </w:t>
            </w:r>
            <w:r w:rsidRPr="0057292E">
              <w:rPr>
                <w:rFonts w:cs="Arial"/>
                <w:bCs/>
                <w:sz w:val="14"/>
                <w:szCs w:val="12"/>
              </w:rPr>
              <w:t>dentro de los</w:t>
            </w:r>
            <w:r w:rsidRPr="0057292E">
              <w:rPr>
                <w:rFonts w:cs="Arial"/>
                <w:sz w:val="14"/>
                <w:szCs w:val="12"/>
              </w:rPr>
              <w:t xml:space="preserve"> diez</w:t>
            </w:r>
            <w:r w:rsidRPr="0057292E">
              <w:rPr>
                <w:rFonts w:cs="Arial"/>
                <w:bCs/>
                <w:sz w:val="14"/>
                <w:szCs w:val="12"/>
              </w:rPr>
              <w:t xml:space="preserve"> (diez)</w:t>
            </w:r>
            <w:r w:rsidRPr="0057292E">
              <w:rPr>
                <w:rFonts w:cs="Arial"/>
                <w:sz w:val="14"/>
                <w:szCs w:val="12"/>
              </w:rPr>
              <w:t xml:space="preserve"> días naturales posteriores a la firma de</w:t>
            </w:r>
            <w:r w:rsidRPr="0057292E">
              <w:rPr>
                <w:rFonts w:cs="Arial"/>
                <w:bCs/>
                <w:sz w:val="14"/>
                <w:szCs w:val="12"/>
              </w:rPr>
              <w:t xml:space="preserve"> este</w:t>
            </w:r>
            <w:r w:rsidRPr="0057292E">
              <w:rPr>
                <w:rFonts w:cs="Arial"/>
                <w:sz w:val="14"/>
                <w:szCs w:val="12"/>
              </w:rPr>
              <w:t xml:space="preserve"> pedido</w:t>
            </w:r>
            <w:r w:rsidRPr="0057292E">
              <w:rPr>
                <w:rFonts w:cs="Arial"/>
                <w:b/>
                <w:bCs/>
                <w:sz w:val="14"/>
                <w:szCs w:val="12"/>
              </w:rPr>
              <w:t>,</w:t>
            </w:r>
            <w:r w:rsidRPr="0057292E">
              <w:rPr>
                <w:rFonts w:cs="Arial"/>
                <w:sz w:val="14"/>
                <w:szCs w:val="12"/>
              </w:rPr>
              <w:t xml:space="preserve"> por un monto </w:t>
            </w:r>
            <w:r w:rsidRPr="0057292E">
              <w:rPr>
                <w:rFonts w:cs="Arial"/>
                <w:bCs/>
                <w:sz w:val="14"/>
                <w:szCs w:val="12"/>
              </w:rPr>
              <w:t>equivalente</w:t>
            </w:r>
            <w:r w:rsidRPr="0057292E">
              <w:rPr>
                <w:rFonts w:cs="Arial"/>
                <w:sz w:val="14"/>
                <w:szCs w:val="12"/>
              </w:rPr>
              <w:t xml:space="preserve"> al 10% </w:t>
            </w:r>
            <w:r w:rsidRPr="0057292E">
              <w:rPr>
                <w:rFonts w:cs="Arial"/>
                <w:bCs/>
                <w:sz w:val="14"/>
                <w:szCs w:val="12"/>
              </w:rPr>
              <w:t>(diez por ciento)</w:t>
            </w:r>
            <w:r w:rsidRPr="0057292E">
              <w:rPr>
                <w:rFonts w:cs="Arial"/>
                <w:b/>
                <w:bCs/>
                <w:sz w:val="14"/>
                <w:szCs w:val="12"/>
              </w:rPr>
              <w:t xml:space="preserve"> </w:t>
            </w:r>
            <w:r w:rsidRPr="0057292E">
              <w:rPr>
                <w:rFonts w:cs="Arial"/>
                <w:sz w:val="14"/>
                <w:szCs w:val="12"/>
              </w:rPr>
              <w:t xml:space="preserve">del valor máximo estimado del pedido. Esta fianza se mantendrá en vigor hasta que </w:t>
            </w:r>
            <w:r w:rsidRPr="0057292E">
              <w:rPr>
                <w:rFonts w:cs="Arial"/>
                <w:b/>
                <w:sz w:val="14"/>
                <w:szCs w:val="12"/>
              </w:rPr>
              <w:t>“EL PROVEEDOR”</w:t>
            </w:r>
            <w:r w:rsidRPr="0057292E">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sidRPr="0057292E">
              <w:rPr>
                <w:rFonts w:cs="Arial"/>
                <w:b/>
                <w:sz w:val="14"/>
                <w:szCs w:val="12"/>
              </w:rPr>
              <w:t>“LICONSA”</w:t>
            </w:r>
            <w:r w:rsidRPr="0057292E">
              <w:rPr>
                <w:rFonts w:cs="Arial"/>
                <w:sz w:val="14"/>
                <w:szCs w:val="12"/>
              </w:rPr>
              <w:t>.</w:t>
            </w:r>
            <w:r w:rsidRPr="0057292E">
              <w:rPr>
                <w:rFonts w:cs="Arial"/>
                <w:bCs/>
                <w:sz w:val="14"/>
                <w:szCs w:val="12"/>
              </w:rPr>
              <w:t xml:space="preserve"> La fianza presentada por  </w:t>
            </w:r>
            <w:r w:rsidRPr="0057292E">
              <w:rPr>
                <w:rFonts w:cs="Arial"/>
                <w:b/>
                <w:sz w:val="14"/>
                <w:szCs w:val="12"/>
              </w:rPr>
              <w:t xml:space="preserve">“EL PROVEEDOR” </w:t>
            </w:r>
            <w:r w:rsidRPr="0057292E">
              <w:rPr>
                <w:rFonts w:cs="Arial"/>
                <w:sz w:val="14"/>
                <w:szCs w:val="12"/>
              </w:rPr>
              <w:t xml:space="preserve">deberá contener lo que establece el artículo 103 del Reglamento de la Ley de Adquisiciones, Arrendamientos y Servicios del Sector Público, </w:t>
            </w:r>
            <w:r w:rsidRPr="0057292E">
              <w:rPr>
                <w:rFonts w:cs="Arial"/>
                <w:b/>
                <w:sz w:val="14"/>
                <w:szCs w:val="12"/>
              </w:rPr>
              <w:t>salvo que la entrega de los bienes o la prestación de los servicios se realicen dentro del plazo citado, de acuerdo al artículo 48 de la “Ley”.</w:t>
            </w:r>
          </w:p>
          <w:p w:rsidR="00260815" w:rsidRPr="0057292E" w:rsidRDefault="00260815" w:rsidP="00DD7AC6">
            <w:pPr>
              <w:tabs>
                <w:tab w:val="left" w:pos="7794"/>
                <w:tab w:val="left" w:pos="8222"/>
                <w:tab w:val="left" w:pos="12862"/>
              </w:tabs>
              <w:jc w:val="both"/>
              <w:rPr>
                <w:rFonts w:cs="Arial"/>
                <w:sz w:val="12"/>
                <w:szCs w:val="12"/>
              </w:rPr>
            </w:pPr>
          </w:p>
          <w:p w:rsidR="00260815" w:rsidRPr="0057292E" w:rsidRDefault="00260815" w:rsidP="00DD7AC6">
            <w:pPr>
              <w:tabs>
                <w:tab w:val="left" w:pos="7794"/>
                <w:tab w:val="left" w:pos="8222"/>
                <w:tab w:val="left" w:pos="12862"/>
              </w:tabs>
              <w:jc w:val="both"/>
              <w:rPr>
                <w:rFonts w:cs="Arial"/>
                <w:color w:val="000000"/>
                <w:sz w:val="12"/>
                <w:szCs w:val="12"/>
              </w:rPr>
            </w:pPr>
            <w:r w:rsidRPr="0057292E">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57292E">
              <w:rPr>
                <w:rFonts w:cs="Arial"/>
                <w:b/>
                <w:color w:val="000000"/>
                <w:sz w:val="12"/>
                <w:szCs w:val="12"/>
              </w:rPr>
              <w:t>“EL PROVEEDOR”</w:t>
            </w:r>
            <w:r w:rsidRPr="0057292E">
              <w:rPr>
                <w:rFonts w:cs="Arial"/>
                <w:color w:val="000000"/>
                <w:sz w:val="12"/>
                <w:szCs w:val="12"/>
              </w:rPr>
              <w:t>, sin embargo este no estará en posibilidades de exigir los derechos a su favor.</w:t>
            </w:r>
          </w:p>
          <w:p w:rsidR="00260815" w:rsidRPr="0057292E" w:rsidRDefault="00260815" w:rsidP="00DD7AC6">
            <w:pPr>
              <w:jc w:val="both"/>
              <w:rPr>
                <w:rFonts w:cs="Arial"/>
                <w:color w:val="000000"/>
                <w:sz w:val="14"/>
                <w:szCs w:val="12"/>
              </w:rPr>
            </w:pPr>
          </w:p>
          <w:p w:rsidR="00260815" w:rsidRPr="0057292E" w:rsidRDefault="00260815" w:rsidP="00DD7AC6">
            <w:pPr>
              <w:jc w:val="both"/>
              <w:rPr>
                <w:rFonts w:cs="Arial"/>
                <w:color w:val="000000"/>
                <w:sz w:val="14"/>
                <w:szCs w:val="12"/>
              </w:rPr>
            </w:pPr>
            <w:r w:rsidRPr="0057292E">
              <w:rPr>
                <w:rFonts w:cs="Arial"/>
                <w:b/>
                <w:bCs/>
                <w:color w:val="000000"/>
                <w:sz w:val="14"/>
                <w:szCs w:val="12"/>
              </w:rPr>
              <w:t>DÉCIMA SEGUNDA.-“LICONSA”</w:t>
            </w:r>
            <w:r w:rsidRPr="0057292E">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57292E">
              <w:rPr>
                <w:rFonts w:cs="Arial"/>
                <w:b/>
                <w:bCs/>
                <w:color w:val="000000"/>
                <w:sz w:val="14"/>
                <w:szCs w:val="12"/>
              </w:rPr>
              <w:t xml:space="preserve"> “EL PROVEEDOR”</w:t>
            </w:r>
            <w:r w:rsidRPr="0057292E">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57292E">
              <w:rPr>
                <w:rFonts w:cs="Arial"/>
                <w:b/>
                <w:color w:val="000000"/>
                <w:sz w:val="14"/>
                <w:szCs w:val="12"/>
              </w:rPr>
              <w:t>“EL PROVEEDOR”</w:t>
            </w:r>
            <w:r w:rsidRPr="0057292E">
              <w:rPr>
                <w:rFonts w:cs="Arial"/>
                <w:color w:val="000000"/>
                <w:sz w:val="14"/>
                <w:szCs w:val="12"/>
              </w:rPr>
              <w:t xml:space="preserve"> las penas convencionales conforme a lo pactado, pudiendo hacer efectiva la garantía de cumplimiento.</w:t>
            </w:r>
            <w:r w:rsidRPr="0057292E">
              <w:rPr>
                <w:rFonts w:cs="Arial"/>
                <w:b/>
                <w:color w:val="000000"/>
                <w:sz w:val="14"/>
                <w:szCs w:val="12"/>
              </w:rPr>
              <w:t xml:space="preserve"> “LICONSA”</w:t>
            </w:r>
            <w:r w:rsidRPr="0057292E">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57292E" w:rsidRDefault="00260815" w:rsidP="00DD7AC6">
            <w:pPr>
              <w:jc w:val="both"/>
              <w:rPr>
                <w:rFonts w:cs="Arial"/>
                <w:color w:val="000000"/>
                <w:sz w:val="14"/>
                <w:szCs w:val="12"/>
              </w:rPr>
            </w:pPr>
          </w:p>
          <w:p w:rsidR="00260815" w:rsidRPr="0057292E" w:rsidRDefault="00260815" w:rsidP="00DD7AC6">
            <w:pPr>
              <w:jc w:val="both"/>
              <w:rPr>
                <w:rFonts w:cs="Arial"/>
                <w:color w:val="000000"/>
                <w:sz w:val="14"/>
                <w:szCs w:val="12"/>
              </w:rPr>
            </w:pPr>
            <w:r w:rsidRPr="0057292E">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57292E" w:rsidRDefault="00260815" w:rsidP="00DD7AC6">
            <w:pPr>
              <w:jc w:val="both"/>
              <w:rPr>
                <w:rFonts w:cs="Arial"/>
                <w:color w:val="000000"/>
                <w:sz w:val="12"/>
                <w:szCs w:val="12"/>
              </w:rPr>
            </w:pPr>
          </w:p>
          <w:p w:rsidR="00260815" w:rsidRPr="0057292E" w:rsidRDefault="00260815" w:rsidP="00DD7AC6">
            <w:pPr>
              <w:jc w:val="both"/>
              <w:rPr>
                <w:rFonts w:cs="Arial"/>
                <w:color w:val="000000"/>
                <w:sz w:val="12"/>
                <w:szCs w:val="12"/>
              </w:rPr>
            </w:pPr>
            <w:r w:rsidRPr="0057292E">
              <w:rPr>
                <w:rFonts w:cs="Arial"/>
                <w:b/>
                <w:bCs/>
                <w:color w:val="000000"/>
                <w:sz w:val="12"/>
                <w:szCs w:val="12"/>
              </w:rPr>
              <w:t>“EL PROVEEDOR”</w:t>
            </w:r>
            <w:r w:rsidRPr="0057292E">
              <w:rPr>
                <w:rFonts w:cs="Arial"/>
                <w:color w:val="000000"/>
                <w:sz w:val="12"/>
                <w:szCs w:val="12"/>
              </w:rPr>
              <w:t xml:space="preserve"> reconoce expresamente la facultad de </w:t>
            </w:r>
            <w:r w:rsidRPr="0057292E">
              <w:rPr>
                <w:rFonts w:cs="Arial"/>
                <w:b/>
                <w:color w:val="000000"/>
                <w:sz w:val="12"/>
                <w:szCs w:val="12"/>
              </w:rPr>
              <w:t>“LICONSA”</w:t>
            </w:r>
            <w:r w:rsidRPr="0057292E">
              <w:rPr>
                <w:rFonts w:cs="Arial"/>
                <w:color w:val="000000"/>
                <w:sz w:val="12"/>
                <w:szCs w:val="12"/>
              </w:rPr>
              <w:t xml:space="preserve"> de rescindir administrativamente el presente pedido en caso de que incumpla con cualquiera de sus obligaciones y que la rescisión que decrete </w:t>
            </w:r>
            <w:r w:rsidRPr="0057292E">
              <w:rPr>
                <w:rFonts w:cs="Arial"/>
                <w:b/>
                <w:color w:val="000000"/>
                <w:sz w:val="12"/>
                <w:szCs w:val="12"/>
              </w:rPr>
              <w:t>“LICONSA”</w:t>
            </w:r>
            <w:r w:rsidRPr="0057292E">
              <w:rPr>
                <w:rFonts w:cs="Arial"/>
                <w:color w:val="000000"/>
                <w:sz w:val="12"/>
                <w:szCs w:val="12"/>
              </w:rPr>
              <w:t xml:space="preserve">, será válida con la firma de cualquier apoderado legal de </w:t>
            </w:r>
            <w:r w:rsidRPr="0057292E">
              <w:rPr>
                <w:rFonts w:cs="Arial"/>
                <w:b/>
                <w:color w:val="000000"/>
                <w:sz w:val="12"/>
                <w:szCs w:val="12"/>
              </w:rPr>
              <w:t xml:space="preserve">“LICONSA” </w:t>
            </w:r>
            <w:r w:rsidRPr="0057292E">
              <w:rPr>
                <w:rFonts w:cs="Arial"/>
                <w:color w:val="000000"/>
                <w:sz w:val="12"/>
                <w:szCs w:val="12"/>
              </w:rPr>
              <w:t xml:space="preserve">con facultades para actos de administración, debiendo acompañar a la resolución copia simple del poder otorgado a favor del representante de </w:t>
            </w:r>
            <w:r w:rsidRPr="0057292E">
              <w:rPr>
                <w:rFonts w:cs="Arial"/>
                <w:b/>
                <w:color w:val="000000"/>
                <w:sz w:val="12"/>
                <w:szCs w:val="12"/>
              </w:rPr>
              <w:t>“LICONSA”</w:t>
            </w:r>
            <w:r w:rsidRPr="0057292E">
              <w:rPr>
                <w:rFonts w:cs="Arial"/>
                <w:color w:val="000000"/>
                <w:sz w:val="12"/>
                <w:szCs w:val="12"/>
              </w:rPr>
              <w:t xml:space="preserve">. </w:t>
            </w:r>
          </w:p>
          <w:p w:rsidR="00260815" w:rsidRPr="0057292E" w:rsidRDefault="00260815" w:rsidP="00DD7AC6">
            <w:pPr>
              <w:jc w:val="both"/>
              <w:rPr>
                <w:rFonts w:cs="Arial"/>
                <w:sz w:val="14"/>
                <w:szCs w:val="12"/>
              </w:rPr>
            </w:pPr>
            <w:bookmarkStart w:id="0" w:name="_GoBack"/>
            <w:bookmarkEnd w:id="0"/>
          </w:p>
          <w:p w:rsidR="00260815" w:rsidRPr="0057292E" w:rsidRDefault="00260815" w:rsidP="00211CA9">
            <w:pPr>
              <w:jc w:val="both"/>
              <w:rPr>
                <w:rFonts w:cs="Arial"/>
                <w:sz w:val="14"/>
                <w:szCs w:val="12"/>
              </w:rPr>
            </w:pPr>
            <w:r w:rsidRPr="0057292E">
              <w:rPr>
                <w:rFonts w:cs="Arial"/>
                <w:b/>
                <w:bCs/>
                <w:sz w:val="14"/>
                <w:szCs w:val="12"/>
              </w:rPr>
              <w:t>DÉCIMA TERCERA.-</w:t>
            </w:r>
            <w:r w:rsidRPr="0057292E">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Pr="0057292E" w:rsidRDefault="00211CA9" w:rsidP="00211CA9">
            <w:pPr>
              <w:jc w:val="both"/>
              <w:rPr>
                <w:b/>
                <w:bCs/>
                <w:sz w:val="14"/>
                <w:szCs w:val="12"/>
              </w:rPr>
            </w:pPr>
          </w:p>
          <w:p w:rsidR="00211CA9" w:rsidRPr="0057292E" w:rsidRDefault="00260815" w:rsidP="00DD7AC6">
            <w:pPr>
              <w:jc w:val="center"/>
              <w:rPr>
                <w:b/>
                <w:bCs/>
                <w:sz w:val="14"/>
                <w:szCs w:val="12"/>
              </w:rPr>
            </w:pPr>
            <w:r w:rsidRPr="0057292E">
              <w:rPr>
                <w:b/>
                <w:bCs/>
                <w:sz w:val="16"/>
                <w:szCs w:val="16"/>
              </w:rPr>
              <w:t>LICONSA, S.A. DE C.V.</w:t>
            </w:r>
            <w:r w:rsidRPr="0057292E">
              <w:rPr>
                <w:rFonts w:cs="Arial"/>
                <w:szCs w:val="16"/>
              </w:rPr>
              <w:t xml:space="preserve">           </w:t>
            </w:r>
            <w:r w:rsidRPr="0057292E">
              <w:rPr>
                <w:rFonts w:cs="Arial"/>
                <w:b/>
                <w:sz w:val="16"/>
                <w:szCs w:val="16"/>
              </w:rPr>
              <w:t>“EL PROVEEDOR”</w:t>
            </w:r>
          </w:p>
          <w:p w:rsidR="00211CA9" w:rsidRPr="0057292E" w:rsidRDefault="0057292E" w:rsidP="00211CA9">
            <w:pPr>
              <w:rPr>
                <w:sz w:val="14"/>
                <w:szCs w:val="12"/>
              </w:rPr>
            </w:pPr>
            <w:r w:rsidRPr="0057292E">
              <w:rPr>
                <w:b/>
                <w:bCs/>
                <w:sz w:val="16"/>
                <w:szCs w:val="16"/>
              </w:rPr>
              <w:pict>
                <v:group id="_x0000_s1070" style="position:absolute;margin-left:11pt;margin-top:7.15pt;width:232.5pt;height:135.6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994E73" w:rsidRDefault="00994E73"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994E73" w:rsidRDefault="00994E73" w:rsidP="00260815">
                          <w:pPr>
                            <w:jc w:val="both"/>
                            <w:rPr>
                              <w:sz w:val="15"/>
                              <w:szCs w:val="12"/>
                            </w:rPr>
                          </w:pPr>
                        </w:p>
                        <w:p w:rsidR="00994E73" w:rsidRDefault="00994E73" w:rsidP="00260815">
                          <w:pPr>
                            <w:rPr>
                              <w:sz w:val="15"/>
                              <w:szCs w:val="12"/>
                            </w:rPr>
                          </w:pPr>
                          <w:r>
                            <w:rPr>
                              <w:sz w:val="15"/>
                              <w:szCs w:val="12"/>
                            </w:rPr>
                            <w:t>NOMBRE DEL REPRESENTANTE LEGAL: _______________</w:t>
                          </w:r>
                        </w:p>
                        <w:p w:rsidR="00994E73" w:rsidRDefault="00994E73" w:rsidP="00260815">
                          <w:pPr>
                            <w:jc w:val="both"/>
                            <w:rPr>
                              <w:sz w:val="15"/>
                              <w:szCs w:val="12"/>
                            </w:rPr>
                          </w:pPr>
                          <w:r>
                            <w:rPr>
                              <w:sz w:val="15"/>
                              <w:szCs w:val="12"/>
                            </w:rPr>
                            <w:t>Quien declara, que bajo protesta de decir verdad, que sus facultades no le han sido revocadas modificadas o limitadas en forma alguna.</w:t>
                          </w:r>
                        </w:p>
                        <w:p w:rsidR="00994E73" w:rsidRDefault="00994E73" w:rsidP="00260815">
                          <w:pPr>
                            <w:jc w:val="both"/>
                            <w:rPr>
                              <w:sz w:val="15"/>
                              <w:szCs w:val="12"/>
                            </w:rPr>
                          </w:pPr>
                          <w:r>
                            <w:rPr>
                              <w:sz w:val="15"/>
                              <w:szCs w:val="12"/>
                            </w:rPr>
                            <w:t>FIRMA: _______________________________________</w:t>
                          </w:r>
                        </w:p>
                        <w:p w:rsidR="00994E73" w:rsidRDefault="00994E73" w:rsidP="00260815">
                          <w:pPr>
                            <w:jc w:val="both"/>
                            <w:rPr>
                              <w:sz w:val="15"/>
                              <w:szCs w:val="12"/>
                            </w:rPr>
                          </w:pPr>
                          <w:r>
                            <w:rPr>
                              <w:sz w:val="15"/>
                              <w:szCs w:val="12"/>
                            </w:rPr>
                            <w:t>CARGO: -------------------------------</w:t>
                          </w:r>
                        </w:p>
                        <w:p w:rsidR="00994E73" w:rsidRDefault="00994E73" w:rsidP="00260815">
                          <w:pPr>
                            <w:jc w:val="both"/>
                            <w:rPr>
                              <w:sz w:val="15"/>
                              <w:szCs w:val="12"/>
                            </w:rPr>
                          </w:pPr>
                          <w:r>
                            <w:rPr>
                              <w:sz w:val="15"/>
                              <w:szCs w:val="12"/>
                            </w:rPr>
                            <w:t>TELEFONO: -------------------------</w:t>
                          </w:r>
                        </w:p>
                        <w:p w:rsidR="00994E73" w:rsidRDefault="00994E73" w:rsidP="00260815">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2015</w:t>
                          </w:r>
                        </w:p>
                      </w:txbxContent>
                    </v:textbox>
                  </v:shape>
                </v:group>
              </w:pict>
            </w: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11CA9" w:rsidRPr="0057292E" w:rsidRDefault="00211CA9" w:rsidP="00211CA9">
            <w:pPr>
              <w:rPr>
                <w:sz w:val="14"/>
                <w:szCs w:val="12"/>
              </w:rPr>
            </w:pPr>
          </w:p>
          <w:p w:rsidR="00260815" w:rsidRPr="0057292E"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Default="00AE2E7F" w:rsidP="00AE2E7F">
      <w:pPr>
        <w:spacing w:before="60" w:after="60"/>
        <w:jc w:val="center"/>
        <w:rPr>
          <w:rFonts w:cs="Arial"/>
          <w:b/>
          <w:sz w:val="21"/>
          <w:szCs w:val="21"/>
        </w:rPr>
      </w:pPr>
      <w:r w:rsidRPr="008F7C5D">
        <w:rPr>
          <w:rFonts w:cs="Arial"/>
          <w:b/>
          <w:sz w:val="21"/>
          <w:szCs w:val="21"/>
        </w:rPr>
        <w:t>ANEXO  VI</w:t>
      </w:r>
    </w:p>
    <w:p w:rsidR="006678E6" w:rsidRPr="008F7C5D" w:rsidRDefault="006678E6" w:rsidP="00AE2E7F">
      <w:pPr>
        <w:spacing w:before="60" w:after="60"/>
        <w:jc w:val="center"/>
        <w:rPr>
          <w:rFonts w:cs="Arial"/>
          <w:b/>
          <w:sz w:val="21"/>
          <w:szCs w:val="21"/>
        </w:rPr>
      </w:pPr>
      <w:r w:rsidRPr="006678E6">
        <w:rPr>
          <w:rFonts w:cs="Arial"/>
          <w:b/>
          <w:sz w:val="21"/>
          <w:szCs w:val="21"/>
        </w:rPr>
        <w:t>FORMATO DE PRESENTACIÓN DE CARTA DE MANIFESTACIÓN DEL ART. 50 Y 60.</w:t>
      </w:r>
    </w:p>
    <w:p w:rsidR="006678E6" w:rsidRDefault="006678E6" w:rsidP="00AE2E7F">
      <w:pPr>
        <w:spacing w:before="60" w:after="60"/>
        <w:jc w:val="right"/>
        <w:rPr>
          <w:rFonts w:cs="Arial"/>
          <w:sz w:val="21"/>
          <w:szCs w:val="21"/>
        </w:rPr>
      </w:pPr>
    </w:p>
    <w:p w:rsidR="006678E6" w:rsidRDefault="006678E6" w:rsidP="00AE2E7F">
      <w:pPr>
        <w:spacing w:before="60" w:after="60"/>
        <w:jc w:val="right"/>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Default="00AE2E7F" w:rsidP="00AE2E7F">
      <w:pPr>
        <w:spacing w:before="60" w:after="60"/>
        <w:jc w:val="center"/>
        <w:rPr>
          <w:rFonts w:cs="Arial"/>
          <w:b/>
          <w:sz w:val="21"/>
          <w:szCs w:val="21"/>
        </w:rPr>
      </w:pPr>
      <w:r w:rsidRPr="008F7C5D">
        <w:rPr>
          <w:rFonts w:cs="Arial"/>
          <w:b/>
          <w:sz w:val="21"/>
          <w:szCs w:val="21"/>
        </w:rPr>
        <w:t>ANEXO VII</w:t>
      </w:r>
    </w:p>
    <w:p w:rsidR="00452D39" w:rsidRDefault="00452D39" w:rsidP="00AE2E7F">
      <w:pPr>
        <w:spacing w:before="60" w:after="60"/>
        <w:jc w:val="center"/>
        <w:rPr>
          <w:rFonts w:cs="Arial"/>
          <w:b/>
          <w:sz w:val="21"/>
          <w:szCs w:val="21"/>
        </w:rPr>
      </w:pPr>
      <w:r>
        <w:rPr>
          <w:rFonts w:cs="Arial"/>
          <w:b/>
          <w:sz w:val="21"/>
          <w:szCs w:val="21"/>
        </w:rPr>
        <w:t>DECLARACIÓN DE INTEGRIDAD</w:t>
      </w:r>
    </w:p>
    <w:p w:rsidR="00AE2E7F" w:rsidRPr="008F7C5D" w:rsidRDefault="00452D39" w:rsidP="00452D39">
      <w:pPr>
        <w:spacing w:before="60" w:after="60"/>
        <w:jc w:val="center"/>
        <w:rPr>
          <w:rFonts w:cs="Arial"/>
          <w:sz w:val="21"/>
          <w:szCs w:val="21"/>
        </w:rPr>
      </w:pPr>
      <w:r>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2A1EBD" w:rsidP="00AE2E7F">
      <w:pPr>
        <w:spacing w:before="60" w:after="60"/>
        <w:jc w:val="right"/>
        <w:rPr>
          <w:rFonts w:cs="Arial"/>
          <w:sz w:val="21"/>
          <w:szCs w:val="21"/>
        </w:rPr>
      </w:pPr>
      <w:r>
        <w:rPr>
          <w:rFonts w:cs="Arial"/>
          <w:sz w:val="21"/>
          <w:szCs w:val="21"/>
        </w:rPr>
        <w:t>___________a _____ de</w:t>
      </w:r>
      <w:r w:rsidR="00AE2E7F" w:rsidRPr="008F7C5D">
        <w:rPr>
          <w:rFonts w:cs="Arial"/>
          <w:sz w:val="21"/>
          <w:szCs w:val="21"/>
        </w:rPr>
        <w:t>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57292E" w:rsidP="00386B2D">
      <w:pPr>
        <w:rPr>
          <w:rFonts w:cs="Arial"/>
          <w:sz w:val="20"/>
          <w:szCs w:val="20"/>
          <w:lang w:val="es-MX"/>
        </w:rPr>
      </w:pPr>
      <w:r>
        <w:rPr>
          <w:rFonts w:cs="Arial"/>
          <w:sz w:val="20"/>
          <w:szCs w:val="20"/>
        </w:rPr>
        <w:pict>
          <v:line id="_x0000_s1059" style="position:absolute;z-index:251652096" from="144.85pt,.6pt" to="490.45pt,.6pt" strokeweight=".26mm">
            <v:stroke joinstyle="miter"/>
          </v:line>
        </w:pict>
      </w:r>
    </w:p>
    <w:p w:rsidR="00386B2D" w:rsidRPr="00453D52" w:rsidRDefault="0057292E" w:rsidP="00386B2D">
      <w:pPr>
        <w:jc w:val="both"/>
        <w:rPr>
          <w:rFonts w:cs="Arial"/>
          <w:sz w:val="20"/>
          <w:szCs w:val="20"/>
        </w:rPr>
      </w:pPr>
      <w:r>
        <w:rPr>
          <w:rFonts w:cs="Arial"/>
          <w:sz w:val="20"/>
          <w:szCs w:val="20"/>
        </w:rPr>
        <w:pict>
          <v:line id="_x0000_s1060" style="position:absolute;left:0;text-align:left;z-index:251653120"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57292E" w:rsidP="00386B2D">
      <w:pPr>
        <w:jc w:val="both"/>
        <w:rPr>
          <w:rFonts w:cs="Arial"/>
          <w:sz w:val="20"/>
          <w:szCs w:val="20"/>
        </w:rPr>
      </w:pPr>
      <w:r>
        <w:rPr>
          <w:rFonts w:cs="Arial"/>
          <w:sz w:val="20"/>
          <w:szCs w:val="20"/>
        </w:rPr>
        <w:pict>
          <v:line id="_x0000_s1061" style="position:absolute;left:0;text-align:left;z-index:251654144" from="44.05pt,7.8pt" to="173.65pt,7.8pt" strokeweight=".26mm">
            <v:stroke joinstyle="miter"/>
          </v:line>
        </w:pict>
      </w:r>
      <w:r>
        <w:rPr>
          <w:rFonts w:cs="Arial"/>
          <w:sz w:val="20"/>
          <w:szCs w:val="20"/>
        </w:rPr>
        <w:pict>
          <v:line id="_x0000_s1062" style="position:absolute;left:0;text-align:left;z-index:251655168" from="209.65pt,7.8pt" to="317.65pt,7.8pt" strokeweight=".26mm">
            <v:stroke joinstyle="miter"/>
          </v:line>
        </w:pict>
      </w:r>
      <w:r>
        <w:rPr>
          <w:rFonts w:cs="Arial"/>
          <w:sz w:val="20"/>
          <w:szCs w:val="20"/>
        </w:rPr>
        <w:pict>
          <v:line id="_x0000_s1063" style="position:absolute;left:0;text-align:left;z-index:251656192"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57292E" w:rsidP="00386B2D">
      <w:pPr>
        <w:jc w:val="both"/>
        <w:rPr>
          <w:rFonts w:cs="Arial"/>
          <w:sz w:val="20"/>
          <w:szCs w:val="20"/>
        </w:rPr>
      </w:pPr>
      <w:r>
        <w:rPr>
          <w:rFonts w:cs="Arial"/>
          <w:sz w:val="20"/>
          <w:szCs w:val="20"/>
        </w:rPr>
        <w:pict>
          <v:line id="_x0000_s1067" style="position:absolute;left:0;text-align:left;z-index:251660288"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57292E" w:rsidP="00386B2D">
      <w:pPr>
        <w:jc w:val="both"/>
        <w:rPr>
          <w:rFonts w:cs="Arial"/>
          <w:sz w:val="20"/>
          <w:szCs w:val="20"/>
        </w:rPr>
      </w:pPr>
      <w:r>
        <w:rPr>
          <w:rFonts w:cs="Arial"/>
          <w:sz w:val="20"/>
          <w:szCs w:val="20"/>
        </w:rPr>
        <w:pict>
          <v:line id="_x0000_s1068" style="position:absolute;left:0;text-align:left;z-index:251661312"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A90896">
        <w:rPr>
          <w:rFonts w:cs="Arial"/>
          <w:bCs/>
          <w:color w:val="000000"/>
          <w:sz w:val="20"/>
          <w:szCs w:val="20"/>
        </w:rPr>
        <w:t>5</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10012" w:type="dxa"/>
        <w:tblInd w:w="70" w:type="dxa"/>
        <w:tblLayout w:type="fixed"/>
        <w:tblCellMar>
          <w:left w:w="70" w:type="dxa"/>
          <w:right w:w="70" w:type="dxa"/>
        </w:tblCellMar>
        <w:tblLook w:val="0000" w:firstRow="0" w:lastRow="0" w:firstColumn="0" w:lastColumn="0" w:noHBand="0" w:noVBand="0"/>
      </w:tblPr>
      <w:tblGrid>
        <w:gridCol w:w="1276"/>
        <w:gridCol w:w="2693"/>
        <w:gridCol w:w="1008"/>
        <w:gridCol w:w="1008"/>
        <w:gridCol w:w="1008"/>
        <w:gridCol w:w="1132"/>
        <w:gridCol w:w="753"/>
        <w:gridCol w:w="1134"/>
      </w:tblGrid>
      <w:tr w:rsidR="00E03D0C" w:rsidRPr="00453D52" w:rsidTr="00FB075D">
        <w:trPr>
          <w:trHeight w:val="700"/>
        </w:trPr>
        <w:tc>
          <w:tcPr>
            <w:tcW w:w="1276"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PARTIDA</w:t>
            </w:r>
          </w:p>
        </w:tc>
        <w:tc>
          <w:tcPr>
            <w:tcW w:w="2693"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n-US"/>
              </w:rPr>
            </w:pPr>
          </w:p>
          <w:p w:rsidR="00E03D0C" w:rsidRPr="00453D52" w:rsidRDefault="00E03D0C"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008"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PRECIO</w:t>
            </w:r>
          </w:p>
          <w:p w:rsidR="00E03D0C" w:rsidRPr="00453D52" w:rsidRDefault="00E03D0C"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p>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SUBTO</w:t>
            </w:r>
            <w:r>
              <w:rPr>
                <w:rFonts w:cs="Arial"/>
                <w:b/>
                <w:sz w:val="20"/>
                <w:szCs w:val="20"/>
                <w:lang w:val="es-ES"/>
              </w:rPr>
              <w:t>-</w:t>
            </w:r>
            <w:r w:rsidRPr="00453D52">
              <w:rPr>
                <w:rFonts w:cs="Arial"/>
                <w:b/>
                <w:sz w:val="20"/>
                <w:szCs w:val="20"/>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p>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E03D0C" w:rsidRDefault="00E03D0C" w:rsidP="007A71DB">
            <w:pPr>
              <w:snapToGrid w:val="0"/>
              <w:ind w:right="50"/>
              <w:jc w:val="center"/>
              <w:rPr>
                <w:rFonts w:cs="Arial"/>
                <w:b/>
                <w:sz w:val="20"/>
                <w:szCs w:val="20"/>
              </w:rPr>
            </w:pPr>
          </w:p>
          <w:p w:rsidR="00E03D0C" w:rsidRPr="00453D52" w:rsidRDefault="00E03D0C" w:rsidP="007A71DB">
            <w:pPr>
              <w:snapToGrid w:val="0"/>
              <w:ind w:right="50"/>
              <w:jc w:val="center"/>
              <w:rPr>
                <w:rFonts w:cs="Arial"/>
                <w:b/>
                <w:sz w:val="20"/>
                <w:szCs w:val="20"/>
              </w:rPr>
            </w:pPr>
            <w:r w:rsidRPr="00453D52">
              <w:rPr>
                <w:rFonts w:cs="Arial"/>
                <w:b/>
                <w:sz w:val="20"/>
                <w:szCs w:val="20"/>
              </w:rPr>
              <w:t>TOTAL</w:t>
            </w:r>
          </w:p>
        </w:tc>
      </w:tr>
      <w:tr w:rsidR="00E03D0C" w:rsidRPr="00453D52" w:rsidTr="00FB075D">
        <w:trPr>
          <w:trHeight w:val="685"/>
        </w:trPr>
        <w:tc>
          <w:tcPr>
            <w:tcW w:w="1276" w:type="dxa"/>
            <w:tcBorders>
              <w:top w:val="single" w:sz="4" w:space="0" w:color="000000"/>
              <w:left w:val="single" w:sz="4" w:space="0" w:color="000000"/>
              <w:bottom w:val="single" w:sz="4" w:space="0" w:color="000000"/>
            </w:tcBorders>
          </w:tcPr>
          <w:p w:rsidR="00E03D0C" w:rsidRPr="00453D52" w:rsidRDefault="00E03D0C" w:rsidP="007A71DB">
            <w:pPr>
              <w:snapToGrid w:val="0"/>
              <w:jc w:val="both"/>
              <w:rPr>
                <w:rFonts w:cs="Arial"/>
                <w:sz w:val="20"/>
                <w:szCs w:val="20"/>
              </w:rPr>
            </w:pPr>
          </w:p>
        </w:tc>
        <w:tc>
          <w:tcPr>
            <w:tcW w:w="2693" w:type="dxa"/>
            <w:tcBorders>
              <w:top w:val="single" w:sz="4" w:space="0" w:color="000000"/>
              <w:left w:val="single" w:sz="4" w:space="0" w:color="000000"/>
              <w:bottom w:val="single" w:sz="4" w:space="0" w:color="000000"/>
            </w:tcBorders>
          </w:tcPr>
          <w:p w:rsidR="00E03D0C" w:rsidRPr="00453D52" w:rsidRDefault="00E03D0C" w:rsidP="007A71DB">
            <w:pPr>
              <w:snapToGrid w:val="0"/>
              <w:jc w:val="both"/>
              <w:rPr>
                <w:rFonts w:cs="Arial"/>
                <w:sz w:val="20"/>
                <w:szCs w:val="20"/>
              </w:rPr>
            </w:pPr>
          </w:p>
          <w:p w:rsidR="00E03D0C" w:rsidRPr="00453D52" w:rsidRDefault="00E03D0C" w:rsidP="007A71DB">
            <w:pPr>
              <w:snapToGrid w:val="0"/>
              <w:jc w:val="both"/>
              <w:rPr>
                <w:rFonts w:cs="Arial"/>
                <w:sz w:val="20"/>
                <w:szCs w:val="20"/>
              </w:rPr>
            </w:pPr>
          </w:p>
          <w:p w:rsidR="00E03D0C" w:rsidRPr="00453D52" w:rsidRDefault="00E03D0C" w:rsidP="007A71DB">
            <w:pPr>
              <w:snapToGrid w:val="0"/>
              <w:jc w:val="both"/>
              <w:rPr>
                <w:rFonts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center"/>
              <w:rPr>
                <w:rFonts w:cs="Arial"/>
                <w:color w:val="000000"/>
                <w:sz w:val="20"/>
                <w:szCs w:val="20"/>
                <w:lang w:val="es-ES"/>
              </w:rPr>
            </w:pPr>
          </w:p>
        </w:tc>
        <w:tc>
          <w:tcPr>
            <w:tcW w:w="1008"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rPr>
                <w:rFonts w:cs="Arial"/>
                <w:color w:val="000000"/>
                <w:sz w:val="20"/>
                <w:szCs w:val="20"/>
              </w:rPr>
            </w:pPr>
          </w:p>
        </w:tc>
        <w:tc>
          <w:tcPr>
            <w:tcW w:w="1008" w:type="dxa"/>
            <w:tcBorders>
              <w:top w:val="single" w:sz="4" w:space="0" w:color="000000"/>
              <w:left w:val="single" w:sz="4" w:space="0" w:color="000000"/>
              <w:bottom w:val="single" w:sz="4" w:space="0" w:color="000000"/>
            </w:tcBorders>
          </w:tcPr>
          <w:p w:rsidR="00E03D0C" w:rsidRPr="00453D52" w:rsidRDefault="00E03D0C"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tcPr>
          <w:p w:rsidR="00E03D0C" w:rsidRPr="00453D52" w:rsidRDefault="00E03D0C"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r w:rsidR="00E03D0C" w:rsidRPr="00453D52" w:rsidTr="00FB075D">
        <w:trPr>
          <w:trHeight w:val="228"/>
        </w:trPr>
        <w:tc>
          <w:tcPr>
            <w:tcW w:w="8878" w:type="dxa"/>
            <w:gridSpan w:val="7"/>
            <w:tcBorders>
              <w:top w:val="single" w:sz="4" w:space="0" w:color="000000"/>
              <w:left w:val="single" w:sz="4" w:space="0" w:color="000000"/>
              <w:bottom w:val="single" w:sz="4" w:space="0" w:color="000000"/>
            </w:tcBorders>
          </w:tcPr>
          <w:p w:rsidR="00E03D0C" w:rsidRPr="00453D52" w:rsidRDefault="00E03D0C"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r w:rsidR="00E03D0C" w:rsidRPr="00453D52" w:rsidTr="00FB075D">
        <w:trPr>
          <w:trHeight w:val="228"/>
        </w:trPr>
        <w:tc>
          <w:tcPr>
            <w:tcW w:w="8878" w:type="dxa"/>
            <w:gridSpan w:val="7"/>
            <w:tcBorders>
              <w:top w:val="single" w:sz="4" w:space="0" w:color="000000"/>
              <w:left w:val="single" w:sz="4" w:space="0" w:color="000000"/>
              <w:bottom w:val="single" w:sz="4" w:space="0" w:color="000000"/>
            </w:tcBorders>
          </w:tcPr>
          <w:p w:rsidR="00E03D0C" w:rsidRPr="00453D52" w:rsidRDefault="00E03D0C"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r w:rsidR="00E03D0C" w:rsidRPr="00453D52" w:rsidTr="00FB075D">
        <w:trPr>
          <w:trHeight w:val="243"/>
        </w:trPr>
        <w:tc>
          <w:tcPr>
            <w:tcW w:w="8878" w:type="dxa"/>
            <w:gridSpan w:val="7"/>
            <w:tcBorders>
              <w:top w:val="single" w:sz="4" w:space="0" w:color="000000"/>
              <w:left w:val="single" w:sz="4" w:space="0" w:color="000000"/>
              <w:bottom w:val="single" w:sz="4" w:space="0" w:color="000000"/>
            </w:tcBorders>
          </w:tcPr>
          <w:p w:rsidR="00E03D0C" w:rsidRPr="00453D52" w:rsidRDefault="00E03D0C"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243609">
        <w:rPr>
          <w:rFonts w:cs="Arial"/>
          <w:sz w:val="18"/>
        </w:rPr>
        <w:t>F</w:t>
      </w:r>
      <w:r w:rsidR="00243609">
        <w:rPr>
          <w:rFonts w:cs="Arial"/>
          <w:bCs/>
          <w:sz w:val="18"/>
        </w:rPr>
        <w:t>ijos</w:t>
      </w:r>
      <w:r w:rsidR="00243609">
        <w:rPr>
          <w:rFonts w:cs="Arial"/>
          <w:sz w:val="18"/>
        </w:rPr>
        <w:t xml:space="preserve">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A90896">
        <w:rPr>
          <w:rFonts w:cs="Arial"/>
          <w:sz w:val="20"/>
          <w:szCs w:val="20"/>
        </w:rPr>
        <w:t>5</w:t>
      </w:r>
    </w:p>
    <w:p w:rsidR="00386B2D" w:rsidRPr="00453D52" w:rsidRDefault="0057292E" w:rsidP="00386B2D">
      <w:pPr>
        <w:jc w:val="both"/>
        <w:rPr>
          <w:rFonts w:cs="Arial"/>
          <w:sz w:val="20"/>
          <w:szCs w:val="20"/>
          <w:lang w:val="es-MX"/>
        </w:rPr>
      </w:pPr>
      <w:r>
        <w:rPr>
          <w:rFonts w:cs="Arial"/>
          <w:sz w:val="20"/>
          <w:szCs w:val="20"/>
        </w:rPr>
        <w:pict>
          <v:line id="_x0000_s1064" style="position:absolute;left:0;text-align:left;z-index:251657216" from="108.85pt,1.8pt" to="173.65pt,1.8pt" strokeweight=".26mm">
            <v:stroke joinstyle="miter"/>
          </v:line>
        </w:pict>
      </w:r>
      <w:r>
        <w:rPr>
          <w:rFonts w:cs="Arial"/>
          <w:sz w:val="20"/>
          <w:szCs w:val="20"/>
        </w:rPr>
        <w:pict>
          <v:line id="_x0000_s1065" style="position:absolute;left:0;text-align:left;z-index:251658240"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57292E" w:rsidP="00386B2D">
      <w:pPr>
        <w:jc w:val="center"/>
        <w:rPr>
          <w:rFonts w:cs="Arial"/>
          <w:sz w:val="20"/>
          <w:szCs w:val="20"/>
          <w:lang w:val="es-ES"/>
        </w:rPr>
      </w:pPr>
      <w:r>
        <w:rPr>
          <w:rFonts w:cs="Arial"/>
          <w:sz w:val="20"/>
          <w:szCs w:val="20"/>
        </w:rPr>
        <w:pict>
          <v:line id="_x0000_s1066" style="position:absolute;left:0;text-align:left;z-index:251659264"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 xml:space="preserve">NOMBRE Y FIRMA DEL </w:t>
      </w:r>
      <w:r w:rsidR="008035B0">
        <w:rPr>
          <w:rFonts w:cs="Arial"/>
          <w:sz w:val="20"/>
          <w:szCs w:val="20"/>
        </w:rPr>
        <w:t>REPRESENTANTE LEGAL</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3E6BFA" w:rsidRDefault="00830CF7" w:rsidP="00830CF7">
      <w:pPr>
        <w:pStyle w:val="Textosinformato"/>
        <w:jc w:val="center"/>
        <w:rPr>
          <w:rFonts w:ascii="Arial" w:hAnsi="Arial" w:cs="Arial"/>
          <w:b/>
          <w:bCs/>
          <w:color w:val="FF0000"/>
          <w:sz w:val="21"/>
          <w:szCs w:val="21"/>
        </w:rPr>
      </w:pPr>
      <w:r w:rsidRPr="003E6BFA">
        <w:rPr>
          <w:rFonts w:ascii="Arial" w:hAnsi="Arial" w:cs="Arial"/>
          <w:b/>
          <w:bCs/>
          <w:color w:val="FF0000"/>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(Manifestación de Identidad y Facultades) junto con la documentación legal, debidamente requisitado.</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F14267" w:rsidP="00F206EC">
            <w:pPr>
              <w:tabs>
                <w:tab w:val="left" w:pos="6857"/>
                <w:tab w:val="left" w:pos="13714"/>
              </w:tabs>
              <w:snapToGrid w:val="0"/>
              <w:spacing w:line="240" w:lineRule="exact"/>
              <w:ind w:right="91"/>
              <w:jc w:val="both"/>
              <w:rPr>
                <w:rFonts w:cs="Arial"/>
                <w:sz w:val="20"/>
                <w:szCs w:val="20"/>
              </w:rPr>
            </w:pPr>
            <w:r>
              <w:rPr>
                <w:rFonts w:cs="Arial"/>
                <w:sz w:val="20"/>
                <w:szCs w:val="20"/>
              </w:rPr>
              <w:t>E</w:t>
            </w:r>
            <w:r w:rsidR="00FD5642" w:rsidRPr="00453D52">
              <w:rPr>
                <w:rFonts w:cs="Arial"/>
                <w:sz w:val="20"/>
                <w:szCs w:val="20"/>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4C06C6" w:rsidRPr="00AD393A" w:rsidRDefault="004C06C6" w:rsidP="004C06C6">
            <w:pPr>
              <w:tabs>
                <w:tab w:val="left" w:pos="8222"/>
                <w:tab w:val="left" w:pos="12862"/>
              </w:tabs>
              <w:spacing w:before="60" w:after="60"/>
              <w:jc w:val="both"/>
              <w:rPr>
                <w:rFonts w:cs="Arial"/>
                <w:color w:val="000000" w:themeColor="text1"/>
                <w:sz w:val="21"/>
                <w:szCs w:val="21"/>
                <w:lang w:val="es-MX"/>
              </w:rPr>
            </w:pPr>
            <w:r w:rsidRPr="008F7C5D">
              <w:rPr>
                <w:rFonts w:cs="Arial"/>
                <w:sz w:val="21"/>
                <w:szCs w:val="21"/>
              </w:rPr>
              <w:t xml:space="preserve">Deberá identificarse como tal, incluyendo en la parte superior de la primera hoja la leyenda “PROPUESTA TÉCNICA”, </w:t>
            </w:r>
            <w:r w:rsidR="00CB1A15" w:rsidRPr="00CB1A15">
              <w:rPr>
                <w:rFonts w:cs="Arial"/>
                <w:b/>
                <w:sz w:val="21"/>
                <w:szCs w:val="21"/>
              </w:rPr>
              <w:t>DEBIENDO INTEGRARSE CON LA DESCRIPCIÓN DE “LOS BIENES</w:t>
            </w:r>
            <w:r w:rsidRPr="008F7C5D">
              <w:rPr>
                <w:rFonts w:cs="Arial"/>
                <w:sz w:val="21"/>
                <w:szCs w:val="21"/>
              </w:rPr>
              <w:t xml:space="preserve">”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 xml:space="preserve">que, en su caso, hayan derivado de la junta de aclaraciones respectiva. </w:t>
            </w:r>
            <w:r w:rsidRPr="00AD393A">
              <w:rPr>
                <w:rFonts w:cs="Arial"/>
                <w:color w:val="000000" w:themeColor="text1"/>
                <w:sz w:val="21"/>
                <w:szCs w:val="21"/>
              </w:rPr>
              <w:t>(</w:t>
            </w:r>
            <w:proofErr w:type="gramStart"/>
            <w:r w:rsidRPr="00AD393A">
              <w:rPr>
                <w:rFonts w:cs="Arial"/>
                <w:color w:val="000000" w:themeColor="text1"/>
                <w:sz w:val="21"/>
                <w:szCs w:val="21"/>
              </w:rPr>
              <w:t>para</w:t>
            </w:r>
            <w:proofErr w:type="gramEnd"/>
            <w:r w:rsidRPr="00AD393A">
              <w:rPr>
                <w:rFonts w:cs="Arial"/>
                <w:color w:val="000000" w:themeColor="text1"/>
                <w:sz w:val="21"/>
                <w:szCs w:val="21"/>
              </w:rPr>
              <w:t xml:space="preserve"> la presentación de sus proposiciones no deberán usar ninguno de los logotipos integrados en esta convocatoria)</w:t>
            </w:r>
            <w:r w:rsidRPr="00AD393A">
              <w:rPr>
                <w:rFonts w:cs="Arial"/>
                <w:color w:val="000000" w:themeColor="text1"/>
                <w:sz w:val="21"/>
                <w:szCs w:val="21"/>
                <w:lang w:val="es-MX"/>
              </w:rPr>
              <w:t xml:space="preserve">. </w:t>
            </w:r>
          </w:p>
          <w:p w:rsidR="00386B2D" w:rsidRPr="004C06C6" w:rsidRDefault="00386B2D" w:rsidP="007A71DB">
            <w:pPr>
              <w:snapToGrid w:val="0"/>
              <w:spacing w:line="240" w:lineRule="exact"/>
              <w:jc w:val="both"/>
              <w:rPr>
                <w:rFonts w:cs="Arial"/>
                <w:sz w:val="20"/>
                <w:szCs w:val="20"/>
                <w:lang w:val="es-MX"/>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4C5D1A" w:rsidP="007A71DB">
            <w:pPr>
              <w:tabs>
                <w:tab w:val="left" w:pos="9736"/>
              </w:tabs>
              <w:jc w:val="both"/>
              <w:rPr>
                <w:rFonts w:cs="Arial"/>
                <w:sz w:val="20"/>
                <w:szCs w:val="20"/>
              </w:rPr>
            </w:pPr>
            <w:r w:rsidRPr="004C5D1A">
              <w:rPr>
                <w:rFonts w:cs="Arial"/>
                <w:sz w:val="20"/>
                <w:szCs w:val="20"/>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 específicamente la norma NOM-113-STPS-2009 en las partidas 5, 6 y 7, anexando copia del certificado correspondiente. (Art.31de Reglamento de Ley)</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6926E8" w:rsidP="00793462">
            <w:pPr>
              <w:spacing w:before="60" w:after="60"/>
              <w:jc w:val="both"/>
              <w:rPr>
                <w:rFonts w:cs="Arial"/>
                <w:color w:val="000000"/>
                <w:sz w:val="20"/>
                <w:szCs w:val="20"/>
                <w:lang w:val="es-MX"/>
              </w:rPr>
            </w:pPr>
            <w:r w:rsidRPr="006926E8">
              <w:rPr>
                <w:rFonts w:cs="Arial"/>
                <w:sz w:val="20"/>
                <w:szCs w:val="20"/>
              </w:rPr>
              <w:t>“EL LICITANTE” que resulte adjudicatario del pedido deberá manifestar en su propuesta técnica, que “LOS BIENES” que ofrecen a “LICONSA” cumplen estrictamente con las condiciones, características, especificaciones técnicas, domicilios relacionados, accesorios y su aplicación que se establecen en esta convocatoria y sus anexos y que cuentan con garantía contra defectos de fabricación, vicios ocultos y materiales que se detecten en el momento de la entrega y hasta máximo cinco días hábiles posteriores a la entrega, obligándose al “LICITANTE” a sustituirlos, en el lugar en que se hubiesen entregado, en un periodo que no excederá de 15 (quince) días naturales posteriores a la notificación por parte del área usuaria, sin ningún cargo para “LICONSA”.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063F84">
            <w:pPr>
              <w:tabs>
                <w:tab w:val="left" w:pos="9736"/>
              </w:tabs>
              <w:jc w:val="both"/>
              <w:rPr>
                <w:rFonts w:cs="Arial"/>
                <w:bCs/>
                <w:sz w:val="20"/>
                <w:szCs w:val="20"/>
              </w:rPr>
            </w:pPr>
            <w:r w:rsidRPr="00453D52">
              <w:rPr>
                <w:rFonts w:cs="Arial"/>
                <w:sz w:val="20"/>
                <w:szCs w:val="20"/>
              </w:rPr>
              <w:t xml:space="preserve">Escrito firmado por el representante o apoderado legal, en el que se manifieste la fecha de entrega de “LOS BIENES” considerando, en su caso, el periodo máximo establecido en el </w:t>
            </w:r>
            <w:r w:rsidRPr="004C06C6">
              <w:rPr>
                <w:rFonts w:cs="Arial"/>
                <w:b/>
                <w:sz w:val="20"/>
                <w:szCs w:val="20"/>
              </w:rPr>
              <w:t>numeral 3.1</w:t>
            </w:r>
            <w:r w:rsidRPr="00453D52">
              <w:rPr>
                <w:rFonts w:cs="Arial"/>
                <w:sz w:val="20"/>
                <w:szCs w:val="20"/>
              </w:rPr>
              <w:t xml:space="preserve"> de la convocatoria, la cual deberá realizarse sin costo de flete en la Gerencia Estatal Oaxaca, ubicado en Carretera Oaxaca-México km. 25, Municipio de Guadalupe, Etla, Oax., Código </w:t>
            </w:r>
            <w:r w:rsidRPr="00453D52">
              <w:rPr>
                <w:rFonts w:cs="Arial"/>
                <w:sz w:val="20"/>
                <w:szCs w:val="20"/>
              </w:rPr>
              <w:lastRenderedPageBreak/>
              <w:t>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w:t>
            </w:r>
            <w:r w:rsidR="008C3775">
              <w:rPr>
                <w:rFonts w:cs="Arial"/>
                <w:sz w:val="20"/>
                <w:szCs w:val="20"/>
              </w:rPr>
              <w:t xml:space="preserve"> y cinco</w:t>
            </w:r>
            <w:r w:rsidRPr="00453D52">
              <w:rPr>
                <w:rFonts w:cs="Arial"/>
                <w:sz w:val="20"/>
                <w:szCs w:val="20"/>
              </w:rPr>
              <w:t xml:space="preserve">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t>Doc. 5</w:t>
            </w:r>
          </w:p>
        </w:tc>
        <w:tc>
          <w:tcPr>
            <w:tcW w:w="7229" w:type="dxa"/>
            <w:tcBorders>
              <w:top w:val="single" w:sz="4" w:space="0" w:color="000000"/>
              <w:left w:val="single" w:sz="4" w:space="0" w:color="000000"/>
              <w:bottom w:val="single" w:sz="4" w:space="0" w:color="000000"/>
            </w:tcBorders>
          </w:tcPr>
          <w:p w:rsidR="00E075D1" w:rsidRPr="003B73EE" w:rsidRDefault="006926E8" w:rsidP="00CE110E">
            <w:pPr>
              <w:tabs>
                <w:tab w:val="left" w:pos="9736"/>
              </w:tabs>
              <w:jc w:val="both"/>
              <w:rPr>
                <w:rFonts w:cs="Arial"/>
                <w:sz w:val="20"/>
                <w:szCs w:val="20"/>
              </w:rPr>
            </w:pPr>
            <w:r w:rsidRPr="003B73EE">
              <w:rPr>
                <w:rFonts w:cs="Arial"/>
                <w:sz w:val="20"/>
                <w:szCs w:val="20"/>
              </w:rPr>
              <w:t>Los licitantes deberán proporcionar junto con su propuesta técnica una muestra de cada una de las partidas cotizadas, de acuerdo a las especificaciones solicitadas, asimismo deberá anexar las fichas técnicas correspondientes a las partidas 4, 5, 6,7, 8 y 9.</w:t>
            </w: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7912DB" w:rsidRPr="00453D52" w:rsidTr="007B38DA">
        <w:tc>
          <w:tcPr>
            <w:tcW w:w="1290" w:type="dxa"/>
            <w:tcBorders>
              <w:top w:val="single" w:sz="4" w:space="0" w:color="000000"/>
              <w:left w:val="single" w:sz="4" w:space="0" w:color="000000"/>
              <w:bottom w:val="single" w:sz="4" w:space="0" w:color="000000"/>
            </w:tcBorders>
          </w:tcPr>
          <w:p w:rsidR="007912DB" w:rsidRDefault="007912DB"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D45D45" w:rsidRPr="003B73EE" w:rsidRDefault="00CE110E" w:rsidP="00CE110E">
            <w:pPr>
              <w:tabs>
                <w:tab w:val="left" w:pos="9736"/>
              </w:tabs>
              <w:jc w:val="both"/>
              <w:rPr>
                <w:rFonts w:cs="Arial"/>
                <w:sz w:val="20"/>
                <w:szCs w:val="20"/>
              </w:rPr>
            </w:pPr>
            <w:r w:rsidRPr="003B73EE">
              <w:rPr>
                <w:rFonts w:cs="Arial"/>
                <w:sz w:val="20"/>
                <w:szCs w:val="20"/>
              </w:rPr>
              <w:t>Como parte de su propuesta técnica los licitantes deberán incluir declaración expresa aceptando que, en caso de resultar adjudicados, el Departamento de Relaciones Industriales de “LICONSA” a través del personal asignado, verificará que la ropa de trabajo y uniformes incluyendo calzado sean suministrados de conformidad con lo establecido a las especificaciones técnicas solicitadas, y que hasta en tanto ello no se cumpla, éstos no se tendrán por aceptados o recibidos.</w:t>
            </w:r>
          </w:p>
        </w:tc>
        <w:tc>
          <w:tcPr>
            <w:tcW w:w="1701" w:type="dxa"/>
            <w:tcBorders>
              <w:top w:val="single" w:sz="4" w:space="0" w:color="000000"/>
              <w:left w:val="single" w:sz="4" w:space="0" w:color="000000"/>
              <w:bottom w:val="single" w:sz="4" w:space="0" w:color="000000"/>
              <w:right w:val="single" w:sz="4" w:space="0" w:color="000000"/>
            </w:tcBorders>
          </w:tcPr>
          <w:p w:rsidR="007912DB" w:rsidRPr="00453D52" w:rsidRDefault="00D45D45" w:rsidP="007A71DB">
            <w:pPr>
              <w:spacing w:line="240" w:lineRule="exact"/>
              <w:jc w:val="center"/>
              <w:rPr>
                <w:rFonts w:cs="Arial"/>
                <w:sz w:val="20"/>
                <w:szCs w:val="20"/>
              </w:rPr>
            </w:pPr>
            <w:r w:rsidRPr="00453D52">
              <w:rPr>
                <w:rFonts w:cs="Arial"/>
                <w:sz w:val="20"/>
                <w:szCs w:val="20"/>
              </w:rPr>
              <w:t>Si (   )    No  (   )</w:t>
            </w:r>
          </w:p>
        </w:tc>
      </w:tr>
      <w:tr w:rsidR="00C87F7F" w:rsidRPr="00453D52" w:rsidTr="007B38DA">
        <w:tc>
          <w:tcPr>
            <w:tcW w:w="1290" w:type="dxa"/>
            <w:tcBorders>
              <w:top w:val="single" w:sz="4" w:space="0" w:color="000000"/>
              <w:left w:val="single" w:sz="4" w:space="0" w:color="000000"/>
              <w:bottom w:val="single" w:sz="4" w:space="0" w:color="000000"/>
            </w:tcBorders>
          </w:tcPr>
          <w:p w:rsidR="00C87F7F" w:rsidRDefault="00C87F7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CE110E" w:rsidRPr="003B73EE" w:rsidRDefault="00CE110E" w:rsidP="00CE110E">
            <w:pPr>
              <w:tabs>
                <w:tab w:val="left" w:pos="9736"/>
              </w:tabs>
              <w:jc w:val="both"/>
              <w:rPr>
                <w:rFonts w:cs="Arial"/>
                <w:sz w:val="20"/>
                <w:szCs w:val="20"/>
              </w:rPr>
            </w:pPr>
            <w:r w:rsidRPr="003B73EE">
              <w:rPr>
                <w:rFonts w:cs="Arial"/>
                <w:sz w:val="20"/>
                <w:szCs w:val="20"/>
              </w:rPr>
              <w:t xml:space="preserve">Escrito firmado por el representante o apoderado legal que </w:t>
            </w:r>
            <w:r w:rsidR="004760EB" w:rsidRPr="003B73EE">
              <w:rPr>
                <w:rFonts w:cs="Arial"/>
                <w:sz w:val="20"/>
                <w:szCs w:val="20"/>
              </w:rPr>
              <w:t>los bienes</w:t>
            </w:r>
            <w:r w:rsidRPr="003B73EE">
              <w:rPr>
                <w:rFonts w:cs="Arial"/>
                <w:sz w:val="20"/>
                <w:szCs w:val="20"/>
              </w:rPr>
              <w:t xml:space="preserve"> ofertad</w:t>
            </w:r>
            <w:r w:rsidR="004760EB" w:rsidRPr="003B73EE">
              <w:rPr>
                <w:rFonts w:cs="Arial"/>
                <w:sz w:val="20"/>
                <w:szCs w:val="20"/>
              </w:rPr>
              <w:t>o</w:t>
            </w:r>
            <w:r w:rsidRPr="003B73EE">
              <w:rPr>
                <w:rFonts w:cs="Arial"/>
                <w:sz w:val="20"/>
                <w:szCs w:val="20"/>
              </w:rPr>
              <w:t xml:space="preserve">s no son </w:t>
            </w:r>
            <w:proofErr w:type="spellStart"/>
            <w:r w:rsidRPr="003B73EE">
              <w:rPr>
                <w:rFonts w:cs="Arial"/>
                <w:sz w:val="20"/>
                <w:szCs w:val="20"/>
              </w:rPr>
              <w:t>remanufacturados</w:t>
            </w:r>
            <w:proofErr w:type="spellEnd"/>
            <w:r w:rsidRPr="003B73EE">
              <w:rPr>
                <w:rFonts w:cs="Arial"/>
                <w:sz w:val="20"/>
                <w:szCs w:val="20"/>
              </w:rPr>
              <w:t>, reciclados ni de dudosa procedencia, indicando en el mismo, que se trata de bienes genuinos, nuevos y originales de la marca que se cotice.</w:t>
            </w:r>
          </w:p>
          <w:p w:rsidR="00C87F7F" w:rsidRPr="003B73EE" w:rsidRDefault="00C87F7F" w:rsidP="007912DB">
            <w:pPr>
              <w:tabs>
                <w:tab w:val="left" w:pos="9736"/>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7F7F" w:rsidRPr="00453D52" w:rsidRDefault="00C87F7F"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F57BB6">
            <w:pPr>
              <w:snapToGrid w:val="0"/>
              <w:spacing w:line="240" w:lineRule="exact"/>
              <w:rPr>
                <w:rFonts w:cs="Arial"/>
                <w:b/>
                <w:sz w:val="20"/>
                <w:szCs w:val="20"/>
              </w:rPr>
            </w:pPr>
            <w:r w:rsidRPr="00453D52">
              <w:rPr>
                <w:rFonts w:cs="Arial"/>
                <w:sz w:val="20"/>
                <w:szCs w:val="20"/>
              </w:rPr>
              <w:t>II. Propuesta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F03DA0" w:rsidRDefault="00F03DA0" w:rsidP="007A71DB">
            <w:pPr>
              <w:snapToGrid w:val="0"/>
              <w:spacing w:line="240" w:lineRule="exact"/>
              <w:jc w:val="both"/>
              <w:rPr>
                <w:rFonts w:cs="Arial"/>
                <w:sz w:val="20"/>
                <w:szCs w:val="20"/>
                <w:lang w:val="es-MX"/>
              </w:rPr>
            </w:pPr>
          </w:p>
          <w:p w:rsidR="00F03DA0" w:rsidRPr="00453D52" w:rsidRDefault="00F03DA0" w:rsidP="00F03DA0">
            <w:pPr>
              <w:tabs>
                <w:tab w:val="left" w:pos="12862"/>
              </w:tabs>
              <w:spacing w:before="60" w:after="60"/>
              <w:ind w:right="91"/>
              <w:jc w:val="both"/>
              <w:rPr>
                <w:rFonts w:cs="Arial"/>
                <w:sz w:val="20"/>
                <w:szCs w:val="20"/>
              </w:rPr>
            </w:pPr>
            <w:r w:rsidRPr="00F03DA0">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B6434C" w:rsidRDefault="00B6434C" w:rsidP="00386B2D">
      <w:pPr>
        <w:jc w:val="center"/>
        <w:rPr>
          <w:rFonts w:cs="Arial"/>
          <w:sz w:val="20"/>
          <w:szCs w:val="20"/>
        </w:rPr>
      </w:pPr>
    </w:p>
    <w:p w:rsidR="00B6434C" w:rsidRDefault="00B6434C" w:rsidP="00386B2D">
      <w:pPr>
        <w:jc w:val="center"/>
        <w:rPr>
          <w:rFonts w:cs="Arial"/>
          <w:sz w:val="20"/>
          <w:szCs w:val="20"/>
        </w:rPr>
      </w:pPr>
    </w:p>
    <w:p w:rsidR="00B6434C" w:rsidRPr="00453D52" w:rsidRDefault="00B6434C" w:rsidP="00386B2D">
      <w:pPr>
        <w:jc w:val="center"/>
        <w:rPr>
          <w:rFonts w:cs="Arial"/>
          <w:sz w:val="20"/>
          <w:szCs w:val="20"/>
        </w:rPr>
      </w:pP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Etla, Oax., a ----------- de ---------------------de dos mil </w:t>
      </w:r>
      <w:r w:rsidR="00A90896">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______de ______ de ______ (1)</w:t>
      </w:r>
    </w:p>
    <w:p w:rsidR="007651A9" w:rsidRPr="008F7C5D" w:rsidRDefault="007651A9" w:rsidP="007651A9">
      <w:pPr>
        <w:jc w:val="both"/>
        <w:rPr>
          <w:rFonts w:cs="Arial"/>
          <w:sz w:val="21"/>
          <w:szCs w:val="21"/>
        </w:rPr>
      </w:pPr>
      <w:r w:rsidRPr="008F7C5D">
        <w:rPr>
          <w:rFonts w:cs="Arial"/>
          <w:sz w:val="21"/>
          <w:szCs w:val="21"/>
        </w:rPr>
        <w:t>________(2)____________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_______(3)___________ No. __(4)____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_______________(5)___________________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________________(8)_________________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r w:rsidRPr="008F7C5D">
              <w:rPr>
                <w:rFonts w:cs="Arial"/>
                <w:sz w:val="21"/>
                <w:szCs w:val="21"/>
              </w:rPr>
              <w:t>tres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(cuando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Nota: El presente formato podrá ser reproducido por cada participante en el modo que estime conveniente, debiendo respetar su contenido, preferentemente, en papel membretado del participante, sin incluir los logotipos de Sedesol y Liconsa</w:t>
      </w:r>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B60A8A" w:rsidRPr="008F7C5D" w:rsidRDefault="00B60A8A">
      <w:pPr>
        <w:rPr>
          <w:rFonts w:cs="Arial"/>
          <w:sz w:val="21"/>
          <w:szCs w:val="21"/>
          <w:lang w:val="es-ES"/>
        </w:rPr>
      </w:pPr>
      <w:r w:rsidRPr="008F7C5D">
        <w:rPr>
          <w:rFonts w:cs="Arial"/>
          <w:sz w:val="21"/>
          <w:szCs w:val="21"/>
          <w:lang w:val="es-MX"/>
        </w:rPr>
        <w:t xml:space="preserve">CONVO. BASES. </w:t>
      </w:r>
      <w:r w:rsidRPr="008F7C5D">
        <w:rPr>
          <w:rFonts w:cs="Arial"/>
          <w:sz w:val="21"/>
          <w:szCs w:val="21"/>
          <w:lang w:val="es-ES"/>
        </w:rPr>
        <w:t xml:space="preserve">INV. TRES. PER. </w:t>
      </w:r>
      <w:r w:rsidR="00BE2C80">
        <w:rPr>
          <w:rFonts w:cs="Arial"/>
          <w:sz w:val="21"/>
          <w:szCs w:val="21"/>
          <w:lang w:val="es-ES"/>
        </w:rPr>
        <w:t>UNIF</w:t>
      </w:r>
      <w:r w:rsidRPr="008F7C5D">
        <w:rPr>
          <w:rFonts w:cs="Arial"/>
          <w:sz w:val="21"/>
          <w:szCs w:val="21"/>
          <w:lang w:val="es-ES"/>
        </w:rPr>
        <w:t xml:space="preserve">. </w:t>
      </w:r>
      <w:r w:rsidR="00EC5ECC">
        <w:rPr>
          <w:rFonts w:cs="Arial"/>
          <w:sz w:val="21"/>
          <w:szCs w:val="21"/>
          <w:lang w:val="es-ES"/>
        </w:rPr>
        <w:t>23</w:t>
      </w:r>
      <w:r w:rsidR="007D6A34" w:rsidRPr="008F7C5D">
        <w:rPr>
          <w:rFonts w:cs="Arial"/>
          <w:sz w:val="21"/>
          <w:szCs w:val="21"/>
          <w:lang w:val="es-ES"/>
        </w:rPr>
        <w:t xml:space="preserve">. </w:t>
      </w:r>
      <w:r w:rsidR="00EC5ECC">
        <w:rPr>
          <w:rFonts w:cs="Arial"/>
          <w:sz w:val="21"/>
          <w:szCs w:val="21"/>
          <w:lang w:val="es-ES"/>
        </w:rPr>
        <w:t>ENE</w:t>
      </w:r>
      <w:r w:rsidR="007D6A34" w:rsidRPr="008F7C5D">
        <w:rPr>
          <w:rFonts w:cs="Arial"/>
          <w:sz w:val="21"/>
          <w:szCs w:val="21"/>
          <w:lang w:val="es-ES"/>
        </w:rPr>
        <w:t xml:space="preserve">. </w:t>
      </w:r>
      <w:r w:rsidRPr="008F7C5D">
        <w:rPr>
          <w:rFonts w:cs="Arial"/>
          <w:sz w:val="21"/>
          <w:szCs w:val="21"/>
          <w:lang w:val="es-ES"/>
        </w:rPr>
        <w:t>OAX. 1</w:t>
      </w:r>
      <w:r w:rsidR="00EC5ECC">
        <w:rPr>
          <w:rFonts w:cs="Arial"/>
          <w:sz w:val="21"/>
          <w:szCs w:val="21"/>
          <w:lang w:val="es-ES"/>
        </w:rPr>
        <w:t>5</w:t>
      </w:r>
    </w:p>
    <w:p w:rsidR="005F2CB3" w:rsidRDefault="00B60A8A">
      <w:pPr>
        <w:rPr>
          <w:rFonts w:cs="Arial"/>
          <w:b/>
          <w:sz w:val="21"/>
          <w:szCs w:val="21"/>
          <w:lang w:val="es-MX"/>
        </w:rPr>
      </w:pPr>
      <w:r w:rsidRPr="008F7C5D">
        <w:rPr>
          <w:rFonts w:cs="Arial"/>
          <w:b/>
          <w:sz w:val="21"/>
          <w:szCs w:val="21"/>
          <w:lang w:val="es-MX"/>
        </w:rPr>
        <w:t>IMELDA RAM</w:t>
      </w:r>
      <w:r w:rsidR="00A90896">
        <w:rPr>
          <w:rFonts w:cs="Arial"/>
          <w:b/>
          <w:sz w:val="21"/>
          <w:szCs w:val="21"/>
          <w:lang w:val="es-MX"/>
        </w:rPr>
        <w:t>OS</w:t>
      </w:r>
    </w:p>
    <w:sectPr w:rsidR="005F2CB3" w:rsidSect="00994E73">
      <w:headerReference w:type="default" r:id="rId18"/>
      <w:footerReference w:type="default" r:id="rId19"/>
      <w:type w:val="nextColumn"/>
      <w:pgSz w:w="12240" w:h="15840" w:code="1"/>
      <w:pgMar w:top="1340"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CB" w:rsidRDefault="001568CB">
      <w:r>
        <w:separator/>
      </w:r>
    </w:p>
  </w:endnote>
  <w:endnote w:type="continuationSeparator" w:id="0">
    <w:p w:rsidR="001568CB" w:rsidRDefault="0015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73" w:rsidRPr="00D109D8" w:rsidRDefault="00994E73" w:rsidP="00522701">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994E73" w:rsidRPr="00D109D8" w:rsidRDefault="00994E73"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994E73" w:rsidRDefault="00994E73"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57292E">
      <w:rPr>
        <w:rStyle w:val="Nmerodepgina"/>
        <w:noProof/>
      </w:rPr>
      <w:t>39</w:t>
    </w:r>
    <w:r>
      <w:rPr>
        <w:rStyle w:val="Nmerodepgina"/>
      </w:rPr>
      <w:fldChar w:fldCharType="end"/>
    </w:r>
  </w:p>
  <w:p w:rsidR="00994E73" w:rsidRDefault="00994E7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CB" w:rsidRDefault="001568CB">
      <w:r>
        <w:separator/>
      </w:r>
    </w:p>
  </w:footnote>
  <w:footnote w:type="continuationSeparator" w:id="0">
    <w:p w:rsidR="001568CB" w:rsidRDefault="0015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73" w:rsidRDefault="00994E73">
    <w:pPr>
      <w:rPr>
        <w:rFonts w:ascii="Arial Black" w:hAnsi="Arial Black" w:cs="Arial"/>
        <w:color w:val="333399"/>
        <w:sz w:val="10"/>
        <w:szCs w:val="10"/>
      </w:rPr>
    </w:pPr>
  </w:p>
  <w:tbl>
    <w:tblPr>
      <w:tblW w:w="10173" w:type="dxa"/>
      <w:tblLook w:val="04A0" w:firstRow="1" w:lastRow="0" w:firstColumn="1" w:lastColumn="0" w:noHBand="0" w:noVBand="1"/>
    </w:tblPr>
    <w:tblGrid>
      <w:gridCol w:w="2802"/>
      <w:gridCol w:w="7371"/>
    </w:tblGrid>
    <w:tr w:rsidR="00994E73" w:rsidTr="00D3411A">
      <w:trPr>
        <w:trHeight w:val="402"/>
      </w:trPr>
      <w:tc>
        <w:tcPr>
          <w:tcW w:w="2802" w:type="dxa"/>
          <w:vMerge w:val="restart"/>
        </w:tcPr>
        <w:p w:rsidR="00994E73" w:rsidRPr="005B4DAC" w:rsidRDefault="0057292E"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44.95pt;visibility:visible">
                <v:imagedata r:id="rId1" o:title="LOGO LICONSA FINAL_1"/>
              </v:shape>
            </w:pict>
          </w:r>
        </w:p>
      </w:tc>
      <w:tc>
        <w:tcPr>
          <w:tcW w:w="7371" w:type="dxa"/>
          <w:tcBorders>
            <w:bottom w:val="thickThinSmallGap" w:sz="18" w:space="0" w:color="auto"/>
          </w:tcBorders>
        </w:tcPr>
        <w:p w:rsidR="00994E73" w:rsidRPr="005B4DAC" w:rsidRDefault="00994E73" w:rsidP="005B4DAC">
          <w:pPr>
            <w:jc w:val="center"/>
            <w:rPr>
              <w:rFonts w:cs="Arial"/>
              <w:b/>
              <w:sz w:val="18"/>
              <w:szCs w:val="18"/>
            </w:rPr>
          </w:pPr>
          <w:r w:rsidRPr="005B4DAC">
            <w:rPr>
              <w:rFonts w:cs="Arial"/>
              <w:b/>
              <w:sz w:val="18"/>
              <w:szCs w:val="18"/>
            </w:rPr>
            <w:t>GERENCIA ESTATAL OAXACA</w:t>
          </w:r>
        </w:p>
        <w:p w:rsidR="00994E73" w:rsidRPr="005B4DAC" w:rsidRDefault="00994E73"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994E73" w:rsidTr="00D3411A">
      <w:trPr>
        <w:trHeight w:val="559"/>
      </w:trPr>
      <w:tc>
        <w:tcPr>
          <w:tcW w:w="2802" w:type="dxa"/>
          <w:vMerge/>
        </w:tcPr>
        <w:p w:rsidR="00994E73" w:rsidRPr="005B4DAC" w:rsidRDefault="00994E73" w:rsidP="00522701">
          <w:pPr>
            <w:rPr>
              <w:rFonts w:cs="Arial"/>
              <w:noProof/>
              <w:sz w:val="18"/>
              <w:szCs w:val="18"/>
              <w:lang w:val="es-MX" w:eastAsia="es-MX"/>
            </w:rPr>
          </w:pPr>
        </w:p>
      </w:tc>
      <w:tc>
        <w:tcPr>
          <w:tcW w:w="7371" w:type="dxa"/>
          <w:tcBorders>
            <w:top w:val="thickThinSmallGap" w:sz="18" w:space="0" w:color="auto"/>
          </w:tcBorders>
        </w:tcPr>
        <w:p w:rsidR="00D3411A" w:rsidRDefault="00994E73" w:rsidP="00D3411A">
          <w:pPr>
            <w:pStyle w:val="Encabezado"/>
            <w:tabs>
              <w:tab w:val="left" w:pos="4962"/>
              <w:tab w:val="left" w:pos="5812"/>
            </w:tabs>
            <w:ind w:left="-709" w:firstLine="708"/>
            <w:jc w:val="center"/>
            <w:rPr>
              <w:b/>
              <w:sz w:val="20"/>
              <w:szCs w:val="20"/>
            </w:rPr>
          </w:pPr>
          <w:r w:rsidRPr="00532274">
            <w:rPr>
              <w:b/>
              <w:sz w:val="20"/>
              <w:szCs w:val="20"/>
            </w:rPr>
            <w:t xml:space="preserve">CONVOCATORIA PARA PARTICIPAR EN LA INVITACIÓN A CUANDO </w:t>
          </w:r>
        </w:p>
        <w:p w:rsidR="00994E73" w:rsidRPr="00994E73" w:rsidRDefault="00994E73" w:rsidP="00D3411A">
          <w:pPr>
            <w:pStyle w:val="Encabezado"/>
            <w:tabs>
              <w:tab w:val="left" w:pos="4962"/>
              <w:tab w:val="left" w:pos="5812"/>
            </w:tabs>
            <w:ind w:left="-709" w:firstLine="708"/>
            <w:jc w:val="center"/>
            <w:rPr>
              <w:color w:val="FF0000"/>
              <w:sz w:val="14"/>
              <w:szCs w:val="14"/>
            </w:rPr>
          </w:pPr>
          <w:r w:rsidRPr="00532274">
            <w:rPr>
              <w:b/>
              <w:sz w:val="20"/>
              <w:szCs w:val="20"/>
            </w:rPr>
            <w:t>MENOS</w:t>
          </w:r>
          <w:r w:rsidR="00D3411A">
            <w:rPr>
              <w:b/>
              <w:sz w:val="20"/>
              <w:szCs w:val="20"/>
            </w:rPr>
            <w:t xml:space="preserve"> </w:t>
          </w:r>
          <w:r w:rsidRPr="00D3411A">
            <w:rPr>
              <w:b/>
              <w:sz w:val="20"/>
              <w:szCs w:val="20"/>
            </w:rPr>
            <w:t>TRES PERSONAS NACIONAL MIXTA No. IA-020VST008-N1-2015</w:t>
          </w:r>
        </w:p>
      </w:tc>
    </w:tr>
  </w:tbl>
  <w:p w:rsidR="00994E73" w:rsidRDefault="00994E73"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28">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9"/>
  </w:num>
  <w:num w:numId="10">
    <w:abstractNumId w:val="17"/>
  </w:num>
  <w:num w:numId="11">
    <w:abstractNumId w:val="31"/>
  </w:num>
  <w:num w:numId="12">
    <w:abstractNumId w:val="7"/>
  </w:num>
  <w:num w:numId="13">
    <w:abstractNumId w:val="23"/>
  </w:num>
  <w:num w:numId="14">
    <w:abstractNumId w:val="10"/>
  </w:num>
  <w:num w:numId="15">
    <w:abstractNumId w:val="20"/>
  </w:num>
  <w:num w:numId="16">
    <w:abstractNumId w:val="32"/>
  </w:num>
  <w:num w:numId="17">
    <w:abstractNumId w:val="9"/>
  </w:num>
  <w:num w:numId="18">
    <w:abstractNumId w:val="28"/>
  </w:num>
  <w:num w:numId="19">
    <w:abstractNumId w:val="33"/>
  </w:num>
  <w:num w:numId="20">
    <w:abstractNumId w:val="8"/>
  </w:num>
  <w:num w:numId="21">
    <w:abstractNumId w:val="24"/>
  </w:num>
  <w:num w:numId="22">
    <w:abstractNumId w:val="11"/>
  </w:num>
  <w:num w:numId="23">
    <w:abstractNumId w:val="16"/>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0F3E"/>
    <w:rsid w:val="00003731"/>
    <w:rsid w:val="0000560D"/>
    <w:rsid w:val="00006314"/>
    <w:rsid w:val="00007673"/>
    <w:rsid w:val="00007B26"/>
    <w:rsid w:val="000146E7"/>
    <w:rsid w:val="00014BD1"/>
    <w:rsid w:val="00016442"/>
    <w:rsid w:val="00016E47"/>
    <w:rsid w:val="000211D5"/>
    <w:rsid w:val="00021CB8"/>
    <w:rsid w:val="00022390"/>
    <w:rsid w:val="00022A37"/>
    <w:rsid w:val="00023F5A"/>
    <w:rsid w:val="00025DEF"/>
    <w:rsid w:val="00025E97"/>
    <w:rsid w:val="00025EFC"/>
    <w:rsid w:val="0003287E"/>
    <w:rsid w:val="00032FD7"/>
    <w:rsid w:val="0003368C"/>
    <w:rsid w:val="00033827"/>
    <w:rsid w:val="0003544B"/>
    <w:rsid w:val="000370B5"/>
    <w:rsid w:val="000375E2"/>
    <w:rsid w:val="00037C1C"/>
    <w:rsid w:val="0004335C"/>
    <w:rsid w:val="0004341B"/>
    <w:rsid w:val="0004398E"/>
    <w:rsid w:val="0004536F"/>
    <w:rsid w:val="00045856"/>
    <w:rsid w:val="00046992"/>
    <w:rsid w:val="00046DBE"/>
    <w:rsid w:val="00050E79"/>
    <w:rsid w:val="00052147"/>
    <w:rsid w:val="000533F8"/>
    <w:rsid w:val="00053D8B"/>
    <w:rsid w:val="00055F60"/>
    <w:rsid w:val="000609A3"/>
    <w:rsid w:val="000622C0"/>
    <w:rsid w:val="00063F84"/>
    <w:rsid w:val="00064549"/>
    <w:rsid w:val="00064CDE"/>
    <w:rsid w:val="000656FB"/>
    <w:rsid w:val="00065F31"/>
    <w:rsid w:val="00070591"/>
    <w:rsid w:val="00072311"/>
    <w:rsid w:val="0007276D"/>
    <w:rsid w:val="000730AC"/>
    <w:rsid w:val="00073BD7"/>
    <w:rsid w:val="00073CA4"/>
    <w:rsid w:val="0007557F"/>
    <w:rsid w:val="0008060C"/>
    <w:rsid w:val="0008157B"/>
    <w:rsid w:val="0008169F"/>
    <w:rsid w:val="000829B7"/>
    <w:rsid w:val="00084655"/>
    <w:rsid w:val="000847C9"/>
    <w:rsid w:val="00090C7C"/>
    <w:rsid w:val="000912D2"/>
    <w:rsid w:val="0009270D"/>
    <w:rsid w:val="00093467"/>
    <w:rsid w:val="0009374F"/>
    <w:rsid w:val="00093FEC"/>
    <w:rsid w:val="00094AEA"/>
    <w:rsid w:val="00096A70"/>
    <w:rsid w:val="000A0312"/>
    <w:rsid w:val="000A091C"/>
    <w:rsid w:val="000A0CF4"/>
    <w:rsid w:val="000A559F"/>
    <w:rsid w:val="000A75EE"/>
    <w:rsid w:val="000B0929"/>
    <w:rsid w:val="000B436A"/>
    <w:rsid w:val="000B4525"/>
    <w:rsid w:val="000B4DFD"/>
    <w:rsid w:val="000B5414"/>
    <w:rsid w:val="000B69FB"/>
    <w:rsid w:val="000C06CA"/>
    <w:rsid w:val="000C4B63"/>
    <w:rsid w:val="000C52CA"/>
    <w:rsid w:val="000C5EDA"/>
    <w:rsid w:val="000D0506"/>
    <w:rsid w:val="000D0F09"/>
    <w:rsid w:val="000D1532"/>
    <w:rsid w:val="000D3CBA"/>
    <w:rsid w:val="000D5868"/>
    <w:rsid w:val="000D6222"/>
    <w:rsid w:val="000E2019"/>
    <w:rsid w:val="000E20ED"/>
    <w:rsid w:val="000E384E"/>
    <w:rsid w:val="000F1EBC"/>
    <w:rsid w:val="000F268D"/>
    <w:rsid w:val="000F2F4A"/>
    <w:rsid w:val="000F32D6"/>
    <w:rsid w:val="000F3DE7"/>
    <w:rsid w:val="000F564F"/>
    <w:rsid w:val="000F6552"/>
    <w:rsid w:val="00102D45"/>
    <w:rsid w:val="00103A0F"/>
    <w:rsid w:val="00103D40"/>
    <w:rsid w:val="0010413D"/>
    <w:rsid w:val="00104A1F"/>
    <w:rsid w:val="0010525B"/>
    <w:rsid w:val="001053D8"/>
    <w:rsid w:val="00106CC0"/>
    <w:rsid w:val="00107250"/>
    <w:rsid w:val="00110D34"/>
    <w:rsid w:val="00124ADE"/>
    <w:rsid w:val="00126F38"/>
    <w:rsid w:val="00127C15"/>
    <w:rsid w:val="00130FA2"/>
    <w:rsid w:val="001325D3"/>
    <w:rsid w:val="0013671D"/>
    <w:rsid w:val="0013689F"/>
    <w:rsid w:val="001403D1"/>
    <w:rsid w:val="0014330B"/>
    <w:rsid w:val="001505A9"/>
    <w:rsid w:val="00152AB7"/>
    <w:rsid w:val="001568CB"/>
    <w:rsid w:val="001602A6"/>
    <w:rsid w:val="0016169F"/>
    <w:rsid w:val="00161FAB"/>
    <w:rsid w:val="001628D1"/>
    <w:rsid w:val="001645B8"/>
    <w:rsid w:val="0016559E"/>
    <w:rsid w:val="00166FEA"/>
    <w:rsid w:val="00175692"/>
    <w:rsid w:val="00175D3A"/>
    <w:rsid w:val="00176C2E"/>
    <w:rsid w:val="001773C1"/>
    <w:rsid w:val="00183150"/>
    <w:rsid w:val="00183284"/>
    <w:rsid w:val="0018390A"/>
    <w:rsid w:val="0018485A"/>
    <w:rsid w:val="00184F4B"/>
    <w:rsid w:val="001850C2"/>
    <w:rsid w:val="0019143B"/>
    <w:rsid w:val="00191BFA"/>
    <w:rsid w:val="001979F9"/>
    <w:rsid w:val="001A1280"/>
    <w:rsid w:val="001A1F13"/>
    <w:rsid w:val="001A35B9"/>
    <w:rsid w:val="001A4BDD"/>
    <w:rsid w:val="001A5059"/>
    <w:rsid w:val="001A5153"/>
    <w:rsid w:val="001A5981"/>
    <w:rsid w:val="001A6A06"/>
    <w:rsid w:val="001A6CF3"/>
    <w:rsid w:val="001A6DDB"/>
    <w:rsid w:val="001B079A"/>
    <w:rsid w:val="001B5082"/>
    <w:rsid w:val="001B6B3B"/>
    <w:rsid w:val="001B6FCC"/>
    <w:rsid w:val="001C1749"/>
    <w:rsid w:val="001C21ED"/>
    <w:rsid w:val="001C36FA"/>
    <w:rsid w:val="001C56A5"/>
    <w:rsid w:val="001C5CF4"/>
    <w:rsid w:val="001C61A8"/>
    <w:rsid w:val="001C68F3"/>
    <w:rsid w:val="001C7948"/>
    <w:rsid w:val="001C7EBF"/>
    <w:rsid w:val="001D0A05"/>
    <w:rsid w:val="001D292A"/>
    <w:rsid w:val="001E0584"/>
    <w:rsid w:val="001E27DF"/>
    <w:rsid w:val="001E354A"/>
    <w:rsid w:val="001E552F"/>
    <w:rsid w:val="001E5F84"/>
    <w:rsid w:val="002003D5"/>
    <w:rsid w:val="002007DC"/>
    <w:rsid w:val="00201056"/>
    <w:rsid w:val="002016DA"/>
    <w:rsid w:val="00203E81"/>
    <w:rsid w:val="00205725"/>
    <w:rsid w:val="0021146D"/>
    <w:rsid w:val="00211CA9"/>
    <w:rsid w:val="00213141"/>
    <w:rsid w:val="00213D54"/>
    <w:rsid w:val="002150F7"/>
    <w:rsid w:val="00216824"/>
    <w:rsid w:val="00216AAD"/>
    <w:rsid w:val="002172ED"/>
    <w:rsid w:val="00217316"/>
    <w:rsid w:val="00222C17"/>
    <w:rsid w:val="00225322"/>
    <w:rsid w:val="002255E5"/>
    <w:rsid w:val="00225676"/>
    <w:rsid w:val="00225918"/>
    <w:rsid w:val="00225A52"/>
    <w:rsid w:val="002275BF"/>
    <w:rsid w:val="00227690"/>
    <w:rsid w:val="00227D66"/>
    <w:rsid w:val="00227F05"/>
    <w:rsid w:val="00227F5A"/>
    <w:rsid w:val="00230A38"/>
    <w:rsid w:val="00231B14"/>
    <w:rsid w:val="002326D1"/>
    <w:rsid w:val="00233D2F"/>
    <w:rsid w:val="0023414B"/>
    <w:rsid w:val="0023464E"/>
    <w:rsid w:val="00234E02"/>
    <w:rsid w:val="00235DFA"/>
    <w:rsid w:val="002360C5"/>
    <w:rsid w:val="00236C2F"/>
    <w:rsid w:val="00237934"/>
    <w:rsid w:val="00237FAC"/>
    <w:rsid w:val="00243609"/>
    <w:rsid w:val="00243AEA"/>
    <w:rsid w:val="00243D4A"/>
    <w:rsid w:val="002454F5"/>
    <w:rsid w:val="002467AC"/>
    <w:rsid w:val="00247AB2"/>
    <w:rsid w:val="00253914"/>
    <w:rsid w:val="00253B3A"/>
    <w:rsid w:val="00255BAD"/>
    <w:rsid w:val="00257FD4"/>
    <w:rsid w:val="00260815"/>
    <w:rsid w:val="0026165B"/>
    <w:rsid w:val="002661AC"/>
    <w:rsid w:val="002675A5"/>
    <w:rsid w:val="00267F63"/>
    <w:rsid w:val="00267F6E"/>
    <w:rsid w:val="002700FE"/>
    <w:rsid w:val="00272025"/>
    <w:rsid w:val="00276312"/>
    <w:rsid w:val="002813BC"/>
    <w:rsid w:val="00286F0A"/>
    <w:rsid w:val="00287089"/>
    <w:rsid w:val="0028739D"/>
    <w:rsid w:val="00290271"/>
    <w:rsid w:val="00290693"/>
    <w:rsid w:val="002907A7"/>
    <w:rsid w:val="00294859"/>
    <w:rsid w:val="002A03F5"/>
    <w:rsid w:val="002A1EBD"/>
    <w:rsid w:val="002A417B"/>
    <w:rsid w:val="002A474A"/>
    <w:rsid w:val="002A4929"/>
    <w:rsid w:val="002A5DB0"/>
    <w:rsid w:val="002B1DBA"/>
    <w:rsid w:val="002B5D67"/>
    <w:rsid w:val="002B685A"/>
    <w:rsid w:val="002C0154"/>
    <w:rsid w:val="002C14F4"/>
    <w:rsid w:val="002C2C77"/>
    <w:rsid w:val="002C32E9"/>
    <w:rsid w:val="002C51EB"/>
    <w:rsid w:val="002C5867"/>
    <w:rsid w:val="002D086F"/>
    <w:rsid w:val="002D1454"/>
    <w:rsid w:val="002D1ABE"/>
    <w:rsid w:val="002D4910"/>
    <w:rsid w:val="002D66C4"/>
    <w:rsid w:val="002D7418"/>
    <w:rsid w:val="002E038D"/>
    <w:rsid w:val="002E06CB"/>
    <w:rsid w:val="002E0EBD"/>
    <w:rsid w:val="002E313D"/>
    <w:rsid w:val="002E4C7E"/>
    <w:rsid w:val="002E5139"/>
    <w:rsid w:val="002E7445"/>
    <w:rsid w:val="002F0CDC"/>
    <w:rsid w:val="002F11F1"/>
    <w:rsid w:val="002F1223"/>
    <w:rsid w:val="002F155F"/>
    <w:rsid w:val="002F25E7"/>
    <w:rsid w:val="002F43CD"/>
    <w:rsid w:val="002F4D7D"/>
    <w:rsid w:val="002F5EB3"/>
    <w:rsid w:val="002F7689"/>
    <w:rsid w:val="00300A33"/>
    <w:rsid w:val="003019A4"/>
    <w:rsid w:val="00302178"/>
    <w:rsid w:val="00302FED"/>
    <w:rsid w:val="0030321A"/>
    <w:rsid w:val="00305346"/>
    <w:rsid w:val="00306400"/>
    <w:rsid w:val="0030694C"/>
    <w:rsid w:val="00311CEC"/>
    <w:rsid w:val="00312C9D"/>
    <w:rsid w:val="003156B4"/>
    <w:rsid w:val="003208D7"/>
    <w:rsid w:val="00321CA7"/>
    <w:rsid w:val="00324B90"/>
    <w:rsid w:val="00324CE1"/>
    <w:rsid w:val="00324E26"/>
    <w:rsid w:val="00326D0E"/>
    <w:rsid w:val="0032700F"/>
    <w:rsid w:val="00327D37"/>
    <w:rsid w:val="003328C9"/>
    <w:rsid w:val="003328F1"/>
    <w:rsid w:val="00333165"/>
    <w:rsid w:val="00335107"/>
    <w:rsid w:val="00335CD2"/>
    <w:rsid w:val="00337410"/>
    <w:rsid w:val="00343A12"/>
    <w:rsid w:val="00344471"/>
    <w:rsid w:val="00344E92"/>
    <w:rsid w:val="00346C19"/>
    <w:rsid w:val="003504CA"/>
    <w:rsid w:val="00351C8A"/>
    <w:rsid w:val="00353878"/>
    <w:rsid w:val="00354840"/>
    <w:rsid w:val="00355016"/>
    <w:rsid w:val="00355FA1"/>
    <w:rsid w:val="00356B4E"/>
    <w:rsid w:val="00360C0C"/>
    <w:rsid w:val="0036160D"/>
    <w:rsid w:val="00362023"/>
    <w:rsid w:val="003630C4"/>
    <w:rsid w:val="00364EDE"/>
    <w:rsid w:val="003661A1"/>
    <w:rsid w:val="00366A2B"/>
    <w:rsid w:val="003678CD"/>
    <w:rsid w:val="00367B4D"/>
    <w:rsid w:val="00370579"/>
    <w:rsid w:val="00371FA2"/>
    <w:rsid w:val="0037351F"/>
    <w:rsid w:val="00375E67"/>
    <w:rsid w:val="00376789"/>
    <w:rsid w:val="00376F1D"/>
    <w:rsid w:val="00376FA9"/>
    <w:rsid w:val="003801AD"/>
    <w:rsid w:val="00382508"/>
    <w:rsid w:val="003827DE"/>
    <w:rsid w:val="003832A0"/>
    <w:rsid w:val="00384E6A"/>
    <w:rsid w:val="003854CE"/>
    <w:rsid w:val="00386B2D"/>
    <w:rsid w:val="0038731C"/>
    <w:rsid w:val="0039067B"/>
    <w:rsid w:val="00391B1B"/>
    <w:rsid w:val="00395FE3"/>
    <w:rsid w:val="00397D2D"/>
    <w:rsid w:val="003A1004"/>
    <w:rsid w:val="003A2EAE"/>
    <w:rsid w:val="003A4DF7"/>
    <w:rsid w:val="003A5DFD"/>
    <w:rsid w:val="003A6987"/>
    <w:rsid w:val="003A7938"/>
    <w:rsid w:val="003B2428"/>
    <w:rsid w:val="003B6D85"/>
    <w:rsid w:val="003B73EE"/>
    <w:rsid w:val="003B7814"/>
    <w:rsid w:val="003C0B40"/>
    <w:rsid w:val="003C0E1D"/>
    <w:rsid w:val="003D05C6"/>
    <w:rsid w:val="003D4394"/>
    <w:rsid w:val="003D644B"/>
    <w:rsid w:val="003D7348"/>
    <w:rsid w:val="003D7B2A"/>
    <w:rsid w:val="003E21C5"/>
    <w:rsid w:val="003E24D1"/>
    <w:rsid w:val="003E3FB6"/>
    <w:rsid w:val="003E51C0"/>
    <w:rsid w:val="003E6BFA"/>
    <w:rsid w:val="003F28D2"/>
    <w:rsid w:val="003F715F"/>
    <w:rsid w:val="004006AA"/>
    <w:rsid w:val="0040324A"/>
    <w:rsid w:val="00405B3A"/>
    <w:rsid w:val="00410D1A"/>
    <w:rsid w:val="00411192"/>
    <w:rsid w:val="004114B6"/>
    <w:rsid w:val="00411703"/>
    <w:rsid w:val="0041200A"/>
    <w:rsid w:val="00412B51"/>
    <w:rsid w:val="00412F3B"/>
    <w:rsid w:val="004146C2"/>
    <w:rsid w:val="00414ED4"/>
    <w:rsid w:val="00415185"/>
    <w:rsid w:val="004165DA"/>
    <w:rsid w:val="0042111B"/>
    <w:rsid w:val="004215B3"/>
    <w:rsid w:val="0042275D"/>
    <w:rsid w:val="00426897"/>
    <w:rsid w:val="00426D30"/>
    <w:rsid w:val="00430267"/>
    <w:rsid w:val="00433811"/>
    <w:rsid w:val="004344FF"/>
    <w:rsid w:val="00434B05"/>
    <w:rsid w:val="00435900"/>
    <w:rsid w:val="00435AFB"/>
    <w:rsid w:val="0043608A"/>
    <w:rsid w:val="004438FF"/>
    <w:rsid w:val="00444053"/>
    <w:rsid w:val="004447A0"/>
    <w:rsid w:val="00446D2D"/>
    <w:rsid w:val="00451287"/>
    <w:rsid w:val="00451F94"/>
    <w:rsid w:val="00452D39"/>
    <w:rsid w:val="00453D52"/>
    <w:rsid w:val="00454CB8"/>
    <w:rsid w:val="00455CA9"/>
    <w:rsid w:val="0045742D"/>
    <w:rsid w:val="004577C0"/>
    <w:rsid w:val="00460FB8"/>
    <w:rsid w:val="004613E2"/>
    <w:rsid w:val="00462230"/>
    <w:rsid w:val="0046286E"/>
    <w:rsid w:val="00463E26"/>
    <w:rsid w:val="00465510"/>
    <w:rsid w:val="0047119D"/>
    <w:rsid w:val="004724DB"/>
    <w:rsid w:val="00472CF4"/>
    <w:rsid w:val="00474300"/>
    <w:rsid w:val="00474B13"/>
    <w:rsid w:val="004760EB"/>
    <w:rsid w:val="004769A3"/>
    <w:rsid w:val="00476C9B"/>
    <w:rsid w:val="00480066"/>
    <w:rsid w:val="0048014F"/>
    <w:rsid w:val="0048028D"/>
    <w:rsid w:val="00480BA7"/>
    <w:rsid w:val="0048192C"/>
    <w:rsid w:val="00484E9B"/>
    <w:rsid w:val="004864C6"/>
    <w:rsid w:val="00486727"/>
    <w:rsid w:val="00486BCB"/>
    <w:rsid w:val="00486DC8"/>
    <w:rsid w:val="004873F8"/>
    <w:rsid w:val="00491012"/>
    <w:rsid w:val="0049226B"/>
    <w:rsid w:val="004942B0"/>
    <w:rsid w:val="00495755"/>
    <w:rsid w:val="00496071"/>
    <w:rsid w:val="00496AF1"/>
    <w:rsid w:val="004A3459"/>
    <w:rsid w:val="004A3CAB"/>
    <w:rsid w:val="004A4D13"/>
    <w:rsid w:val="004A62E6"/>
    <w:rsid w:val="004A701B"/>
    <w:rsid w:val="004B0973"/>
    <w:rsid w:val="004B0F92"/>
    <w:rsid w:val="004B1425"/>
    <w:rsid w:val="004B2658"/>
    <w:rsid w:val="004B4500"/>
    <w:rsid w:val="004B48F2"/>
    <w:rsid w:val="004B555A"/>
    <w:rsid w:val="004B6066"/>
    <w:rsid w:val="004C06C6"/>
    <w:rsid w:val="004C18CC"/>
    <w:rsid w:val="004C2307"/>
    <w:rsid w:val="004C230D"/>
    <w:rsid w:val="004C31D4"/>
    <w:rsid w:val="004C34DF"/>
    <w:rsid w:val="004C5536"/>
    <w:rsid w:val="004C5D1A"/>
    <w:rsid w:val="004D2428"/>
    <w:rsid w:val="004D3A3C"/>
    <w:rsid w:val="004D3F5A"/>
    <w:rsid w:val="004D5566"/>
    <w:rsid w:val="004D5B20"/>
    <w:rsid w:val="004D62D3"/>
    <w:rsid w:val="004D757E"/>
    <w:rsid w:val="004E0066"/>
    <w:rsid w:val="004E00D1"/>
    <w:rsid w:val="004E2527"/>
    <w:rsid w:val="004E3306"/>
    <w:rsid w:val="004E44B9"/>
    <w:rsid w:val="004E6898"/>
    <w:rsid w:val="004E7224"/>
    <w:rsid w:val="004E778F"/>
    <w:rsid w:val="004E78C0"/>
    <w:rsid w:val="004F13B6"/>
    <w:rsid w:val="004F26CD"/>
    <w:rsid w:val="004F7D4C"/>
    <w:rsid w:val="00500607"/>
    <w:rsid w:val="00503C8F"/>
    <w:rsid w:val="00510664"/>
    <w:rsid w:val="0051094F"/>
    <w:rsid w:val="00511397"/>
    <w:rsid w:val="00511A06"/>
    <w:rsid w:val="00512181"/>
    <w:rsid w:val="00512D1F"/>
    <w:rsid w:val="0051327D"/>
    <w:rsid w:val="00514C42"/>
    <w:rsid w:val="0051696F"/>
    <w:rsid w:val="005209B8"/>
    <w:rsid w:val="005215A6"/>
    <w:rsid w:val="00522701"/>
    <w:rsid w:val="00522C07"/>
    <w:rsid w:val="00523700"/>
    <w:rsid w:val="00525138"/>
    <w:rsid w:val="00525A5E"/>
    <w:rsid w:val="00525E67"/>
    <w:rsid w:val="00526018"/>
    <w:rsid w:val="00527418"/>
    <w:rsid w:val="00527D72"/>
    <w:rsid w:val="005308DB"/>
    <w:rsid w:val="005315C6"/>
    <w:rsid w:val="00531797"/>
    <w:rsid w:val="00531F67"/>
    <w:rsid w:val="00532274"/>
    <w:rsid w:val="00533760"/>
    <w:rsid w:val="0054036F"/>
    <w:rsid w:val="00540616"/>
    <w:rsid w:val="005422E2"/>
    <w:rsid w:val="005423F4"/>
    <w:rsid w:val="005435C0"/>
    <w:rsid w:val="005450C9"/>
    <w:rsid w:val="00547229"/>
    <w:rsid w:val="00547A1E"/>
    <w:rsid w:val="0055116D"/>
    <w:rsid w:val="005548D6"/>
    <w:rsid w:val="00555CB3"/>
    <w:rsid w:val="0056088A"/>
    <w:rsid w:val="00561ADC"/>
    <w:rsid w:val="005630FC"/>
    <w:rsid w:val="00564674"/>
    <w:rsid w:val="00567AD0"/>
    <w:rsid w:val="00567F85"/>
    <w:rsid w:val="00570C0D"/>
    <w:rsid w:val="005728DA"/>
    <w:rsid w:val="0057292E"/>
    <w:rsid w:val="00573C23"/>
    <w:rsid w:val="0057418D"/>
    <w:rsid w:val="005757F6"/>
    <w:rsid w:val="0057728F"/>
    <w:rsid w:val="0057729F"/>
    <w:rsid w:val="00577F9C"/>
    <w:rsid w:val="00580EBE"/>
    <w:rsid w:val="00581EAB"/>
    <w:rsid w:val="00584186"/>
    <w:rsid w:val="00587528"/>
    <w:rsid w:val="00591192"/>
    <w:rsid w:val="0059160E"/>
    <w:rsid w:val="00591FC1"/>
    <w:rsid w:val="00595F3D"/>
    <w:rsid w:val="00597003"/>
    <w:rsid w:val="005976A6"/>
    <w:rsid w:val="005A07AB"/>
    <w:rsid w:val="005A08B4"/>
    <w:rsid w:val="005A1AC7"/>
    <w:rsid w:val="005A2BFC"/>
    <w:rsid w:val="005A5CE5"/>
    <w:rsid w:val="005B0802"/>
    <w:rsid w:val="005B109E"/>
    <w:rsid w:val="005B1B7F"/>
    <w:rsid w:val="005B27AA"/>
    <w:rsid w:val="005B342C"/>
    <w:rsid w:val="005B4557"/>
    <w:rsid w:val="005B4DAC"/>
    <w:rsid w:val="005B746A"/>
    <w:rsid w:val="005C0C06"/>
    <w:rsid w:val="005C44C0"/>
    <w:rsid w:val="005C45CC"/>
    <w:rsid w:val="005C77AD"/>
    <w:rsid w:val="005C7935"/>
    <w:rsid w:val="005D3BFB"/>
    <w:rsid w:val="005D67ED"/>
    <w:rsid w:val="005E0235"/>
    <w:rsid w:val="005E1FF8"/>
    <w:rsid w:val="005E2BC5"/>
    <w:rsid w:val="005E48A7"/>
    <w:rsid w:val="005E6C7F"/>
    <w:rsid w:val="005F19DF"/>
    <w:rsid w:val="005F2CB3"/>
    <w:rsid w:val="005F5082"/>
    <w:rsid w:val="005F574C"/>
    <w:rsid w:val="005F60EB"/>
    <w:rsid w:val="00607730"/>
    <w:rsid w:val="006112AB"/>
    <w:rsid w:val="00614967"/>
    <w:rsid w:val="0061559B"/>
    <w:rsid w:val="006161BE"/>
    <w:rsid w:val="00620FB3"/>
    <w:rsid w:val="0062417B"/>
    <w:rsid w:val="006264F7"/>
    <w:rsid w:val="006309AF"/>
    <w:rsid w:val="006312CB"/>
    <w:rsid w:val="00631A3E"/>
    <w:rsid w:val="00631F7E"/>
    <w:rsid w:val="00632D86"/>
    <w:rsid w:val="00635233"/>
    <w:rsid w:val="0063696F"/>
    <w:rsid w:val="006418DE"/>
    <w:rsid w:val="00642760"/>
    <w:rsid w:val="00642B7F"/>
    <w:rsid w:val="0065099F"/>
    <w:rsid w:val="00652FBF"/>
    <w:rsid w:val="00653010"/>
    <w:rsid w:val="006541A3"/>
    <w:rsid w:val="00660FBD"/>
    <w:rsid w:val="00661900"/>
    <w:rsid w:val="00661B43"/>
    <w:rsid w:val="00662CBF"/>
    <w:rsid w:val="00664F7B"/>
    <w:rsid w:val="006664EE"/>
    <w:rsid w:val="006676D6"/>
    <w:rsid w:val="006678E6"/>
    <w:rsid w:val="00667F07"/>
    <w:rsid w:val="0067307E"/>
    <w:rsid w:val="00673C54"/>
    <w:rsid w:val="00675F0F"/>
    <w:rsid w:val="006766AF"/>
    <w:rsid w:val="006766EE"/>
    <w:rsid w:val="00676E15"/>
    <w:rsid w:val="00677201"/>
    <w:rsid w:val="00680C46"/>
    <w:rsid w:val="00681D5F"/>
    <w:rsid w:val="00682C5B"/>
    <w:rsid w:val="0068370E"/>
    <w:rsid w:val="00683974"/>
    <w:rsid w:val="00683F60"/>
    <w:rsid w:val="006844CF"/>
    <w:rsid w:val="00686BC8"/>
    <w:rsid w:val="00691D2E"/>
    <w:rsid w:val="006926E8"/>
    <w:rsid w:val="00692F2B"/>
    <w:rsid w:val="00693240"/>
    <w:rsid w:val="00695BBC"/>
    <w:rsid w:val="00696458"/>
    <w:rsid w:val="006A1783"/>
    <w:rsid w:val="006A19FC"/>
    <w:rsid w:val="006A1D64"/>
    <w:rsid w:val="006A3C27"/>
    <w:rsid w:val="006A50EC"/>
    <w:rsid w:val="006B0137"/>
    <w:rsid w:val="006B10D3"/>
    <w:rsid w:val="006B694C"/>
    <w:rsid w:val="006C1347"/>
    <w:rsid w:val="006C2494"/>
    <w:rsid w:val="006C528D"/>
    <w:rsid w:val="006C6371"/>
    <w:rsid w:val="006D0BC6"/>
    <w:rsid w:val="006D1E4A"/>
    <w:rsid w:val="006D285A"/>
    <w:rsid w:val="006D37F6"/>
    <w:rsid w:val="006D4A4B"/>
    <w:rsid w:val="006E23FE"/>
    <w:rsid w:val="006E3949"/>
    <w:rsid w:val="006E4DB1"/>
    <w:rsid w:val="006E7B44"/>
    <w:rsid w:val="006F0F0C"/>
    <w:rsid w:val="006F2D16"/>
    <w:rsid w:val="007011D0"/>
    <w:rsid w:val="00701547"/>
    <w:rsid w:val="0070556C"/>
    <w:rsid w:val="00705A0F"/>
    <w:rsid w:val="00706342"/>
    <w:rsid w:val="007069D0"/>
    <w:rsid w:val="00710444"/>
    <w:rsid w:val="00711F60"/>
    <w:rsid w:val="00715731"/>
    <w:rsid w:val="00716DCC"/>
    <w:rsid w:val="00720717"/>
    <w:rsid w:val="007209ED"/>
    <w:rsid w:val="007210D9"/>
    <w:rsid w:val="00723E5A"/>
    <w:rsid w:val="007244F7"/>
    <w:rsid w:val="00725B99"/>
    <w:rsid w:val="00730B1A"/>
    <w:rsid w:val="00731113"/>
    <w:rsid w:val="00731C62"/>
    <w:rsid w:val="007334F1"/>
    <w:rsid w:val="00734936"/>
    <w:rsid w:val="00737BD4"/>
    <w:rsid w:val="00741788"/>
    <w:rsid w:val="00742448"/>
    <w:rsid w:val="007453BD"/>
    <w:rsid w:val="00746036"/>
    <w:rsid w:val="0075062C"/>
    <w:rsid w:val="00751F1A"/>
    <w:rsid w:val="00752502"/>
    <w:rsid w:val="00754043"/>
    <w:rsid w:val="00755C68"/>
    <w:rsid w:val="00756003"/>
    <w:rsid w:val="00757008"/>
    <w:rsid w:val="00761677"/>
    <w:rsid w:val="0076293E"/>
    <w:rsid w:val="007651A9"/>
    <w:rsid w:val="0077060F"/>
    <w:rsid w:val="00776471"/>
    <w:rsid w:val="007773D5"/>
    <w:rsid w:val="00780A40"/>
    <w:rsid w:val="00780B4E"/>
    <w:rsid w:val="0078244F"/>
    <w:rsid w:val="007825DA"/>
    <w:rsid w:val="00783738"/>
    <w:rsid w:val="00784DC7"/>
    <w:rsid w:val="00787F2C"/>
    <w:rsid w:val="007912DB"/>
    <w:rsid w:val="00793462"/>
    <w:rsid w:val="007939CD"/>
    <w:rsid w:val="00797830"/>
    <w:rsid w:val="007A007E"/>
    <w:rsid w:val="007A0D94"/>
    <w:rsid w:val="007A183F"/>
    <w:rsid w:val="007A191F"/>
    <w:rsid w:val="007A1ACD"/>
    <w:rsid w:val="007A2E0A"/>
    <w:rsid w:val="007A382E"/>
    <w:rsid w:val="007A71DB"/>
    <w:rsid w:val="007A75AE"/>
    <w:rsid w:val="007A797B"/>
    <w:rsid w:val="007B0B95"/>
    <w:rsid w:val="007B0EF8"/>
    <w:rsid w:val="007B1712"/>
    <w:rsid w:val="007B189B"/>
    <w:rsid w:val="007B1DA2"/>
    <w:rsid w:val="007B2B89"/>
    <w:rsid w:val="007B31FF"/>
    <w:rsid w:val="007B38DA"/>
    <w:rsid w:val="007B4CA0"/>
    <w:rsid w:val="007B5B04"/>
    <w:rsid w:val="007B6286"/>
    <w:rsid w:val="007B7467"/>
    <w:rsid w:val="007B7F24"/>
    <w:rsid w:val="007C06E2"/>
    <w:rsid w:val="007C16FD"/>
    <w:rsid w:val="007C5E48"/>
    <w:rsid w:val="007C7513"/>
    <w:rsid w:val="007D1C06"/>
    <w:rsid w:val="007D4C55"/>
    <w:rsid w:val="007D6A34"/>
    <w:rsid w:val="007E1940"/>
    <w:rsid w:val="007E3CBA"/>
    <w:rsid w:val="007E6B17"/>
    <w:rsid w:val="007E6FC4"/>
    <w:rsid w:val="007E7358"/>
    <w:rsid w:val="007E7942"/>
    <w:rsid w:val="007E7C93"/>
    <w:rsid w:val="007F24BE"/>
    <w:rsid w:val="007F3716"/>
    <w:rsid w:val="007F398C"/>
    <w:rsid w:val="007F5531"/>
    <w:rsid w:val="007F6EE2"/>
    <w:rsid w:val="008035B0"/>
    <w:rsid w:val="008038E5"/>
    <w:rsid w:val="008046C3"/>
    <w:rsid w:val="00804D1F"/>
    <w:rsid w:val="0080530D"/>
    <w:rsid w:val="00805706"/>
    <w:rsid w:val="00810421"/>
    <w:rsid w:val="0081059B"/>
    <w:rsid w:val="00812EB1"/>
    <w:rsid w:val="00813842"/>
    <w:rsid w:val="00815CCF"/>
    <w:rsid w:val="00816741"/>
    <w:rsid w:val="00816DBC"/>
    <w:rsid w:val="0081789F"/>
    <w:rsid w:val="00820E9C"/>
    <w:rsid w:val="00822717"/>
    <w:rsid w:val="00822A1A"/>
    <w:rsid w:val="00827A97"/>
    <w:rsid w:val="00830348"/>
    <w:rsid w:val="00830574"/>
    <w:rsid w:val="00830CF7"/>
    <w:rsid w:val="008321B8"/>
    <w:rsid w:val="008324B7"/>
    <w:rsid w:val="00833C0A"/>
    <w:rsid w:val="00841C1A"/>
    <w:rsid w:val="00842D96"/>
    <w:rsid w:val="008441AF"/>
    <w:rsid w:val="00845B85"/>
    <w:rsid w:val="00846D99"/>
    <w:rsid w:val="00850C6D"/>
    <w:rsid w:val="00853661"/>
    <w:rsid w:val="0085487F"/>
    <w:rsid w:val="0085498E"/>
    <w:rsid w:val="00857E8C"/>
    <w:rsid w:val="00862770"/>
    <w:rsid w:val="00864AB3"/>
    <w:rsid w:val="00864FC9"/>
    <w:rsid w:val="00865AD4"/>
    <w:rsid w:val="00870A8B"/>
    <w:rsid w:val="00872E66"/>
    <w:rsid w:val="00873769"/>
    <w:rsid w:val="008767E7"/>
    <w:rsid w:val="00881B18"/>
    <w:rsid w:val="00883110"/>
    <w:rsid w:val="00883306"/>
    <w:rsid w:val="00884133"/>
    <w:rsid w:val="00887B48"/>
    <w:rsid w:val="00893F93"/>
    <w:rsid w:val="00894CD5"/>
    <w:rsid w:val="00895322"/>
    <w:rsid w:val="00895BCD"/>
    <w:rsid w:val="00895FE0"/>
    <w:rsid w:val="008966AE"/>
    <w:rsid w:val="008A00D3"/>
    <w:rsid w:val="008A01B4"/>
    <w:rsid w:val="008A18CE"/>
    <w:rsid w:val="008A21DA"/>
    <w:rsid w:val="008A7BDF"/>
    <w:rsid w:val="008A7DB8"/>
    <w:rsid w:val="008B2A52"/>
    <w:rsid w:val="008B4666"/>
    <w:rsid w:val="008B7ADD"/>
    <w:rsid w:val="008C3775"/>
    <w:rsid w:val="008C3DF3"/>
    <w:rsid w:val="008C662C"/>
    <w:rsid w:val="008D16E9"/>
    <w:rsid w:val="008D1BC7"/>
    <w:rsid w:val="008D4789"/>
    <w:rsid w:val="008D4806"/>
    <w:rsid w:val="008D6221"/>
    <w:rsid w:val="008D6E0E"/>
    <w:rsid w:val="008D787F"/>
    <w:rsid w:val="008E07D9"/>
    <w:rsid w:val="008E107A"/>
    <w:rsid w:val="008E1671"/>
    <w:rsid w:val="008E3487"/>
    <w:rsid w:val="008E3CFF"/>
    <w:rsid w:val="008E40E1"/>
    <w:rsid w:val="008E473E"/>
    <w:rsid w:val="008E573B"/>
    <w:rsid w:val="008E7B11"/>
    <w:rsid w:val="008F167E"/>
    <w:rsid w:val="008F4BD9"/>
    <w:rsid w:val="008F720C"/>
    <w:rsid w:val="008F7C5D"/>
    <w:rsid w:val="009041D7"/>
    <w:rsid w:val="00907E10"/>
    <w:rsid w:val="00910EF2"/>
    <w:rsid w:val="00914E40"/>
    <w:rsid w:val="00914EB6"/>
    <w:rsid w:val="0092089E"/>
    <w:rsid w:val="009208D1"/>
    <w:rsid w:val="00920FC7"/>
    <w:rsid w:val="00921BE9"/>
    <w:rsid w:val="00922ADD"/>
    <w:rsid w:val="00923954"/>
    <w:rsid w:val="00923F89"/>
    <w:rsid w:val="00925F8A"/>
    <w:rsid w:val="00927ED0"/>
    <w:rsid w:val="00931A10"/>
    <w:rsid w:val="00933672"/>
    <w:rsid w:val="00937120"/>
    <w:rsid w:val="00937D74"/>
    <w:rsid w:val="00944D22"/>
    <w:rsid w:val="009452D1"/>
    <w:rsid w:val="009459AC"/>
    <w:rsid w:val="00946179"/>
    <w:rsid w:val="00947C1E"/>
    <w:rsid w:val="009519B7"/>
    <w:rsid w:val="009520B0"/>
    <w:rsid w:val="0095341A"/>
    <w:rsid w:val="00953C1B"/>
    <w:rsid w:val="0095766E"/>
    <w:rsid w:val="00957958"/>
    <w:rsid w:val="00962756"/>
    <w:rsid w:val="00964D38"/>
    <w:rsid w:val="009671C7"/>
    <w:rsid w:val="0096737B"/>
    <w:rsid w:val="00967CF2"/>
    <w:rsid w:val="009702B9"/>
    <w:rsid w:val="0097279C"/>
    <w:rsid w:val="00972DF4"/>
    <w:rsid w:val="00973528"/>
    <w:rsid w:val="00975C60"/>
    <w:rsid w:val="009762D4"/>
    <w:rsid w:val="00976AA3"/>
    <w:rsid w:val="00980251"/>
    <w:rsid w:val="00981383"/>
    <w:rsid w:val="00982A3A"/>
    <w:rsid w:val="0098339E"/>
    <w:rsid w:val="0098472B"/>
    <w:rsid w:val="00985C9A"/>
    <w:rsid w:val="00986EE8"/>
    <w:rsid w:val="00987972"/>
    <w:rsid w:val="00990235"/>
    <w:rsid w:val="00990622"/>
    <w:rsid w:val="009917A2"/>
    <w:rsid w:val="009938A4"/>
    <w:rsid w:val="00994116"/>
    <w:rsid w:val="00994E73"/>
    <w:rsid w:val="00997AF1"/>
    <w:rsid w:val="009A4957"/>
    <w:rsid w:val="009A6A26"/>
    <w:rsid w:val="009A7C2F"/>
    <w:rsid w:val="009B3ABE"/>
    <w:rsid w:val="009B5DA4"/>
    <w:rsid w:val="009B6919"/>
    <w:rsid w:val="009C0F72"/>
    <w:rsid w:val="009C1769"/>
    <w:rsid w:val="009C1A39"/>
    <w:rsid w:val="009C2ACE"/>
    <w:rsid w:val="009C2F8B"/>
    <w:rsid w:val="009C49AC"/>
    <w:rsid w:val="009C4A6E"/>
    <w:rsid w:val="009C4CF8"/>
    <w:rsid w:val="009C52C2"/>
    <w:rsid w:val="009C5A5C"/>
    <w:rsid w:val="009C7382"/>
    <w:rsid w:val="009C7717"/>
    <w:rsid w:val="009C78C6"/>
    <w:rsid w:val="009D1951"/>
    <w:rsid w:val="009D62F7"/>
    <w:rsid w:val="009D661E"/>
    <w:rsid w:val="009E0812"/>
    <w:rsid w:val="009E1881"/>
    <w:rsid w:val="009E1CFE"/>
    <w:rsid w:val="009E272E"/>
    <w:rsid w:val="009E2765"/>
    <w:rsid w:val="009E2D9B"/>
    <w:rsid w:val="009E3275"/>
    <w:rsid w:val="009E3A62"/>
    <w:rsid w:val="009E3E28"/>
    <w:rsid w:val="009E554F"/>
    <w:rsid w:val="009E72E2"/>
    <w:rsid w:val="009F09BD"/>
    <w:rsid w:val="009F5AD6"/>
    <w:rsid w:val="009F6662"/>
    <w:rsid w:val="00A01396"/>
    <w:rsid w:val="00A013F4"/>
    <w:rsid w:val="00A0146A"/>
    <w:rsid w:val="00A014DF"/>
    <w:rsid w:val="00A035AD"/>
    <w:rsid w:val="00A05BA3"/>
    <w:rsid w:val="00A108BE"/>
    <w:rsid w:val="00A10B26"/>
    <w:rsid w:val="00A12F0A"/>
    <w:rsid w:val="00A12F5E"/>
    <w:rsid w:val="00A15354"/>
    <w:rsid w:val="00A169DB"/>
    <w:rsid w:val="00A22CEB"/>
    <w:rsid w:val="00A236E5"/>
    <w:rsid w:val="00A25337"/>
    <w:rsid w:val="00A3005B"/>
    <w:rsid w:val="00A30246"/>
    <w:rsid w:val="00A326A8"/>
    <w:rsid w:val="00A353EB"/>
    <w:rsid w:val="00A4263C"/>
    <w:rsid w:val="00A42740"/>
    <w:rsid w:val="00A42CF5"/>
    <w:rsid w:val="00A450DB"/>
    <w:rsid w:val="00A4695E"/>
    <w:rsid w:val="00A47F5A"/>
    <w:rsid w:val="00A5396A"/>
    <w:rsid w:val="00A55B56"/>
    <w:rsid w:val="00A575F4"/>
    <w:rsid w:val="00A60606"/>
    <w:rsid w:val="00A624A4"/>
    <w:rsid w:val="00A63240"/>
    <w:rsid w:val="00A64F9F"/>
    <w:rsid w:val="00A65302"/>
    <w:rsid w:val="00A65CE1"/>
    <w:rsid w:val="00A660CD"/>
    <w:rsid w:val="00A6687C"/>
    <w:rsid w:val="00A66B58"/>
    <w:rsid w:val="00A71A62"/>
    <w:rsid w:val="00A72415"/>
    <w:rsid w:val="00A737C2"/>
    <w:rsid w:val="00A74210"/>
    <w:rsid w:val="00A817F0"/>
    <w:rsid w:val="00A81E08"/>
    <w:rsid w:val="00A8327F"/>
    <w:rsid w:val="00A83AE6"/>
    <w:rsid w:val="00A852C2"/>
    <w:rsid w:val="00A86218"/>
    <w:rsid w:val="00A90896"/>
    <w:rsid w:val="00A929CA"/>
    <w:rsid w:val="00A95AD7"/>
    <w:rsid w:val="00A963E5"/>
    <w:rsid w:val="00A97396"/>
    <w:rsid w:val="00AA072C"/>
    <w:rsid w:val="00AA16AF"/>
    <w:rsid w:val="00AA4614"/>
    <w:rsid w:val="00AA5468"/>
    <w:rsid w:val="00AA58F6"/>
    <w:rsid w:val="00AA6326"/>
    <w:rsid w:val="00AA7017"/>
    <w:rsid w:val="00AA73C3"/>
    <w:rsid w:val="00AA76A2"/>
    <w:rsid w:val="00AB03EF"/>
    <w:rsid w:val="00AB29EB"/>
    <w:rsid w:val="00AB688B"/>
    <w:rsid w:val="00AC15EF"/>
    <w:rsid w:val="00AC4787"/>
    <w:rsid w:val="00AC507B"/>
    <w:rsid w:val="00AC63EA"/>
    <w:rsid w:val="00AC7B26"/>
    <w:rsid w:val="00AD1B07"/>
    <w:rsid w:val="00AD393A"/>
    <w:rsid w:val="00AD4148"/>
    <w:rsid w:val="00AD5C92"/>
    <w:rsid w:val="00AE2484"/>
    <w:rsid w:val="00AE2E7F"/>
    <w:rsid w:val="00AE39AB"/>
    <w:rsid w:val="00AE3D85"/>
    <w:rsid w:val="00AE48E0"/>
    <w:rsid w:val="00AE76AD"/>
    <w:rsid w:val="00AF12A0"/>
    <w:rsid w:val="00AF1309"/>
    <w:rsid w:val="00AF2476"/>
    <w:rsid w:val="00AF3E3E"/>
    <w:rsid w:val="00AF4469"/>
    <w:rsid w:val="00AF65AF"/>
    <w:rsid w:val="00AF6B62"/>
    <w:rsid w:val="00AF75B3"/>
    <w:rsid w:val="00B00A4D"/>
    <w:rsid w:val="00B00BF4"/>
    <w:rsid w:val="00B00DC8"/>
    <w:rsid w:val="00B01322"/>
    <w:rsid w:val="00B02124"/>
    <w:rsid w:val="00B0318D"/>
    <w:rsid w:val="00B05015"/>
    <w:rsid w:val="00B070D9"/>
    <w:rsid w:val="00B12B8C"/>
    <w:rsid w:val="00B1710D"/>
    <w:rsid w:val="00B179E5"/>
    <w:rsid w:val="00B21D7C"/>
    <w:rsid w:val="00B23B48"/>
    <w:rsid w:val="00B23BC4"/>
    <w:rsid w:val="00B24461"/>
    <w:rsid w:val="00B30BA7"/>
    <w:rsid w:val="00B31139"/>
    <w:rsid w:val="00B319A6"/>
    <w:rsid w:val="00B34C7E"/>
    <w:rsid w:val="00B34F39"/>
    <w:rsid w:val="00B364A7"/>
    <w:rsid w:val="00B41C81"/>
    <w:rsid w:val="00B4275E"/>
    <w:rsid w:val="00B45244"/>
    <w:rsid w:val="00B470CA"/>
    <w:rsid w:val="00B47195"/>
    <w:rsid w:val="00B47255"/>
    <w:rsid w:val="00B502CD"/>
    <w:rsid w:val="00B52DDC"/>
    <w:rsid w:val="00B55EC5"/>
    <w:rsid w:val="00B60A8A"/>
    <w:rsid w:val="00B60DD2"/>
    <w:rsid w:val="00B6434C"/>
    <w:rsid w:val="00B645FB"/>
    <w:rsid w:val="00B6697D"/>
    <w:rsid w:val="00B71662"/>
    <w:rsid w:val="00B74484"/>
    <w:rsid w:val="00B76450"/>
    <w:rsid w:val="00B809DF"/>
    <w:rsid w:val="00B80E0E"/>
    <w:rsid w:val="00B81A05"/>
    <w:rsid w:val="00B82B10"/>
    <w:rsid w:val="00B82CA7"/>
    <w:rsid w:val="00B83BC2"/>
    <w:rsid w:val="00B83CFC"/>
    <w:rsid w:val="00B852F2"/>
    <w:rsid w:val="00B85C16"/>
    <w:rsid w:val="00B86E45"/>
    <w:rsid w:val="00B87F59"/>
    <w:rsid w:val="00B901AE"/>
    <w:rsid w:val="00B90E7B"/>
    <w:rsid w:val="00B912D7"/>
    <w:rsid w:val="00B91FBB"/>
    <w:rsid w:val="00B92ACB"/>
    <w:rsid w:val="00B92FE5"/>
    <w:rsid w:val="00B94999"/>
    <w:rsid w:val="00BA0064"/>
    <w:rsid w:val="00BA14E0"/>
    <w:rsid w:val="00BA3C69"/>
    <w:rsid w:val="00BA3FB4"/>
    <w:rsid w:val="00BA4817"/>
    <w:rsid w:val="00BA5451"/>
    <w:rsid w:val="00BB1352"/>
    <w:rsid w:val="00BB17D8"/>
    <w:rsid w:val="00BB2473"/>
    <w:rsid w:val="00BB6355"/>
    <w:rsid w:val="00BB6CAF"/>
    <w:rsid w:val="00BB743E"/>
    <w:rsid w:val="00BB75AE"/>
    <w:rsid w:val="00BB7BCD"/>
    <w:rsid w:val="00BC0346"/>
    <w:rsid w:val="00BC1E7C"/>
    <w:rsid w:val="00BC3D8F"/>
    <w:rsid w:val="00BC4AC6"/>
    <w:rsid w:val="00BC4B1A"/>
    <w:rsid w:val="00BC6A0A"/>
    <w:rsid w:val="00BD4607"/>
    <w:rsid w:val="00BD5951"/>
    <w:rsid w:val="00BE00DD"/>
    <w:rsid w:val="00BE094A"/>
    <w:rsid w:val="00BE0BA1"/>
    <w:rsid w:val="00BE2C80"/>
    <w:rsid w:val="00BE39EF"/>
    <w:rsid w:val="00BE4377"/>
    <w:rsid w:val="00BE4881"/>
    <w:rsid w:val="00BE7A2A"/>
    <w:rsid w:val="00BF0F5D"/>
    <w:rsid w:val="00BF19BB"/>
    <w:rsid w:val="00BF37A7"/>
    <w:rsid w:val="00BF6D6E"/>
    <w:rsid w:val="00C009E3"/>
    <w:rsid w:val="00C04792"/>
    <w:rsid w:val="00C062AE"/>
    <w:rsid w:val="00C072B6"/>
    <w:rsid w:val="00C07E5B"/>
    <w:rsid w:val="00C10AAD"/>
    <w:rsid w:val="00C12D72"/>
    <w:rsid w:val="00C12E82"/>
    <w:rsid w:val="00C1309A"/>
    <w:rsid w:val="00C13AAE"/>
    <w:rsid w:val="00C13EA9"/>
    <w:rsid w:val="00C141CE"/>
    <w:rsid w:val="00C14C3B"/>
    <w:rsid w:val="00C151C1"/>
    <w:rsid w:val="00C208EE"/>
    <w:rsid w:val="00C20CCE"/>
    <w:rsid w:val="00C21A3E"/>
    <w:rsid w:val="00C308B9"/>
    <w:rsid w:val="00C326C2"/>
    <w:rsid w:val="00C356C1"/>
    <w:rsid w:val="00C36366"/>
    <w:rsid w:val="00C36E28"/>
    <w:rsid w:val="00C40720"/>
    <w:rsid w:val="00C408C4"/>
    <w:rsid w:val="00C42054"/>
    <w:rsid w:val="00C42498"/>
    <w:rsid w:val="00C441EB"/>
    <w:rsid w:val="00C4622D"/>
    <w:rsid w:val="00C4639A"/>
    <w:rsid w:val="00C46543"/>
    <w:rsid w:val="00C476F9"/>
    <w:rsid w:val="00C516B8"/>
    <w:rsid w:val="00C54977"/>
    <w:rsid w:val="00C55416"/>
    <w:rsid w:val="00C615FA"/>
    <w:rsid w:val="00C655DD"/>
    <w:rsid w:val="00C70B02"/>
    <w:rsid w:val="00C71117"/>
    <w:rsid w:val="00C722E3"/>
    <w:rsid w:val="00C75459"/>
    <w:rsid w:val="00C80C97"/>
    <w:rsid w:val="00C82072"/>
    <w:rsid w:val="00C8221F"/>
    <w:rsid w:val="00C85663"/>
    <w:rsid w:val="00C86622"/>
    <w:rsid w:val="00C87310"/>
    <w:rsid w:val="00C87F7F"/>
    <w:rsid w:val="00C928E4"/>
    <w:rsid w:val="00C931B6"/>
    <w:rsid w:val="00CA0A58"/>
    <w:rsid w:val="00CA1B13"/>
    <w:rsid w:val="00CA284E"/>
    <w:rsid w:val="00CA3ED6"/>
    <w:rsid w:val="00CA55E1"/>
    <w:rsid w:val="00CB1026"/>
    <w:rsid w:val="00CB1A15"/>
    <w:rsid w:val="00CB1D50"/>
    <w:rsid w:val="00CB22D8"/>
    <w:rsid w:val="00CB25EC"/>
    <w:rsid w:val="00CB33DA"/>
    <w:rsid w:val="00CB5242"/>
    <w:rsid w:val="00CB7F9C"/>
    <w:rsid w:val="00CC47ED"/>
    <w:rsid w:val="00CC48B4"/>
    <w:rsid w:val="00CC6B83"/>
    <w:rsid w:val="00CC738E"/>
    <w:rsid w:val="00CC7450"/>
    <w:rsid w:val="00CC77C1"/>
    <w:rsid w:val="00CD04B7"/>
    <w:rsid w:val="00CD390E"/>
    <w:rsid w:val="00CD6AE9"/>
    <w:rsid w:val="00CE0D59"/>
    <w:rsid w:val="00CE110E"/>
    <w:rsid w:val="00CE2A93"/>
    <w:rsid w:val="00CE352D"/>
    <w:rsid w:val="00CE5208"/>
    <w:rsid w:val="00CE57DC"/>
    <w:rsid w:val="00CE610E"/>
    <w:rsid w:val="00CF18FE"/>
    <w:rsid w:val="00CF3968"/>
    <w:rsid w:val="00CF4C2B"/>
    <w:rsid w:val="00CF6149"/>
    <w:rsid w:val="00CF624B"/>
    <w:rsid w:val="00CF6488"/>
    <w:rsid w:val="00CF73FB"/>
    <w:rsid w:val="00D008C7"/>
    <w:rsid w:val="00D00D33"/>
    <w:rsid w:val="00D06688"/>
    <w:rsid w:val="00D071C2"/>
    <w:rsid w:val="00D10849"/>
    <w:rsid w:val="00D10F36"/>
    <w:rsid w:val="00D1123B"/>
    <w:rsid w:val="00D11D2D"/>
    <w:rsid w:val="00D131A9"/>
    <w:rsid w:val="00D14FA7"/>
    <w:rsid w:val="00D15C00"/>
    <w:rsid w:val="00D2330C"/>
    <w:rsid w:val="00D23E91"/>
    <w:rsid w:val="00D263AF"/>
    <w:rsid w:val="00D26901"/>
    <w:rsid w:val="00D27747"/>
    <w:rsid w:val="00D303F7"/>
    <w:rsid w:val="00D34033"/>
    <w:rsid w:val="00D3411A"/>
    <w:rsid w:val="00D35A20"/>
    <w:rsid w:val="00D35E4C"/>
    <w:rsid w:val="00D3660F"/>
    <w:rsid w:val="00D377A8"/>
    <w:rsid w:val="00D42A5A"/>
    <w:rsid w:val="00D44105"/>
    <w:rsid w:val="00D444A2"/>
    <w:rsid w:val="00D44D2B"/>
    <w:rsid w:val="00D45D45"/>
    <w:rsid w:val="00D46B8D"/>
    <w:rsid w:val="00D50756"/>
    <w:rsid w:val="00D51302"/>
    <w:rsid w:val="00D5441F"/>
    <w:rsid w:val="00D548CA"/>
    <w:rsid w:val="00D54969"/>
    <w:rsid w:val="00D56BED"/>
    <w:rsid w:val="00D61ED3"/>
    <w:rsid w:val="00D66302"/>
    <w:rsid w:val="00D71FF3"/>
    <w:rsid w:val="00D7216A"/>
    <w:rsid w:val="00D7357A"/>
    <w:rsid w:val="00D74574"/>
    <w:rsid w:val="00D808E1"/>
    <w:rsid w:val="00D8208D"/>
    <w:rsid w:val="00D825C8"/>
    <w:rsid w:val="00D84472"/>
    <w:rsid w:val="00D85632"/>
    <w:rsid w:val="00D85900"/>
    <w:rsid w:val="00D87103"/>
    <w:rsid w:val="00D9088F"/>
    <w:rsid w:val="00D90EC5"/>
    <w:rsid w:val="00D91531"/>
    <w:rsid w:val="00D91936"/>
    <w:rsid w:val="00D92AFB"/>
    <w:rsid w:val="00D92CEF"/>
    <w:rsid w:val="00D9332C"/>
    <w:rsid w:val="00D938BB"/>
    <w:rsid w:val="00D95778"/>
    <w:rsid w:val="00D95ADF"/>
    <w:rsid w:val="00DA0503"/>
    <w:rsid w:val="00DA0780"/>
    <w:rsid w:val="00DA096E"/>
    <w:rsid w:val="00DA0D65"/>
    <w:rsid w:val="00DA3AE9"/>
    <w:rsid w:val="00DA5CBF"/>
    <w:rsid w:val="00DA652B"/>
    <w:rsid w:val="00DA759B"/>
    <w:rsid w:val="00DA7BB7"/>
    <w:rsid w:val="00DB0D2A"/>
    <w:rsid w:val="00DB154D"/>
    <w:rsid w:val="00DB1552"/>
    <w:rsid w:val="00DB4466"/>
    <w:rsid w:val="00DB6797"/>
    <w:rsid w:val="00DC0F98"/>
    <w:rsid w:val="00DC1B41"/>
    <w:rsid w:val="00DC28BD"/>
    <w:rsid w:val="00DC37A3"/>
    <w:rsid w:val="00DD13C5"/>
    <w:rsid w:val="00DD1B9B"/>
    <w:rsid w:val="00DD2126"/>
    <w:rsid w:val="00DD2506"/>
    <w:rsid w:val="00DD3C11"/>
    <w:rsid w:val="00DD4010"/>
    <w:rsid w:val="00DD44B1"/>
    <w:rsid w:val="00DD5A5E"/>
    <w:rsid w:val="00DD5EEE"/>
    <w:rsid w:val="00DD71CE"/>
    <w:rsid w:val="00DD7AC6"/>
    <w:rsid w:val="00DE087D"/>
    <w:rsid w:val="00DE10E1"/>
    <w:rsid w:val="00DE1E76"/>
    <w:rsid w:val="00DE2317"/>
    <w:rsid w:val="00DE2963"/>
    <w:rsid w:val="00DE2DC8"/>
    <w:rsid w:val="00DE2ED0"/>
    <w:rsid w:val="00DE3984"/>
    <w:rsid w:val="00DE4C4E"/>
    <w:rsid w:val="00DE4CB0"/>
    <w:rsid w:val="00DE4ED9"/>
    <w:rsid w:val="00DF1173"/>
    <w:rsid w:val="00DF1897"/>
    <w:rsid w:val="00DF2EDC"/>
    <w:rsid w:val="00DF545E"/>
    <w:rsid w:val="00DF7E80"/>
    <w:rsid w:val="00E01039"/>
    <w:rsid w:val="00E01076"/>
    <w:rsid w:val="00E024D3"/>
    <w:rsid w:val="00E03D0C"/>
    <w:rsid w:val="00E04F3F"/>
    <w:rsid w:val="00E075D1"/>
    <w:rsid w:val="00E07737"/>
    <w:rsid w:val="00E10816"/>
    <w:rsid w:val="00E12910"/>
    <w:rsid w:val="00E12ABF"/>
    <w:rsid w:val="00E12DAF"/>
    <w:rsid w:val="00E1341C"/>
    <w:rsid w:val="00E13553"/>
    <w:rsid w:val="00E14932"/>
    <w:rsid w:val="00E14FFD"/>
    <w:rsid w:val="00E15734"/>
    <w:rsid w:val="00E16EFB"/>
    <w:rsid w:val="00E21290"/>
    <w:rsid w:val="00E26EEF"/>
    <w:rsid w:val="00E32651"/>
    <w:rsid w:val="00E33C0B"/>
    <w:rsid w:val="00E36E1E"/>
    <w:rsid w:val="00E37739"/>
    <w:rsid w:val="00E41EE2"/>
    <w:rsid w:val="00E44FF7"/>
    <w:rsid w:val="00E46297"/>
    <w:rsid w:val="00E46327"/>
    <w:rsid w:val="00E47648"/>
    <w:rsid w:val="00E5213B"/>
    <w:rsid w:val="00E52203"/>
    <w:rsid w:val="00E55FB1"/>
    <w:rsid w:val="00E57C62"/>
    <w:rsid w:val="00E604B1"/>
    <w:rsid w:val="00E617D3"/>
    <w:rsid w:val="00E62386"/>
    <w:rsid w:val="00E62DF6"/>
    <w:rsid w:val="00E71C04"/>
    <w:rsid w:val="00E7479F"/>
    <w:rsid w:val="00E754B6"/>
    <w:rsid w:val="00E76EBD"/>
    <w:rsid w:val="00E77CEA"/>
    <w:rsid w:val="00E8202C"/>
    <w:rsid w:val="00E82F6E"/>
    <w:rsid w:val="00E85B0D"/>
    <w:rsid w:val="00E90422"/>
    <w:rsid w:val="00E90A94"/>
    <w:rsid w:val="00E91570"/>
    <w:rsid w:val="00E9523D"/>
    <w:rsid w:val="00E964E6"/>
    <w:rsid w:val="00EA064C"/>
    <w:rsid w:val="00EA1E8B"/>
    <w:rsid w:val="00EA1FDD"/>
    <w:rsid w:val="00EA3428"/>
    <w:rsid w:val="00EA36D4"/>
    <w:rsid w:val="00EB3486"/>
    <w:rsid w:val="00EB4B04"/>
    <w:rsid w:val="00EB5F06"/>
    <w:rsid w:val="00EB6933"/>
    <w:rsid w:val="00EB7B3A"/>
    <w:rsid w:val="00EC35F5"/>
    <w:rsid w:val="00EC3B99"/>
    <w:rsid w:val="00EC5A8C"/>
    <w:rsid w:val="00EC5ECC"/>
    <w:rsid w:val="00ED2A23"/>
    <w:rsid w:val="00ED2A7D"/>
    <w:rsid w:val="00ED2C81"/>
    <w:rsid w:val="00ED4FA5"/>
    <w:rsid w:val="00ED5390"/>
    <w:rsid w:val="00ED6677"/>
    <w:rsid w:val="00ED747C"/>
    <w:rsid w:val="00EE03AC"/>
    <w:rsid w:val="00EE2E35"/>
    <w:rsid w:val="00EE34BF"/>
    <w:rsid w:val="00EE3D2A"/>
    <w:rsid w:val="00EE6B36"/>
    <w:rsid w:val="00EF1E86"/>
    <w:rsid w:val="00EF333C"/>
    <w:rsid w:val="00EF416B"/>
    <w:rsid w:val="00EF599E"/>
    <w:rsid w:val="00EF69CA"/>
    <w:rsid w:val="00F03DA0"/>
    <w:rsid w:val="00F05B61"/>
    <w:rsid w:val="00F0778C"/>
    <w:rsid w:val="00F10B7F"/>
    <w:rsid w:val="00F12B0F"/>
    <w:rsid w:val="00F13199"/>
    <w:rsid w:val="00F1363A"/>
    <w:rsid w:val="00F14267"/>
    <w:rsid w:val="00F1636A"/>
    <w:rsid w:val="00F200B5"/>
    <w:rsid w:val="00F2025B"/>
    <w:rsid w:val="00F206EC"/>
    <w:rsid w:val="00F21506"/>
    <w:rsid w:val="00F235FB"/>
    <w:rsid w:val="00F2511D"/>
    <w:rsid w:val="00F25F97"/>
    <w:rsid w:val="00F2691A"/>
    <w:rsid w:val="00F3062F"/>
    <w:rsid w:val="00F31CB6"/>
    <w:rsid w:val="00F3257F"/>
    <w:rsid w:val="00F33900"/>
    <w:rsid w:val="00F33B68"/>
    <w:rsid w:val="00F35B43"/>
    <w:rsid w:val="00F37A2D"/>
    <w:rsid w:val="00F40680"/>
    <w:rsid w:val="00F41149"/>
    <w:rsid w:val="00F4261C"/>
    <w:rsid w:val="00F4380A"/>
    <w:rsid w:val="00F4394D"/>
    <w:rsid w:val="00F43BC6"/>
    <w:rsid w:val="00F43CC1"/>
    <w:rsid w:val="00F50839"/>
    <w:rsid w:val="00F524BC"/>
    <w:rsid w:val="00F53491"/>
    <w:rsid w:val="00F544FD"/>
    <w:rsid w:val="00F57BB6"/>
    <w:rsid w:val="00F57D59"/>
    <w:rsid w:val="00F602E2"/>
    <w:rsid w:val="00F60323"/>
    <w:rsid w:val="00F604B6"/>
    <w:rsid w:val="00F60D3F"/>
    <w:rsid w:val="00F61E26"/>
    <w:rsid w:val="00F634AF"/>
    <w:rsid w:val="00F636FD"/>
    <w:rsid w:val="00F64967"/>
    <w:rsid w:val="00F66F49"/>
    <w:rsid w:val="00F67E5B"/>
    <w:rsid w:val="00F703B0"/>
    <w:rsid w:val="00F71330"/>
    <w:rsid w:val="00F743B9"/>
    <w:rsid w:val="00F7669B"/>
    <w:rsid w:val="00F77A75"/>
    <w:rsid w:val="00F80C92"/>
    <w:rsid w:val="00F816E4"/>
    <w:rsid w:val="00F82240"/>
    <w:rsid w:val="00F84562"/>
    <w:rsid w:val="00F868C6"/>
    <w:rsid w:val="00F953FD"/>
    <w:rsid w:val="00F957CE"/>
    <w:rsid w:val="00FA1956"/>
    <w:rsid w:val="00FA2BDB"/>
    <w:rsid w:val="00FA37C7"/>
    <w:rsid w:val="00FA3B51"/>
    <w:rsid w:val="00FA6D6A"/>
    <w:rsid w:val="00FA7082"/>
    <w:rsid w:val="00FA756F"/>
    <w:rsid w:val="00FA7615"/>
    <w:rsid w:val="00FB075D"/>
    <w:rsid w:val="00FB205B"/>
    <w:rsid w:val="00FB250F"/>
    <w:rsid w:val="00FB35C5"/>
    <w:rsid w:val="00FB40EF"/>
    <w:rsid w:val="00FB5202"/>
    <w:rsid w:val="00FB6828"/>
    <w:rsid w:val="00FB6FE1"/>
    <w:rsid w:val="00FC0C62"/>
    <w:rsid w:val="00FC2468"/>
    <w:rsid w:val="00FC2852"/>
    <w:rsid w:val="00FC3E56"/>
    <w:rsid w:val="00FC5E19"/>
    <w:rsid w:val="00FC61B1"/>
    <w:rsid w:val="00FC7006"/>
    <w:rsid w:val="00FC7A71"/>
    <w:rsid w:val="00FD187F"/>
    <w:rsid w:val="00FD2144"/>
    <w:rsid w:val="00FD3413"/>
    <w:rsid w:val="00FD46A3"/>
    <w:rsid w:val="00FD4D82"/>
    <w:rsid w:val="00FD500E"/>
    <w:rsid w:val="00FD5642"/>
    <w:rsid w:val="00FD6770"/>
    <w:rsid w:val="00FE3347"/>
    <w:rsid w:val="00FE36A7"/>
    <w:rsid w:val="00FE3BA4"/>
    <w:rsid w:val="00FE4660"/>
    <w:rsid w:val="00FE5B06"/>
    <w:rsid w:val="00FE5C8E"/>
    <w:rsid w:val="00FE5FC6"/>
    <w:rsid w:val="00FE705D"/>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FA"/>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BodyText31">
    <w:name w:val="Body Text 31"/>
    <w:basedOn w:val="Normal"/>
    <w:uiPriority w:val="99"/>
    <w:rsid w:val="00A624A4"/>
    <w:pPr>
      <w:suppressAutoHyphens w:val="0"/>
    </w:pPr>
    <w:rPr>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378120301">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B873-3F46-4C50-9F6E-460D1D7E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47</Pages>
  <Words>18229</Words>
  <Characters>100261</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118254</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106</cp:revision>
  <cp:lastPrinted>2014-01-10T19:26:00Z</cp:lastPrinted>
  <dcterms:created xsi:type="dcterms:W3CDTF">2015-01-29T16:23:00Z</dcterms:created>
  <dcterms:modified xsi:type="dcterms:W3CDTF">2015-01-29T19:27:00Z</dcterms:modified>
</cp:coreProperties>
</file>