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CB" w:rsidRDefault="00CB2BCB" w:rsidP="00481299">
      <w:pPr>
        <w:pStyle w:val="Ttulo"/>
        <w:jc w:val="right"/>
        <w:rPr>
          <w:rFonts w:ascii="Arial" w:hAnsi="Arial" w:cs="Arial"/>
          <w:b w:val="0"/>
          <w:bCs w:val="0"/>
          <w:kern w:val="0"/>
          <w:sz w:val="22"/>
          <w:szCs w:val="22"/>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CONVOCATORIA AL PROCEDIMIENTO DE  </w:t>
      </w:r>
      <w:r w:rsidR="00E2491C">
        <w:rPr>
          <w:rFonts w:ascii="Arial" w:hAnsi="Arial" w:cs="Arial"/>
          <w:b/>
          <w:color w:val="000000"/>
          <w:lang w:eastAsia="ar-SA"/>
        </w:rPr>
        <w:t>INVITACION A CUANDO ME</w:t>
      </w:r>
      <w:r>
        <w:rPr>
          <w:rFonts w:ascii="Arial" w:hAnsi="Arial" w:cs="Arial"/>
          <w:b/>
          <w:color w:val="000000"/>
          <w:lang w:eastAsia="ar-SA"/>
        </w:rPr>
        <w:t xml:space="preserve">NOS TRES PERSONAS </w:t>
      </w:r>
      <w:r w:rsidRPr="00CB2BCB">
        <w:rPr>
          <w:rFonts w:ascii="Arial" w:hAnsi="Arial" w:cs="Arial"/>
          <w:b/>
          <w:color w:val="000000"/>
          <w:lang w:eastAsia="ar-SA"/>
        </w:rPr>
        <w:t>NACIONAL MIXTA</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bookmarkStart w:id="0" w:name="_GoBack"/>
      <w:bookmarkEnd w:id="0"/>
    </w:p>
    <w:p w:rsidR="00CB2BCB" w:rsidRPr="00CB2BCB" w:rsidRDefault="00711AA7" w:rsidP="00CB2BCB">
      <w:pPr>
        <w:suppressAutoHyphens/>
        <w:jc w:val="center"/>
        <w:rPr>
          <w:rFonts w:ascii="Arial" w:hAnsi="Arial" w:cs="Arial"/>
          <w:b/>
          <w:color w:val="000000"/>
          <w:lang w:eastAsia="ar-SA"/>
        </w:rPr>
      </w:pPr>
      <w:r>
        <w:rPr>
          <w:rFonts w:ascii="Arial" w:hAnsi="Arial" w:cs="Arial"/>
          <w:b/>
          <w:color w:val="000000"/>
          <w:lang w:eastAsia="ar-SA"/>
        </w:rPr>
        <w:t xml:space="preserve"> NÚMERO IA-020VST008-N47</w:t>
      </w:r>
      <w:r w:rsidR="00CB2BCB" w:rsidRPr="00CB2BCB">
        <w:rPr>
          <w:rFonts w:ascii="Arial" w:hAnsi="Arial" w:cs="Arial"/>
          <w:b/>
          <w:color w:val="000000"/>
          <w:lang w:eastAsia="ar-SA"/>
        </w:rPr>
        <w:t xml:space="preserve">-2014 </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RELATIVA </w:t>
      </w:r>
      <w:r>
        <w:rPr>
          <w:rFonts w:ascii="Arial" w:hAnsi="Arial" w:cs="Arial"/>
          <w:b/>
          <w:color w:val="000000"/>
          <w:lang w:eastAsia="ar-SA"/>
        </w:rPr>
        <w:t xml:space="preserve">A SERVICIO DE MANTENIMIENTO PREVENTIVO Y CORRECTIVO A </w:t>
      </w:r>
      <w:r w:rsidR="00711AA7">
        <w:rPr>
          <w:rFonts w:ascii="Arial" w:hAnsi="Arial" w:cs="Arial"/>
          <w:b/>
          <w:color w:val="000000"/>
          <w:lang w:eastAsia="ar-SA"/>
        </w:rPr>
        <w:t>UNIDADES DE CONDENSACIÓN DEL CENTRO DE ACOPIO “EL PORVENIR”</w:t>
      </w:r>
    </w:p>
    <w:p w:rsidR="00481299" w:rsidRDefault="00CB2BCB" w:rsidP="00481299">
      <w:pPr>
        <w:pStyle w:val="Ttulo"/>
        <w:jc w:val="right"/>
        <w:rPr>
          <w:rFonts w:ascii="Arial" w:hAnsi="Arial" w:cs="Arial"/>
          <w:b w:val="0"/>
          <w:bCs w:val="0"/>
          <w:kern w:val="0"/>
          <w:sz w:val="22"/>
          <w:szCs w:val="22"/>
        </w:rPr>
      </w:pPr>
      <w:r w:rsidRPr="00CB2BCB">
        <w:rPr>
          <w:rFonts w:ascii="Arial" w:hAnsi="Arial"/>
          <w:b w:val="0"/>
          <w:bCs w:val="0"/>
          <w:kern w:val="0"/>
          <w:sz w:val="22"/>
          <w:szCs w:val="22"/>
          <w:lang w:val="es-ES_tradnl" w:eastAsia="ar-SA"/>
        </w:rPr>
        <w:br w:type="page"/>
      </w:r>
      <w:r w:rsidR="00481299" w:rsidRPr="00481299">
        <w:rPr>
          <w:rFonts w:ascii="Arial" w:hAnsi="Arial" w:cs="Arial"/>
          <w:b w:val="0"/>
          <w:bCs w:val="0"/>
          <w:kern w:val="0"/>
          <w:sz w:val="22"/>
          <w:szCs w:val="22"/>
        </w:rPr>
        <w:lastRenderedPageBreak/>
        <w:t xml:space="preserve">Guadalupe </w:t>
      </w:r>
      <w:proofErr w:type="spellStart"/>
      <w:r w:rsidR="00481299" w:rsidRPr="00481299">
        <w:rPr>
          <w:rFonts w:ascii="Arial" w:hAnsi="Arial" w:cs="Arial"/>
          <w:b w:val="0"/>
          <w:bCs w:val="0"/>
          <w:kern w:val="0"/>
          <w:sz w:val="22"/>
          <w:szCs w:val="22"/>
        </w:rPr>
        <w:t>E</w:t>
      </w:r>
      <w:r w:rsidR="001C3FBE">
        <w:rPr>
          <w:rFonts w:ascii="Arial" w:hAnsi="Arial" w:cs="Arial"/>
          <w:b w:val="0"/>
          <w:bCs w:val="0"/>
          <w:kern w:val="0"/>
          <w:sz w:val="22"/>
          <w:szCs w:val="22"/>
        </w:rPr>
        <w:t>tla</w:t>
      </w:r>
      <w:proofErr w:type="spellEnd"/>
      <w:r w:rsidR="001C3FBE">
        <w:rPr>
          <w:rFonts w:ascii="Arial" w:hAnsi="Arial" w:cs="Arial"/>
          <w:b w:val="0"/>
          <w:bCs w:val="0"/>
          <w:kern w:val="0"/>
          <w:sz w:val="22"/>
          <w:szCs w:val="22"/>
        </w:rPr>
        <w:t xml:space="preserve">, </w:t>
      </w:r>
      <w:proofErr w:type="spellStart"/>
      <w:r w:rsidR="001C3FBE">
        <w:rPr>
          <w:rFonts w:ascii="Arial" w:hAnsi="Arial" w:cs="Arial"/>
          <w:b w:val="0"/>
          <w:bCs w:val="0"/>
          <w:kern w:val="0"/>
          <w:sz w:val="22"/>
          <w:szCs w:val="22"/>
        </w:rPr>
        <w:t>Oax</w:t>
      </w:r>
      <w:proofErr w:type="spellEnd"/>
      <w:r w:rsidR="001C3FBE">
        <w:rPr>
          <w:rFonts w:ascii="Arial" w:hAnsi="Arial" w:cs="Arial"/>
          <w:b w:val="0"/>
          <w:bCs w:val="0"/>
          <w:kern w:val="0"/>
          <w:sz w:val="22"/>
          <w:szCs w:val="22"/>
        </w:rPr>
        <w:t xml:space="preserve">., a </w:t>
      </w:r>
      <w:r w:rsidR="005A5CD8">
        <w:rPr>
          <w:rFonts w:ascii="Arial" w:hAnsi="Arial" w:cs="Arial"/>
          <w:b w:val="0"/>
          <w:bCs w:val="0"/>
          <w:kern w:val="0"/>
          <w:sz w:val="22"/>
          <w:szCs w:val="22"/>
        </w:rPr>
        <w:t>10</w:t>
      </w:r>
      <w:r w:rsidR="001C3FBE">
        <w:rPr>
          <w:rFonts w:ascii="Arial" w:hAnsi="Arial" w:cs="Arial"/>
          <w:b w:val="0"/>
          <w:bCs w:val="0"/>
          <w:kern w:val="0"/>
          <w:sz w:val="22"/>
          <w:szCs w:val="22"/>
        </w:rPr>
        <w:t xml:space="preserve"> de </w:t>
      </w:r>
      <w:r w:rsidR="005A5CD8">
        <w:rPr>
          <w:rFonts w:ascii="Arial" w:hAnsi="Arial" w:cs="Arial"/>
          <w:b w:val="0"/>
          <w:bCs w:val="0"/>
          <w:kern w:val="0"/>
          <w:sz w:val="22"/>
          <w:szCs w:val="22"/>
        </w:rPr>
        <w:t>junio</w:t>
      </w:r>
      <w:r w:rsidR="001C3FBE">
        <w:rPr>
          <w:rFonts w:ascii="Arial" w:hAnsi="Arial" w:cs="Arial"/>
          <w:b w:val="0"/>
          <w:bCs w:val="0"/>
          <w:kern w:val="0"/>
          <w:sz w:val="22"/>
          <w:szCs w:val="22"/>
        </w:rPr>
        <w:t xml:space="preserve"> del 2014</w:t>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924609" w:rsidRPr="00762EF1" w:rsidRDefault="00924609" w:rsidP="00924609">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w:t>
      </w:r>
      <w:r w:rsidR="0086384A">
        <w:rPr>
          <w:rFonts w:ascii="Arial" w:hAnsi="Arial" w:cs="Arial"/>
          <w:sz w:val="22"/>
          <w:szCs w:val="22"/>
        </w:rPr>
        <w:t xml:space="preserve">24, </w:t>
      </w:r>
      <w:r w:rsidR="007967D5">
        <w:rPr>
          <w:rFonts w:ascii="Arial" w:hAnsi="Arial" w:cs="Arial"/>
          <w:sz w:val="22"/>
          <w:szCs w:val="22"/>
        </w:rPr>
        <w:t>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w:t>
      </w:r>
      <w:r w:rsidR="0086384A">
        <w:rPr>
          <w:rFonts w:ascii="Arial" w:hAnsi="Arial" w:cs="Arial"/>
          <w:color w:val="000000"/>
          <w:sz w:val="22"/>
          <w:szCs w:val="22"/>
        </w:rPr>
        <w:t xml:space="preserve"> tercer párrafo del 32, 36, 36 bis, </w:t>
      </w:r>
      <w:r w:rsidRPr="00762EF1">
        <w:rPr>
          <w:rFonts w:ascii="Arial" w:hAnsi="Arial" w:cs="Arial"/>
          <w:color w:val="000000"/>
          <w:sz w:val="22"/>
          <w:szCs w:val="22"/>
        </w:rPr>
        <w:t xml:space="preserve">43 y </w:t>
      </w:r>
      <w:r w:rsidRPr="003804C9">
        <w:rPr>
          <w:rFonts w:ascii="Arial" w:hAnsi="Arial" w:cs="Arial"/>
          <w:b/>
          <w:color w:val="000000"/>
          <w:sz w:val="22"/>
          <w:szCs w:val="22"/>
        </w:rPr>
        <w:t>47</w:t>
      </w:r>
      <w:r w:rsidRPr="00762EF1">
        <w:rPr>
          <w:rFonts w:ascii="Arial" w:hAnsi="Arial" w:cs="Arial"/>
          <w:sz w:val="22"/>
          <w:szCs w:val="22"/>
        </w:rPr>
        <w:t xml:space="preserve"> de Ley de Adquisiciones, Arrendamientos y Servicios del Sector Público, en lo sucesivo “La Ley”, y los artículos 77 y </w:t>
      </w:r>
      <w:r w:rsidRPr="003804C9">
        <w:rPr>
          <w:rFonts w:ascii="Arial" w:hAnsi="Arial" w:cs="Arial"/>
          <w:b/>
          <w:sz w:val="22"/>
          <w:szCs w:val="22"/>
        </w:rPr>
        <w:t>78</w:t>
      </w:r>
      <w:r w:rsidRPr="00762EF1">
        <w:rPr>
          <w:rFonts w:ascii="Arial" w:hAnsi="Arial" w:cs="Arial"/>
          <w:sz w:val="22"/>
          <w:szCs w:val="22"/>
        </w:rPr>
        <w:t xml:space="preserve">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invitación a cuando menos tres personas Nacional Mixta</w:t>
      </w:r>
      <w:r w:rsidRPr="00762EF1">
        <w:rPr>
          <w:rFonts w:ascii="Arial" w:hAnsi="Arial" w:cs="Arial"/>
          <w:b/>
          <w:color w:val="0000FF"/>
          <w:sz w:val="22"/>
          <w:szCs w:val="22"/>
        </w:rPr>
        <w:t>;</w:t>
      </w:r>
      <w:r w:rsidR="00491A74">
        <w:rPr>
          <w:rFonts w:ascii="Arial" w:hAnsi="Arial" w:cs="Arial"/>
          <w:b/>
          <w:color w:val="0000FF"/>
          <w:sz w:val="22"/>
          <w:szCs w:val="22"/>
        </w:rPr>
        <w:t xml:space="preserve"> </w:t>
      </w:r>
      <w:r w:rsidR="00491A74" w:rsidRPr="005A5CD8">
        <w:rPr>
          <w:rFonts w:ascii="Arial" w:hAnsi="Arial" w:cs="Arial"/>
          <w:b/>
          <w:color w:val="000000" w:themeColor="text1"/>
          <w:sz w:val="22"/>
          <w:szCs w:val="22"/>
        </w:rPr>
        <w:t>IA-020VST008-N</w:t>
      </w:r>
      <w:r w:rsidR="0086384A" w:rsidRPr="005A5CD8">
        <w:rPr>
          <w:rFonts w:ascii="Arial" w:hAnsi="Arial" w:cs="Arial"/>
          <w:b/>
          <w:color w:val="000000" w:themeColor="text1"/>
          <w:sz w:val="22"/>
          <w:szCs w:val="22"/>
        </w:rPr>
        <w:t>47</w:t>
      </w:r>
      <w:r w:rsidR="00F7581A" w:rsidRPr="005A5CD8">
        <w:rPr>
          <w:rFonts w:ascii="Arial" w:hAnsi="Arial" w:cs="Arial"/>
          <w:b/>
          <w:color w:val="000000" w:themeColor="text1"/>
          <w:sz w:val="22"/>
          <w:szCs w:val="22"/>
        </w:rPr>
        <w:t>-</w:t>
      </w:r>
      <w:r w:rsidR="00491A74" w:rsidRPr="005A5CD8">
        <w:rPr>
          <w:rFonts w:ascii="Arial" w:hAnsi="Arial" w:cs="Arial"/>
          <w:b/>
          <w:color w:val="000000" w:themeColor="text1"/>
          <w:sz w:val="22"/>
          <w:szCs w:val="22"/>
        </w:rPr>
        <w:t>2014</w:t>
      </w:r>
      <w:r w:rsidR="003804C9" w:rsidRPr="005A5CD8">
        <w:rPr>
          <w:rFonts w:ascii="Arial" w:hAnsi="Arial" w:cs="Arial"/>
          <w:b/>
          <w:color w:val="000000" w:themeColor="text1"/>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de conformidad con el oficio </w:t>
      </w:r>
      <w:r w:rsidR="00321377" w:rsidRPr="00C12547">
        <w:rPr>
          <w:rFonts w:ascii="Arial" w:hAnsi="Arial" w:cs="Arial"/>
          <w:sz w:val="22"/>
          <w:szCs w:val="22"/>
        </w:rPr>
        <w:t xml:space="preserve">número </w:t>
      </w:r>
      <w:r w:rsidR="00F7581A" w:rsidRPr="00BE5BD5">
        <w:rPr>
          <w:rFonts w:ascii="Arial" w:hAnsi="Arial" w:cs="Arial"/>
          <w:kern w:val="22"/>
          <w:sz w:val="22"/>
          <w:szCs w:val="22"/>
        </w:rPr>
        <w:t>DFP</w:t>
      </w:r>
      <w:r w:rsidR="008C2542" w:rsidRPr="00BE5BD5">
        <w:rPr>
          <w:rFonts w:ascii="Arial" w:hAnsi="Arial" w:cs="Arial"/>
          <w:kern w:val="22"/>
          <w:sz w:val="22"/>
          <w:szCs w:val="22"/>
        </w:rPr>
        <w:t>/</w:t>
      </w:r>
      <w:r w:rsidR="00F7581A" w:rsidRPr="00BE5BD5">
        <w:rPr>
          <w:rFonts w:ascii="Arial" w:hAnsi="Arial" w:cs="Arial"/>
          <w:kern w:val="22"/>
          <w:sz w:val="22"/>
          <w:szCs w:val="22"/>
        </w:rPr>
        <w:t>SP</w:t>
      </w:r>
      <w:r w:rsidR="008C2542" w:rsidRPr="00BE5BD5">
        <w:rPr>
          <w:rFonts w:ascii="Arial" w:hAnsi="Arial" w:cs="Arial"/>
          <w:kern w:val="22"/>
          <w:sz w:val="22"/>
          <w:szCs w:val="22"/>
        </w:rPr>
        <w:t>/</w:t>
      </w:r>
      <w:r w:rsidR="00F7581A" w:rsidRPr="00BE5BD5">
        <w:rPr>
          <w:rFonts w:ascii="Arial" w:hAnsi="Arial" w:cs="Arial"/>
          <w:kern w:val="22"/>
          <w:sz w:val="22"/>
          <w:szCs w:val="22"/>
        </w:rPr>
        <w:t>1890</w:t>
      </w:r>
      <w:r w:rsidR="002C180A" w:rsidRPr="00BE5BD5">
        <w:rPr>
          <w:rFonts w:ascii="Arial" w:hAnsi="Arial" w:cs="Arial"/>
          <w:kern w:val="22"/>
          <w:sz w:val="22"/>
          <w:szCs w:val="22"/>
        </w:rPr>
        <w:t>/</w:t>
      </w:r>
      <w:r w:rsidR="008C2542" w:rsidRPr="00BE5BD5">
        <w:rPr>
          <w:rFonts w:ascii="Arial" w:hAnsi="Arial" w:cs="Arial"/>
          <w:kern w:val="22"/>
          <w:sz w:val="22"/>
          <w:szCs w:val="22"/>
        </w:rPr>
        <w:t xml:space="preserve">13 </w:t>
      </w:r>
      <w:r w:rsidR="00F7581A" w:rsidRPr="00BE5BD5">
        <w:rPr>
          <w:rFonts w:ascii="Arial" w:hAnsi="Arial" w:cs="Arial"/>
          <w:kern w:val="22"/>
          <w:sz w:val="22"/>
          <w:szCs w:val="22"/>
        </w:rPr>
        <w:t>de</w:t>
      </w:r>
      <w:r w:rsidR="00F7581A" w:rsidRPr="00BE5BD5">
        <w:rPr>
          <w:rFonts w:ascii="Arial" w:hAnsi="Arial" w:cs="Arial"/>
          <w:color w:val="0000FF"/>
          <w:kern w:val="22"/>
          <w:sz w:val="22"/>
          <w:szCs w:val="22"/>
        </w:rPr>
        <w:t xml:space="preserve"> </w:t>
      </w:r>
      <w:r w:rsidR="00F7581A" w:rsidRPr="00C12547">
        <w:rPr>
          <w:rFonts w:ascii="Arial" w:hAnsi="Arial" w:cs="Arial"/>
          <w:kern w:val="22"/>
          <w:sz w:val="22"/>
          <w:szCs w:val="22"/>
        </w:rPr>
        <w:t>fecha 30</w:t>
      </w:r>
      <w:r w:rsidR="008C2542" w:rsidRPr="00C12547">
        <w:rPr>
          <w:rFonts w:ascii="Arial" w:hAnsi="Arial" w:cs="Arial"/>
          <w:kern w:val="22"/>
          <w:sz w:val="22"/>
          <w:szCs w:val="22"/>
        </w:rPr>
        <w:t xml:space="preserve"> de diciembre de 2013, emitido por la </w:t>
      </w:r>
      <w:r w:rsidR="00F7581A" w:rsidRPr="00C12547">
        <w:rPr>
          <w:rFonts w:ascii="Arial" w:hAnsi="Arial" w:cs="Arial"/>
          <w:kern w:val="22"/>
          <w:sz w:val="22"/>
          <w:szCs w:val="22"/>
        </w:rPr>
        <w:t>Subdirección de Presupuesto</w:t>
      </w:r>
      <w:r w:rsidR="002C180A" w:rsidRPr="00C12547">
        <w:rPr>
          <w:rFonts w:ascii="Arial" w:hAnsi="Arial" w:cs="Arial"/>
          <w:kern w:val="22"/>
          <w:sz w:val="22"/>
          <w:szCs w:val="22"/>
        </w:rPr>
        <w:t xml:space="preserve"> de la Dirección de Finanzas y </w:t>
      </w:r>
      <w:r w:rsidR="002C180A" w:rsidRPr="0098248A">
        <w:rPr>
          <w:rFonts w:ascii="Arial" w:hAnsi="Arial" w:cs="Arial"/>
          <w:kern w:val="22"/>
          <w:sz w:val="22"/>
          <w:szCs w:val="22"/>
        </w:rPr>
        <w:t>Planeación</w:t>
      </w:r>
      <w:r w:rsidR="002C180A" w:rsidRPr="0098248A">
        <w:rPr>
          <w:rFonts w:ascii="Arial" w:hAnsi="Arial" w:cs="Arial"/>
          <w:color w:val="0000FF"/>
          <w:kern w:val="22"/>
          <w:sz w:val="22"/>
          <w:szCs w:val="22"/>
        </w:rPr>
        <w:t>.</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Objeto</w:t>
      </w:r>
      <w:r w:rsidR="001867F8">
        <w:rPr>
          <w:rFonts w:ascii="Arial" w:hAnsi="Arial" w:cs="Arial"/>
          <w:b/>
          <w:smallCaps/>
        </w:rPr>
        <w:t xml:space="preserve"> y alcance</w:t>
      </w:r>
      <w:r w:rsidRPr="00597BE2">
        <w:rPr>
          <w:rFonts w:ascii="Arial" w:hAnsi="Arial" w:cs="Arial"/>
          <w:b/>
          <w:smallCaps/>
        </w:rPr>
        <w:t xml:space="preserve">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abierta </w:t>
      </w:r>
      <w:r w:rsidR="002C180A">
        <w:rPr>
          <w:rFonts w:ascii="Arial" w:hAnsi="Arial" w:cs="Arial"/>
          <w:color w:val="000000"/>
          <w:sz w:val="22"/>
          <w:szCs w:val="22"/>
        </w:rPr>
        <w:t>del servicio de</w:t>
      </w:r>
      <w:r w:rsidR="00545CEE" w:rsidRPr="00545CEE">
        <w:rPr>
          <w:rFonts w:ascii="Arial" w:hAnsi="Arial" w:cs="Arial"/>
          <w:color w:val="0000FF"/>
          <w:sz w:val="22"/>
          <w:szCs w:val="22"/>
        </w:rPr>
        <w:t xml:space="preserve"> </w:t>
      </w:r>
      <w:r w:rsidR="001618D3" w:rsidRPr="009E4706">
        <w:rPr>
          <w:rFonts w:ascii="Arial" w:hAnsi="Arial" w:cs="Arial"/>
          <w:b/>
          <w:color w:val="000000"/>
          <w:sz w:val="22"/>
          <w:szCs w:val="22"/>
        </w:rPr>
        <w:t xml:space="preserve">mantenimiento preventivo y correctivo a </w:t>
      </w:r>
      <w:r w:rsidR="001867F8">
        <w:rPr>
          <w:rFonts w:ascii="Arial" w:hAnsi="Arial" w:cs="Arial"/>
          <w:b/>
          <w:color w:val="000000"/>
          <w:sz w:val="22"/>
          <w:szCs w:val="22"/>
        </w:rPr>
        <w:t xml:space="preserve">unidades de condensación del centro de acopio “El Porvenir” </w:t>
      </w:r>
      <w:r w:rsidR="00545CEE">
        <w:rPr>
          <w:rFonts w:ascii="Arial" w:hAnsi="Arial" w:cs="Arial"/>
          <w:b/>
          <w:color w:val="000000"/>
          <w:sz w:val="22"/>
          <w:szCs w:val="22"/>
        </w:rPr>
        <w:t xml:space="preserve"> </w:t>
      </w:r>
      <w:r w:rsidR="00545CEE" w:rsidRPr="00755B8E">
        <w:rPr>
          <w:rFonts w:ascii="Arial" w:hAnsi="Arial" w:cs="Arial"/>
          <w:color w:val="000000"/>
          <w:sz w:val="22"/>
          <w:szCs w:val="22"/>
        </w:rPr>
        <w:t>en lo sucesivo “LOS SERVICIOS”</w:t>
      </w:r>
      <w:r w:rsidRPr="00755B8E">
        <w:rPr>
          <w:rFonts w:ascii="Arial" w:hAnsi="Arial" w:cs="Arial"/>
          <w:color w:val="000000"/>
          <w:sz w:val="22"/>
          <w:szCs w:val="22"/>
        </w:rPr>
        <w:t>,</w:t>
      </w:r>
      <w:r w:rsidRPr="00762EF1">
        <w:rPr>
          <w:rFonts w:ascii="Arial" w:hAnsi="Arial" w:cs="Arial"/>
          <w:color w:val="000000"/>
          <w:sz w:val="22"/>
          <w:szCs w:val="22"/>
        </w:rPr>
        <w:t xml:space="preserve"> </w:t>
      </w:r>
      <w:r w:rsidR="009E4706">
        <w:rPr>
          <w:rFonts w:ascii="Arial" w:hAnsi="Arial" w:cs="Arial"/>
          <w:color w:val="000000"/>
          <w:sz w:val="22"/>
          <w:szCs w:val="22"/>
        </w:rPr>
        <w:t xml:space="preserve">de acuerdo a las </w:t>
      </w:r>
      <w:r w:rsidRPr="00762EF1">
        <w:rPr>
          <w:rFonts w:ascii="Arial" w:hAnsi="Arial" w:cs="Arial"/>
          <w:color w:val="000000"/>
          <w:sz w:val="22"/>
          <w:szCs w:val="22"/>
        </w:rPr>
        <w:t xml:space="preserve">especificaciones técnicas 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000F081C">
        <w:rPr>
          <w:rFonts w:ascii="Arial" w:hAnsi="Arial" w:cs="Arial"/>
          <w:b/>
          <w:color w:val="000000"/>
          <w:sz w:val="22"/>
          <w:szCs w:val="22"/>
        </w:rPr>
        <w:t>, VI-A y VI-B</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lastRenderedPageBreak/>
        <w:t xml:space="preserve">La descripción completa, especificaciones técnicas y características del servicio solicitado, se proporciona en forma detallada en el </w:t>
      </w:r>
      <w:r w:rsidRPr="00D15BE9">
        <w:rPr>
          <w:rFonts w:ascii="Arial" w:hAnsi="Arial" w:cs="Arial"/>
          <w:b/>
          <w:color w:val="000000"/>
          <w:sz w:val="22"/>
          <w:szCs w:val="22"/>
        </w:rPr>
        <w:t>Anexo VI</w:t>
      </w:r>
      <w:r w:rsidR="00487392">
        <w:rPr>
          <w:rFonts w:ascii="Arial" w:hAnsi="Arial" w:cs="Arial"/>
          <w:b/>
          <w:color w:val="000000"/>
          <w:sz w:val="22"/>
          <w:szCs w:val="22"/>
        </w:rPr>
        <w:t>, VI-A y VI-B</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1867F8" w:rsidRDefault="001867F8" w:rsidP="00924609">
      <w:pPr>
        <w:tabs>
          <w:tab w:val="left" w:pos="540"/>
          <w:tab w:val="left" w:pos="3875"/>
          <w:tab w:val="left" w:pos="4635"/>
        </w:tabs>
        <w:jc w:val="both"/>
        <w:rPr>
          <w:rFonts w:ascii="Arial" w:hAnsi="Arial" w:cs="Arial"/>
          <w:color w:val="000000"/>
          <w:sz w:val="22"/>
          <w:szCs w:val="22"/>
        </w:rPr>
      </w:pPr>
    </w:p>
    <w:p w:rsidR="001867F8" w:rsidRPr="00CB551B" w:rsidRDefault="001867F8" w:rsidP="00924609">
      <w:pPr>
        <w:tabs>
          <w:tab w:val="left" w:pos="540"/>
          <w:tab w:val="left" w:pos="3875"/>
          <w:tab w:val="left" w:pos="4635"/>
        </w:tabs>
        <w:jc w:val="both"/>
        <w:rPr>
          <w:rFonts w:ascii="Arial" w:hAnsi="Arial" w:cs="Arial"/>
          <w:color w:val="000000"/>
          <w:sz w:val="22"/>
          <w:szCs w:val="22"/>
        </w:rPr>
      </w:pPr>
      <w:r w:rsidRPr="001867F8">
        <w:rPr>
          <w:rFonts w:ascii="Arial" w:hAnsi="Arial" w:cs="Arial"/>
          <w:color w:val="000000"/>
          <w:sz w:val="22"/>
          <w:szCs w:val="22"/>
        </w:rPr>
        <w:t>Los “LICITANTES” deberán presentar una sola propuesta técnica y económica.</w:t>
      </w:r>
    </w:p>
    <w:p w:rsidR="00924609" w:rsidRPr="00762EF1" w:rsidRDefault="00924609" w:rsidP="00924609">
      <w:pPr>
        <w:tabs>
          <w:tab w:val="left" w:pos="540"/>
        </w:tabs>
        <w:jc w:val="both"/>
        <w:rPr>
          <w:rFonts w:ascii="Arial" w:hAnsi="Arial" w:cs="Arial"/>
          <w:sz w:val="22"/>
          <w:szCs w:val="22"/>
        </w:rPr>
      </w:pPr>
    </w:p>
    <w:p w:rsidR="00924609"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00487392">
        <w:rPr>
          <w:rFonts w:ascii="Arial" w:hAnsi="Arial" w:cs="Arial"/>
          <w:b/>
          <w:color w:val="000000"/>
          <w:sz w:val="22"/>
          <w:szCs w:val="22"/>
          <w:lang w:val="es-MX"/>
        </w:rPr>
        <w:t>, VI-A y VI-B</w:t>
      </w:r>
      <w:r w:rsidR="00507DA4">
        <w:rPr>
          <w:rFonts w:ascii="Arial" w:hAnsi="Arial" w:cs="Arial"/>
          <w:sz w:val="22"/>
          <w:szCs w:val="22"/>
          <w:lang w:val="es-MX"/>
        </w:rPr>
        <w:t xml:space="preserve"> de la presente convocatoria</w:t>
      </w:r>
      <w:r w:rsidR="00501AC4">
        <w:rPr>
          <w:rFonts w:ascii="Arial" w:hAnsi="Arial" w:cs="Arial"/>
          <w:sz w:val="22"/>
          <w:szCs w:val="22"/>
          <w:lang w:val="es-MX"/>
        </w:rPr>
        <w:t xml:space="preserve"> </w:t>
      </w:r>
      <w:r w:rsidRPr="00762EF1">
        <w:rPr>
          <w:rFonts w:ascii="Arial" w:hAnsi="Arial" w:cs="Arial"/>
          <w:sz w:val="22"/>
          <w:szCs w:val="22"/>
          <w:lang w:val="es-MX"/>
        </w:rPr>
        <w:t xml:space="preserve">a la </w:t>
      </w:r>
      <w:r>
        <w:rPr>
          <w:rFonts w:ascii="Arial" w:hAnsi="Arial" w:cs="Arial"/>
          <w:sz w:val="22"/>
          <w:szCs w:val="22"/>
          <w:lang w:val="es-MX"/>
        </w:rPr>
        <w:t>invitación</w:t>
      </w:r>
      <w:r w:rsidRPr="00762EF1">
        <w:rPr>
          <w:rFonts w:ascii="Arial" w:hAnsi="Arial" w:cs="Arial"/>
          <w:sz w:val="22"/>
          <w:szCs w:val="22"/>
          <w:lang w:val="es-MX"/>
        </w:rPr>
        <w:t xml:space="preserve">. </w:t>
      </w:r>
    </w:p>
    <w:p w:rsidR="00507DA4" w:rsidRDefault="00507DA4" w:rsidP="00507DA4">
      <w:pPr>
        <w:pStyle w:val="Sangra2detindependiente"/>
        <w:widowControl w:val="0"/>
        <w:spacing w:after="0" w:line="240" w:lineRule="auto"/>
        <w:ind w:left="720"/>
        <w:jc w:val="both"/>
        <w:rPr>
          <w:rFonts w:ascii="Arial" w:hAnsi="Arial" w:cs="Arial"/>
          <w:sz w:val="22"/>
          <w:szCs w:val="22"/>
          <w:lang w:val="es-MX"/>
        </w:rPr>
      </w:pPr>
    </w:p>
    <w:p w:rsidR="00507DA4" w:rsidRPr="001E43C1" w:rsidRDefault="00507DA4" w:rsidP="00507DA4">
      <w:pPr>
        <w:pStyle w:val="Sangra2detindependiente"/>
        <w:widowControl w:val="0"/>
        <w:numPr>
          <w:ilvl w:val="0"/>
          <w:numId w:val="9"/>
        </w:numPr>
        <w:spacing w:after="0" w:line="240" w:lineRule="auto"/>
        <w:jc w:val="both"/>
        <w:rPr>
          <w:rFonts w:ascii="Arial" w:hAnsi="Arial" w:cs="Arial"/>
          <w:b/>
          <w:sz w:val="22"/>
          <w:szCs w:val="22"/>
          <w:lang w:val="es-MX"/>
        </w:rPr>
      </w:pPr>
      <w:r w:rsidRPr="00507DA4">
        <w:rPr>
          <w:rFonts w:ascii="Arial" w:hAnsi="Arial" w:cs="Arial"/>
          <w:sz w:val="22"/>
          <w:szCs w:val="22"/>
          <w:lang w:val="es-MX"/>
        </w:rPr>
        <w:t xml:space="preserve">El </w:t>
      </w:r>
      <w:r w:rsidR="009D25CE">
        <w:rPr>
          <w:rFonts w:ascii="Arial" w:hAnsi="Arial" w:cs="Arial"/>
          <w:sz w:val="22"/>
          <w:szCs w:val="22"/>
          <w:lang w:val="es-MX"/>
        </w:rPr>
        <w:t>c</w:t>
      </w:r>
      <w:r>
        <w:rPr>
          <w:rFonts w:ascii="Arial" w:hAnsi="Arial" w:cs="Arial"/>
          <w:sz w:val="22"/>
          <w:szCs w:val="22"/>
          <w:lang w:val="es-MX"/>
        </w:rPr>
        <w:t>o</w:t>
      </w:r>
      <w:r w:rsidR="009D25CE">
        <w:rPr>
          <w:rFonts w:ascii="Arial" w:hAnsi="Arial" w:cs="Arial"/>
          <w:sz w:val="22"/>
          <w:szCs w:val="22"/>
          <w:lang w:val="es-MX"/>
        </w:rPr>
        <w:t>ntrato</w:t>
      </w:r>
      <w:r w:rsidRPr="00507DA4">
        <w:rPr>
          <w:rFonts w:ascii="Arial" w:hAnsi="Arial" w:cs="Arial"/>
          <w:sz w:val="22"/>
          <w:szCs w:val="22"/>
          <w:lang w:val="es-MX"/>
        </w:rPr>
        <w:t xml:space="preserve"> que, en su caso, sea formalizado con motivo de este procedimiento de contratación contará con un período de </w:t>
      </w:r>
      <w:r w:rsidRPr="001E43C1">
        <w:rPr>
          <w:rFonts w:ascii="Arial" w:hAnsi="Arial" w:cs="Arial"/>
          <w:b/>
          <w:sz w:val="22"/>
          <w:szCs w:val="22"/>
          <w:lang w:val="es-MX"/>
        </w:rPr>
        <w:t xml:space="preserve">vigencia del </w:t>
      </w:r>
      <w:r w:rsidR="005A5CD8">
        <w:rPr>
          <w:rFonts w:ascii="Arial" w:hAnsi="Arial" w:cs="Arial"/>
          <w:b/>
          <w:sz w:val="22"/>
          <w:szCs w:val="22"/>
          <w:lang w:val="es-MX"/>
        </w:rPr>
        <w:t>27</w:t>
      </w:r>
      <w:r w:rsidRPr="001E43C1">
        <w:rPr>
          <w:rFonts w:ascii="Arial" w:hAnsi="Arial" w:cs="Arial"/>
          <w:b/>
          <w:sz w:val="22"/>
          <w:szCs w:val="22"/>
          <w:lang w:val="es-MX"/>
        </w:rPr>
        <w:t xml:space="preserve"> de </w:t>
      </w:r>
      <w:r w:rsidR="005A5CD8">
        <w:rPr>
          <w:rFonts w:ascii="Arial" w:hAnsi="Arial" w:cs="Arial"/>
          <w:b/>
          <w:sz w:val="22"/>
          <w:szCs w:val="22"/>
          <w:lang w:val="es-MX"/>
        </w:rPr>
        <w:t>junio</w:t>
      </w:r>
      <w:r w:rsidR="00501AC4">
        <w:rPr>
          <w:rFonts w:ascii="Arial" w:hAnsi="Arial" w:cs="Arial"/>
          <w:b/>
          <w:sz w:val="22"/>
          <w:szCs w:val="22"/>
          <w:lang w:val="es-MX"/>
        </w:rPr>
        <w:t xml:space="preserve"> del 2014</w:t>
      </w:r>
      <w:r w:rsidRPr="001E43C1">
        <w:rPr>
          <w:rFonts w:ascii="Arial" w:hAnsi="Arial" w:cs="Arial"/>
          <w:b/>
          <w:sz w:val="22"/>
          <w:szCs w:val="22"/>
          <w:lang w:val="es-MX"/>
        </w:rPr>
        <w:t xml:space="preserve"> al 31 de diciembre del 2014.</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3804C9"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834153">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3804C9" w:rsidRDefault="003804C9" w:rsidP="003804C9">
      <w:pPr>
        <w:pStyle w:val="Prrafodelista"/>
        <w:rPr>
          <w:rFonts w:ascii="Arial" w:hAnsi="Arial" w:cs="Arial"/>
          <w:color w:val="0000FF"/>
          <w:sz w:val="22"/>
          <w:szCs w:val="22"/>
        </w:rPr>
      </w:pPr>
    </w:p>
    <w:p w:rsidR="003804C9" w:rsidRDefault="003804C9" w:rsidP="003804C9">
      <w:pPr>
        <w:pStyle w:val="Sangra2detindependiente"/>
        <w:widowControl w:val="0"/>
        <w:numPr>
          <w:ilvl w:val="0"/>
          <w:numId w:val="9"/>
        </w:numPr>
        <w:spacing w:after="0" w:line="240" w:lineRule="auto"/>
        <w:jc w:val="both"/>
        <w:rPr>
          <w:rFonts w:ascii="Arial" w:hAnsi="Arial" w:cs="Arial"/>
          <w:color w:val="000000" w:themeColor="text1"/>
          <w:sz w:val="22"/>
          <w:szCs w:val="22"/>
          <w:lang w:val="es-MX"/>
        </w:rPr>
      </w:pPr>
      <w:r w:rsidRPr="003804C9">
        <w:rPr>
          <w:rFonts w:ascii="Arial" w:hAnsi="Arial" w:cs="Arial"/>
          <w:color w:val="000000" w:themeColor="text1"/>
          <w:sz w:val="22"/>
          <w:szCs w:val="22"/>
          <w:lang w:val="es-MX"/>
        </w:rPr>
        <w:t xml:space="preserve">Con fundamento el artículo 47 de “LA LEY” </w:t>
      </w:r>
      <w:r w:rsidRPr="003804C9">
        <w:rPr>
          <w:rFonts w:ascii="Arial" w:hAnsi="Arial" w:cs="Arial"/>
          <w:b/>
          <w:color w:val="000000" w:themeColor="text1"/>
          <w:sz w:val="22"/>
          <w:szCs w:val="22"/>
          <w:lang w:val="es-MX"/>
        </w:rPr>
        <w:t>el contrato será abierto</w:t>
      </w:r>
      <w:r w:rsidRPr="003804C9">
        <w:rPr>
          <w:rFonts w:ascii="Arial" w:hAnsi="Arial" w:cs="Arial"/>
          <w:color w:val="000000" w:themeColor="text1"/>
          <w:sz w:val="22"/>
          <w:szCs w:val="22"/>
          <w:lang w:val="es-MX"/>
        </w:rPr>
        <w:t xml:space="preserve">, conforme a lo señalado en el   </w:t>
      </w:r>
      <w:r w:rsidRPr="00487392">
        <w:rPr>
          <w:rFonts w:ascii="Arial" w:hAnsi="Arial" w:cs="Arial"/>
          <w:b/>
          <w:color w:val="000000" w:themeColor="text1"/>
          <w:sz w:val="22"/>
          <w:szCs w:val="22"/>
          <w:lang w:val="es-MX"/>
        </w:rPr>
        <w:t>Anexo VI</w:t>
      </w:r>
      <w:r w:rsidR="00487392">
        <w:rPr>
          <w:rFonts w:ascii="Arial" w:hAnsi="Arial" w:cs="Arial"/>
          <w:b/>
          <w:color w:val="000000" w:themeColor="text1"/>
          <w:sz w:val="22"/>
          <w:szCs w:val="22"/>
          <w:lang w:val="es-MX"/>
        </w:rPr>
        <w:t>, VI-A y VI-B</w:t>
      </w:r>
      <w:r>
        <w:rPr>
          <w:rFonts w:ascii="Arial" w:hAnsi="Arial" w:cs="Arial"/>
          <w:color w:val="000000" w:themeColor="text1"/>
          <w:sz w:val="22"/>
          <w:szCs w:val="22"/>
          <w:lang w:val="es-MX"/>
        </w:rPr>
        <w:t xml:space="preserve"> y</w:t>
      </w:r>
      <w:r w:rsidRPr="003804C9">
        <w:rPr>
          <w:rFonts w:ascii="Arial" w:hAnsi="Arial" w:cs="Arial"/>
          <w:color w:val="000000" w:themeColor="text1"/>
          <w:sz w:val="22"/>
          <w:szCs w:val="22"/>
          <w:lang w:val="es-MX"/>
        </w:rPr>
        <w:t xml:space="preserve"> numeral 2 de esta convocatoria.</w:t>
      </w:r>
    </w:p>
    <w:p w:rsidR="003804C9" w:rsidRDefault="003804C9" w:rsidP="003804C9">
      <w:pPr>
        <w:pStyle w:val="Prrafodelista"/>
        <w:rPr>
          <w:rFonts w:ascii="Arial" w:hAnsi="Arial" w:cs="Arial"/>
          <w:color w:val="000000" w:themeColor="text1"/>
          <w:sz w:val="22"/>
          <w:szCs w:val="22"/>
        </w:rPr>
      </w:pPr>
    </w:p>
    <w:tbl>
      <w:tblPr>
        <w:tblW w:w="94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98"/>
        <w:gridCol w:w="1221"/>
        <w:gridCol w:w="1420"/>
        <w:gridCol w:w="965"/>
        <w:gridCol w:w="1418"/>
      </w:tblGrid>
      <w:tr w:rsidR="003804C9" w:rsidRPr="00C96B0D" w:rsidTr="00E205C6">
        <w:trPr>
          <w:cantSplit/>
          <w:trHeight w:val="484"/>
        </w:trPr>
        <w:tc>
          <w:tcPr>
            <w:tcW w:w="85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3598"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22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CANTIDAD</w:t>
            </w:r>
          </w:p>
        </w:tc>
        <w:tc>
          <w:tcPr>
            <w:tcW w:w="1420"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383" w:type="dxa"/>
            <w:gridSpan w:val="2"/>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ASIGNACIÓN DEL CONTRATO</w:t>
            </w:r>
          </w:p>
        </w:tc>
      </w:tr>
      <w:tr w:rsidR="003804C9" w:rsidRPr="00545CEE" w:rsidTr="00E205C6">
        <w:trPr>
          <w:cantSplit/>
          <w:trHeight w:val="393"/>
        </w:trPr>
        <w:tc>
          <w:tcPr>
            <w:tcW w:w="851" w:type="dxa"/>
            <w:vMerge w:val="restart"/>
            <w:vAlign w:val="center"/>
          </w:tcPr>
          <w:p w:rsidR="003804C9" w:rsidRPr="00545CEE" w:rsidRDefault="003804C9" w:rsidP="00E205C6">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3598" w:type="dxa"/>
            <w:vMerge w:val="restart"/>
            <w:vAlign w:val="center"/>
          </w:tcPr>
          <w:p w:rsidR="003804C9" w:rsidRPr="00545CEE" w:rsidRDefault="003804C9" w:rsidP="00E205C6">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Servicio de mantenim</w:t>
            </w:r>
            <w:r>
              <w:rPr>
                <w:rFonts w:ascii="Arial" w:hAnsi="Arial" w:cs="Arial"/>
                <w:color w:val="000000"/>
                <w:sz w:val="20"/>
                <w:szCs w:val="20"/>
                <w:lang w:val="es-MX"/>
              </w:rPr>
              <w:t>iento preventivo y correctivo a las unidades de condensación del Centro de Acopio “El Porvenir”</w:t>
            </w:r>
            <w:r w:rsidRPr="00545CEE">
              <w:rPr>
                <w:rFonts w:ascii="Arial" w:hAnsi="Arial" w:cs="Arial"/>
                <w:color w:val="000000"/>
                <w:sz w:val="20"/>
                <w:szCs w:val="20"/>
                <w:lang w:val="es-MX"/>
              </w:rPr>
              <w:t xml:space="preserve"> de la Gerencia Estatal Oaxaca de </w:t>
            </w:r>
            <w:proofErr w:type="spellStart"/>
            <w:r w:rsidRPr="00545CEE">
              <w:rPr>
                <w:rFonts w:ascii="Arial" w:hAnsi="Arial" w:cs="Arial"/>
                <w:color w:val="000000"/>
                <w:sz w:val="20"/>
                <w:szCs w:val="20"/>
                <w:lang w:val="es-MX"/>
              </w:rPr>
              <w:t>Liconsa</w:t>
            </w:r>
            <w:proofErr w:type="spellEnd"/>
            <w:r w:rsidRPr="00545CEE">
              <w:rPr>
                <w:rFonts w:ascii="Arial" w:hAnsi="Arial" w:cs="Arial"/>
                <w:color w:val="000000"/>
                <w:sz w:val="20"/>
                <w:szCs w:val="20"/>
                <w:lang w:val="es-MX"/>
              </w:rPr>
              <w:t>, S.A. de C.V.</w:t>
            </w:r>
          </w:p>
        </w:tc>
        <w:tc>
          <w:tcPr>
            <w:tcW w:w="1221"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1</w:t>
            </w:r>
          </w:p>
        </w:tc>
        <w:tc>
          <w:tcPr>
            <w:tcW w:w="1420"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418" w:type="dxa"/>
            <w:vAlign w:val="center"/>
          </w:tcPr>
          <w:p w:rsidR="003804C9" w:rsidRPr="00545CEE" w:rsidRDefault="003804C9" w:rsidP="009D76AD">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 xml:space="preserve">$ </w:t>
            </w:r>
            <w:r w:rsidR="009D76AD">
              <w:rPr>
                <w:rFonts w:ascii="Arial" w:hAnsi="Arial" w:cs="Arial"/>
                <w:color w:val="000000"/>
                <w:sz w:val="20"/>
                <w:szCs w:val="20"/>
                <w:lang w:val="es-MX"/>
              </w:rPr>
              <w:t>102</w:t>
            </w:r>
            <w:r>
              <w:rPr>
                <w:rFonts w:ascii="Arial" w:hAnsi="Arial" w:cs="Arial"/>
                <w:color w:val="000000"/>
                <w:sz w:val="20"/>
                <w:szCs w:val="20"/>
                <w:lang w:val="es-MX"/>
              </w:rPr>
              <w:t>,</w:t>
            </w:r>
            <w:r w:rsidR="009D76AD">
              <w:rPr>
                <w:rFonts w:ascii="Arial" w:hAnsi="Arial" w:cs="Arial"/>
                <w:color w:val="000000"/>
                <w:sz w:val="20"/>
                <w:szCs w:val="20"/>
                <w:lang w:val="es-MX"/>
              </w:rPr>
              <w:t>7</w:t>
            </w:r>
            <w:r w:rsidR="00183B61">
              <w:rPr>
                <w:rFonts w:ascii="Arial" w:hAnsi="Arial" w:cs="Arial"/>
                <w:color w:val="000000"/>
                <w:sz w:val="20"/>
                <w:szCs w:val="20"/>
                <w:lang w:val="es-MX"/>
              </w:rPr>
              <w:t>0</w:t>
            </w:r>
            <w:r>
              <w:rPr>
                <w:rFonts w:ascii="Arial" w:hAnsi="Arial" w:cs="Arial"/>
                <w:color w:val="000000"/>
                <w:sz w:val="20"/>
                <w:szCs w:val="20"/>
                <w:lang w:val="es-MX"/>
              </w:rPr>
              <w:t>0.00</w:t>
            </w:r>
          </w:p>
        </w:tc>
      </w:tr>
      <w:tr w:rsidR="003804C9" w:rsidRPr="00545CEE" w:rsidTr="00E205C6">
        <w:trPr>
          <w:cantSplit/>
          <w:trHeight w:val="457"/>
        </w:trPr>
        <w:tc>
          <w:tcPr>
            <w:tcW w:w="851" w:type="dxa"/>
            <w:vMerge/>
            <w:vAlign w:val="center"/>
          </w:tcPr>
          <w:p w:rsidR="003804C9" w:rsidRPr="00545CEE" w:rsidRDefault="003804C9" w:rsidP="00E205C6">
            <w:pPr>
              <w:spacing w:before="120" w:after="120"/>
              <w:jc w:val="center"/>
              <w:rPr>
                <w:rFonts w:ascii="Arial" w:hAnsi="Arial" w:cs="Arial"/>
                <w:color w:val="000000"/>
                <w:sz w:val="20"/>
                <w:szCs w:val="20"/>
                <w:lang w:val="es-MX"/>
              </w:rPr>
            </w:pPr>
          </w:p>
        </w:tc>
        <w:tc>
          <w:tcPr>
            <w:tcW w:w="3598" w:type="dxa"/>
            <w:vMerge/>
            <w:vAlign w:val="center"/>
          </w:tcPr>
          <w:p w:rsidR="003804C9" w:rsidRPr="00545CEE" w:rsidRDefault="003804C9" w:rsidP="00E205C6">
            <w:pPr>
              <w:tabs>
                <w:tab w:val="left" w:pos="639"/>
                <w:tab w:val="left" w:pos="10656"/>
              </w:tabs>
              <w:ind w:right="110"/>
              <w:jc w:val="both"/>
              <w:rPr>
                <w:rFonts w:ascii="Arial" w:hAnsi="Arial" w:cs="Arial"/>
                <w:color w:val="000000"/>
                <w:sz w:val="20"/>
                <w:szCs w:val="20"/>
                <w:lang w:val="es-MX"/>
              </w:rPr>
            </w:pPr>
          </w:p>
        </w:tc>
        <w:tc>
          <w:tcPr>
            <w:tcW w:w="1221" w:type="dxa"/>
            <w:vMerge/>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1420" w:type="dxa"/>
            <w:vMerge/>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418" w:type="dxa"/>
            <w:vAlign w:val="center"/>
          </w:tcPr>
          <w:p w:rsidR="003804C9" w:rsidRPr="00545CEE" w:rsidRDefault="003804C9" w:rsidP="00D75A21">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w:t>
            </w:r>
            <w:r>
              <w:rPr>
                <w:rFonts w:ascii="Arial" w:hAnsi="Arial" w:cs="Arial"/>
                <w:color w:val="000000"/>
                <w:sz w:val="20"/>
                <w:szCs w:val="20"/>
                <w:lang w:val="es-MX"/>
              </w:rPr>
              <w:t xml:space="preserve">  </w:t>
            </w:r>
            <w:r w:rsidRPr="00545CEE">
              <w:rPr>
                <w:rFonts w:ascii="Arial" w:hAnsi="Arial" w:cs="Arial"/>
                <w:color w:val="000000"/>
                <w:sz w:val="20"/>
                <w:szCs w:val="20"/>
                <w:lang w:val="es-MX"/>
              </w:rPr>
              <w:t xml:space="preserve"> </w:t>
            </w:r>
            <w:r w:rsidR="00D75A21">
              <w:rPr>
                <w:rFonts w:ascii="Arial" w:hAnsi="Arial" w:cs="Arial"/>
                <w:color w:val="000000"/>
                <w:sz w:val="20"/>
                <w:szCs w:val="20"/>
                <w:lang w:val="es-MX"/>
              </w:rPr>
              <w:t>41</w:t>
            </w:r>
            <w:r>
              <w:rPr>
                <w:rFonts w:ascii="Arial" w:hAnsi="Arial" w:cs="Arial"/>
                <w:color w:val="000000"/>
                <w:sz w:val="20"/>
                <w:szCs w:val="20"/>
                <w:lang w:val="es-MX"/>
              </w:rPr>
              <w:t>,</w:t>
            </w:r>
            <w:r w:rsidR="00D75A21">
              <w:rPr>
                <w:rFonts w:ascii="Arial" w:hAnsi="Arial" w:cs="Arial"/>
                <w:color w:val="000000"/>
                <w:sz w:val="20"/>
                <w:szCs w:val="20"/>
                <w:lang w:val="es-MX"/>
              </w:rPr>
              <w:t>08</w:t>
            </w:r>
            <w:r w:rsidR="00183B61">
              <w:rPr>
                <w:rFonts w:ascii="Arial" w:hAnsi="Arial" w:cs="Arial"/>
                <w:color w:val="000000"/>
                <w:sz w:val="20"/>
                <w:szCs w:val="20"/>
                <w:lang w:val="es-MX"/>
              </w:rPr>
              <w:t>0</w:t>
            </w:r>
            <w:r>
              <w:rPr>
                <w:rFonts w:ascii="Arial" w:hAnsi="Arial" w:cs="Arial"/>
                <w:color w:val="000000"/>
                <w:sz w:val="20"/>
                <w:szCs w:val="20"/>
                <w:lang w:val="es-MX"/>
              </w:rPr>
              <w:t>.00</w:t>
            </w:r>
          </w:p>
        </w:tc>
      </w:tr>
    </w:tbl>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AE04DB"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w:t>
      </w:r>
      <w:r w:rsidR="00AE04DB" w:rsidRPr="005A5CD8">
        <w:rPr>
          <w:rFonts w:ascii="Arial" w:hAnsi="Arial" w:cs="Arial"/>
          <w:b/>
          <w:sz w:val="22"/>
          <w:szCs w:val="22"/>
          <w:lang w:val="es-MX"/>
        </w:rPr>
        <w:t xml:space="preserve">iniciará a partir del </w:t>
      </w:r>
      <w:r w:rsidR="005A5CD8" w:rsidRPr="005A5CD8">
        <w:rPr>
          <w:rFonts w:ascii="Arial" w:hAnsi="Arial" w:cs="Arial"/>
          <w:b/>
          <w:sz w:val="22"/>
          <w:szCs w:val="22"/>
          <w:lang w:val="es-MX"/>
        </w:rPr>
        <w:t>27 de junio del 2014</w:t>
      </w:r>
      <w:r w:rsidR="00AE04DB">
        <w:rPr>
          <w:rFonts w:ascii="Arial" w:hAnsi="Arial" w:cs="Arial"/>
          <w:sz w:val="22"/>
          <w:szCs w:val="22"/>
          <w:lang w:val="es-MX"/>
        </w:rPr>
        <w:t xml:space="preserve"> </w:t>
      </w:r>
      <w:r w:rsidR="00AE04DB" w:rsidRPr="001E43C1">
        <w:rPr>
          <w:rFonts w:ascii="Arial" w:hAnsi="Arial" w:cs="Arial"/>
          <w:b/>
          <w:sz w:val="22"/>
          <w:szCs w:val="22"/>
          <w:lang w:val="es-MX"/>
        </w:rPr>
        <w:t>y concluirá el 31 de diciembre del 2014,</w:t>
      </w:r>
      <w:r w:rsidR="00AE04DB">
        <w:rPr>
          <w:rFonts w:ascii="Arial" w:hAnsi="Arial" w:cs="Arial"/>
          <w:sz w:val="22"/>
          <w:szCs w:val="22"/>
          <w:lang w:val="es-MX"/>
        </w:rPr>
        <w:t xml:space="preserve"> </w:t>
      </w:r>
      <w:r w:rsidR="003804C9" w:rsidRPr="003804C9">
        <w:rPr>
          <w:rFonts w:ascii="Arial" w:hAnsi="Arial" w:cs="Arial"/>
          <w:sz w:val="22"/>
          <w:szCs w:val="22"/>
          <w:lang w:val="es-MX"/>
        </w:rPr>
        <w:t>y se deberá llevar a cabo cumpliendo estrictamente con las especificaciones técnicas y  demás condiciones</w:t>
      </w:r>
      <w:r w:rsidR="003804C9">
        <w:rPr>
          <w:rFonts w:ascii="Arial" w:hAnsi="Arial" w:cs="Arial"/>
          <w:sz w:val="22"/>
          <w:szCs w:val="22"/>
          <w:lang w:val="es-MX"/>
        </w:rPr>
        <w:t xml:space="preserve"> y características</w:t>
      </w:r>
      <w:r w:rsidR="003804C9" w:rsidRPr="003804C9">
        <w:rPr>
          <w:rFonts w:ascii="Arial" w:hAnsi="Arial" w:cs="Arial"/>
          <w:sz w:val="22"/>
          <w:szCs w:val="22"/>
          <w:lang w:val="es-MX"/>
        </w:rPr>
        <w:t xml:space="preserve"> establecidas en el </w:t>
      </w:r>
      <w:r w:rsidR="003804C9" w:rsidRPr="003804C9">
        <w:rPr>
          <w:rFonts w:ascii="Arial" w:hAnsi="Arial" w:cs="Arial"/>
          <w:b/>
          <w:sz w:val="22"/>
          <w:szCs w:val="22"/>
          <w:lang w:val="es-MX"/>
        </w:rPr>
        <w:t>Anexo VI</w:t>
      </w:r>
      <w:r w:rsidR="003E1F23">
        <w:rPr>
          <w:rFonts w:ascii="Arial" w:hAnsi="Arial" w:cs="Arial"/>
          <w:b/>
          <w:sz w:val="22"/>
          <w:szCs w:val="22"/>
          <w:lang w:val="es-MX"/>
        </w:rPr>
        <w:t>, VI-A y VI-B</w:t>
      </w:r>
      <w:r w:rsidR="003804C9" w:rsidRPr="003804C9">
        <w:rPr>
          <w:rFonts w:ascii="Arial" w:hAnsi="Arial" w:cs="Arial"/>
          <w:sz w:val="22"/>
          <w:szCs w:val="22"/>
          <w:lang w:val="es-MX"/>
        </w:rPr>
        <w:t xml:space="preserve"> de esta convocatoria.</w:t>
      </w:r>
    </w:p>
    <w:p w:rsidR="00AE04DB" w:rsidRDefault="00AE04DB" w:rsidP="00EF5D9C">
      <w:pPr>
        <w:autoSpaceDE w:val="0"/>
        <w:spacing w:line="240" w:lineRule="atLeast"/>
        <w:jc w:val="both"/>
        <w:rPr>
          <w:rFonts w:ascii="Arial" w:hAnsi="Arial" w:cs="Arial"/>
          <w:sz w:val="22"/>
          <w:szCs w:val="22"/>
          <w:lang w:val="es-MX"/>
        </w:rPr>
      </w:pPr>
    </w:p>
    <w:p w:rsidR="00EF5D9C" w:rsidRPr="00EF5D9C" w:rsidRDefault="003804C9" w:rsidP="00EF5D9C">
      <w:pPr>
        <w:autoSpaceDE w:val="0"/>
        <w:spacing w:line="240" w:lineRule="atLeast"/>
        <w:jc w:val="both"/>
        <w:rPr>
          <w:rFonts w:ascii="Arial" w:hAnsi="Arial" w:cs="Arial"/>
          <w:sz w:val="22"/>
          <w:szCs w:val="22"/>
          <w:lang w:val="es-MX"/>
        </w:rPr>
      </w:pPr>
      <w:r>
        <w:rPr>
          <w:rFonts w:ascii="Arial" w:hAnsi="Arial" w:cs="Arial"/>
          <w:sz w:val="22"/>
          <w:szCs w:val="22"/>
          <w:lang w:val="es-MX"/>
        </w:rPr>
        <w:t>S</w:t>
      </w:r>
      <w:r w:rsidR="00EF5D9C" w:rsidRPr="00EF5D9C">
        <w:rPr>
          <w:rFonts w:ascii="Arial" w:hAnsi="Arial" w:cs="Arial"/>
          <w:sz w:val="22"/>
          <w:szCs w:val="22"/>
          <w:lang w:val="es-MX"/>
        </w:rPr>
        <w:t>e realizará</w:t>
      </w:r>
      <w:r w:rsidR="000D55FA">
        <w:rPr>
          <w:rFonts w:ascii="Arial" w:hAnsi="Arial" w:cs="Arial"/>
          <w:sz w:val="22"/>
          <w:szCs w:val="22"/>
          <w:lang w:val="es-MX"/>
        </w:rPr>
        <w:t>n</w:t>
      </w:r>
      <w:r w:rsidR="00EF5D9C" w:rsidRPr="00EF5D9C">
        <w:rPr>
          <w:rFonts w:ascii="Arial" w:hAnsi="Arial" w:cs="Arial"/>
          <w:sz w:val="22"/>
          <w:szCs w:val="22"/>
          <w:lang w:val="es-MX"/>
        </w:rPr>
        <w:t xml:space="preserve"> en </w:t>
      </w:r>
      <w:r w:rsidR="004E117F">
        <w:rPr>
          <w:rFonts w:ascii="Arial" w:hAnsi="Arial" w:cs="Arial"/>
          <w:sz w:val="22"/>
          <w:szCs w:val="22"/>
          <w:lang w:val="es-MX"/>
        </w:rPr>
        <w:t xml:space="preserve">el Centro de Acopio “El Porvenir” ubicado en la calle Gustavo Díaz Ordaz No. 20, Colonia “El Porvenir”, Municipio de San Juan </w:t>
      </w:r>
      <w:proofErr w:type="spellStart"/>
      <w:r w:rsidR="004E117F">
        <w:rPr>
          <w:rFonts w:ascii="Arial" w:hAnsi="Arial" w:cs="Arial"/>
          <w:sz w:val="22"/>
          <w:szCs w:val="22"/>
          <w:lang w:val="es-MX"/>
        </w:rPr>
        <w:t>Cotzocón</w:t>
      </w:r>
      <w:proofErr w:type="spellEnd"/>
      <w:r w:rsidR="004E117F">
        <w:rPr>
          <w:rFonts w:ascii="Arial" w:hAnsi="Arial" w:cs="Arial"/>
          <w:sz w:val="22"/>
          <w:szCs w:val="22"/>
          <w:lang w:val="es-MX"/>
        </w:rPr>
        <w:t xml:space="preserve"> Oaxaca, C.P. 70210</w:t>
      </w:r>
      <w:r w:rsidR="00EF5D9C" w:rsidRPr="00EF5D9C">
        <w:rPr>
          <w:rFonts w:ascii="Arial" w:hAnsi="Arial" w:cs="Arial"/>
          <w:sz w:val="22"/>
          <w:szCs w:val="22"/>
          <w:lang w:val="es-MX"/>
        </w:rPr>
        <w:t xml:space="preserve">, </w:t>
      </w:r>
      <w:r w:rsidR="001E43C1">
        <w:rPr>
          <w:rFonts w:ascii="Arial" w:hAnsi="Arial" w:cs="Arial"/>
          <w:sz w:val="22"/>
          <w:szCs w:val="22"/>
          <w:lang w:val="es-MX"/>
        </w:rPr>
        <w:t>dentro de</w:t>
      </w:r>
      <w:r w:rsidR="004E117F">
        <w:rPr>
          <w:rFonts w:ascii="Arial" w:hAnsi="Arial" w:cs="Arial"/>
          <w:sz w:val="22"/>
          <w:szCs w:val="22"/>
          <w:lang w:val="es-MX"/>
        </w:rPr>
        <w:t xml:space="preserve"> los primeros 10 días naturales de cada mes, excepto el primer servicio que se realizará a los dos días en que se notifique el fallo al licitante ganador, </w:t>
      </w:r>
      <w:r w:rsidR="00EF5D9C" w:rsidRPr="00EF5D9C">
        <w:rPr>
          <w:rFonts w:ascii="Arial" w:hAnsi="Arial" w:cs="Arial"/>
          <w:sz w:val="22"/>
          <w:szCs w:val="22"/>
          <w:lang w:val="es-MX"/>
        </w:rPr>
        <w:t xml:space="preserve">de conformidad al programa donde se establecen fechas y horarios de realización, características y especificaciones relacionados en </w:t>
      </w:r>
      <w:r w:rsidR="00B15912">
        <w:rPr>
          <w:rFonts w:ascii="Arial" w:hAnsi="Arial" w:cs="Arial"/>
          <w:sz w:val="22"/>
          <w:szCs w:val="22"/>
          <w:lang w:val="es-MX"/>
        </w:rPr>
        <w:t>los</w:t>
      </w:r>
      <w:r w:rsidR="00EF5D9C" w:rsidRPr="00EF5D9C">
        <w:rPr>
          <w:rFonts w:ascii="Arial" w:hAnsi="Arial" w:cs="Arial"/>
          <w:sz w:val="22"/>
          <w:szCs w:val="22"/>
          <w:lang w:val="es-MX"/>
        </w:rPr>
        <w:t xml:space="preserve"> </w:t>
      </w:r>
      <w:r w:rsidR="00EF5D9C" w:rsidRPr="00D15BE9">
        <w:rPr>
          <w:rFonts w:ascii="Arial" w:hAnsi="Arial" w:cs="Arial"/>
          <w:b/>
          <w:color w:val="000000"/>
          <w:sz w:val="22"/>
          <w:szCs w:val="22"/>
          <w:lang w:val="es-MX"/>
        </w:rPr>
        <w:t>Anexo</w:t>
      </w:r>
      <w:r w:rsidR="00B15912" w:rsidRPr="00D15BE9">
        <w:rPr>
          <w:rFonts w:ascii="Arial" w:hAnsi="Arial" w:cs="Arial"/>
          <w:b/>
          <w:color w:val="000000"/>
          <w:sz w:val="22"/>
          <w:szCs w:val="22"/>
          <w:lang w:val="es-MX"/>
        </w:rPr>
        <w:t>s</w:t>
      </w:r>
      <w:r w:rsidR="00044F39" w:rsidRPr="00D15BE9">
        <w:rPr>
          <w:rFonts w:ascii="Arial" w:hAnsi="Arial" w:cs="Arial"/>
          <w:b/>
          <w:color w:val="000000"/>
          <w:sz w:val="22"/>
          <w:szCs w:val="22"/>
          <w:lang w:val="es-MX"/>
        </w:rPr>
        <w:t xml:space="preserve"> VI</w:t>
      </w:r>
      <w:r w:rsidR="004647CC">
        <w:rPr>
          <w:rFonts w:ascii="Arial" w:hAnsi="Arial" w:cs="Arial"/>
          <w:sz w:val="22"/>
          <w:szCs w:val="22"/>
          <w:lang w:val="es-MX"/>
        </w:rPr>
        <w:t xml:space="preserve">, </w:t>
      </w:r>
      <w:r w:rsidR="004647CC" w:rsidRPr="000E62C7">
        <w:rPr>
          <w:rFonts w:ascii="Arial" w:hAnsi="Arial" w:cs="Arial"/>
          <w:b/>
          <w:sz w:val="22"/>
          <w:szCs w:val="22"/>
          <w:lang w:val="es-MX"/>
        </w:rPr>
        <w:t>VI-A Y VI-B</w:t>
      </w:r>
      <w:r w:rsidR="00EF5D9C"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545CEE" w:rsidRDefault="00545CEE" w:rsidP="00545CEE">
      <w:pPr>
        <w:spacing w:line="276" w:lineRule="auto"/>
        <w:jc w:val="both"/>
        <w:rPr>
          <w:rFonts w:ascii="Arial" w:hAnsi="Arial" w:cs="Arial"/>
          <w:sz w:val="22"/>
          <w:szCs w:val="22"/>
        </w:rPr>
      </w:pPr>
    </w:p>
    <w:p w:rsidR="00AE04DB" w:rsidRDefault="000D55FA" w:rsidP="000D55FA">
      <w:pPr>
        <w:spacing w:line="276" w:lineRule="auto"/>
        <w:jc w:val="both"/>
        <w:rPr>
          <w:rFonts w:ascii="Arial" w:hAnsi="Arial" w:cs="Arial"/>
          <w:sz w:val="22"/>
          <w:szCs w:val="22"/>
        </w:rPr>
      </w:pPr>
      <w:r>
        <w:rPr>
          <w:rFonts w:ascii="Arial" w:hAnsi="Arial" w:cs="Arial"/>
          <w:sz w:val="22"/>
          <w:szCs w:val="22"/>
        </w:rPr>
        <w:lastRenderedPageBreak/>
        <w:t>El “LICITANTE” ganador no podrá</w:t>
      </w:r>
      <w:r w:rsidR="00AE04DB" w:rsidRPr="00AE04DB">
        <w:rPr>
          <w:rFonts w:ascii="Arial" w:hAnsi="Arial" w:cs="Arial"/>
          <w:sz w:val="22"/>
          <w:szCs w:val="22"/>
        </w:rPr>
        <w:t xml:space="preserve"> solicitar el diferimiento de la fecha indicada para dar inicio al servicio.</w:t>
      </w:r>
    </w:p>
    <w:p w:rsidR="00AE04DB" w:rsidRDefault="00AE04DB" w:rsidP="00545CEE">
      <w:pPr>
        <w:spacing w:line="276" w:lineRule="auto"/>
        <w:jc w:val="both"/>
        <w:rPr>
          <w:rFonts w:ascii="Arial" w:hAnsi="Arial" w:cs="Arial"/>
          <w:sz w:val="22"/>
          <w:szCs w:val="22"/>
        </w:rPr>
      </w:pPr>
    </w:p>
    <w:p w:rsidR="00545CEE" w:rsidRPr="00834153" w:rsidRDefault="00545CEE" w:rsidP="00545CEE">
      <w:pPr>
        <w:jc w:val="both"/>
        <w:rPr>
          <w:rFonts w:ascii="Arial" w:hAnsi="Arial" w:cs="Arial"/>
          <w:sz w:val="22"/>
          <w:szCs w:val="22"/>
        </w:rPr>
      </w:pPr>
      <w:r w:rsidRPr="00834153">
        <w:rPr>
          <w:rFonts w:ascii="Arial" w:hAnsi="Arial" w:cs="Arial"/>
          <w:bCs/>
          <w:sz w:val="22"/>
          <w:szCs w:val="22"/>
        </w:rPr>
        <w:t xml:space="preserve">El C. </w:t>
      </w:r>
      <w:r w:rsidR="00D327B9" w:rsidRPr="00834153">
        <w:rPr>
          <w:rFonts w:ascii="Arial" w:hAnsi="Arial" w:cs="Arial"/>
          <w:bCs/>
          <w:sz w:val="22"/>
          <w:szCs w:val="22"/>
        </w:rPr>
        <w:t xml:space="preserve">Alfredo Mauricio Acevedo Ramírez, </w:t>
      </w:r>
      <w:r w:rsidR="00D327B9" w:rsidRPr="00834153">
        <w:rPr>
          <w:rFonts w:ascii="Arial" w:hAnsi="Arial" w:cs="Arial"/>
          <w:sz w:val="22"/>
          <w:szCs w:val="22"/>
        </w:rPr>
        <w:t>Subgerente de Administración y Finanzas,</w:t>
      </w:r>
      <w:r w:rsidR="00D327B9" w:rsidRPr="00834153">
        <w:rPr>
          <w:rFonts w:ascii="Arial" w:hAnsi="Arial" w:cs="Arial"/>
          <w:bCs/>
          <w:sz w:val="22"/>
          <w:szCs w:val="22"/>
        </w:rPr>
        <w:t xml:space="preserve"> a través del</w:t>
      </w:r>
      <w:r w:rsidR="00D327B9" w:rsidRPr="00834153">
        <w:rPr>
          <w:rFonts w:ascii="Arial" w:hAnsi="Arial" w:cs="Arial"/>
          <w:sz w:val="22"/>
          <w:szCs w:val="22"/>
        </w:rPr>
        <w:t xml:space="preserve"> C. </w:t>
      </w:r>
      <w:r w:rsidR="006A6DA8" w:rsidRPr="00834153">
        <w:rPr>
          <w:rFonts w:ascii="Arial" w:hAnsi="Arial" w:cs="Arial"/>
          <w:bCs/>
          <w:sz w:val="22"/>
          <w:szCs w:val="22"/>
        </w:rPr>
        <w:t>F</w:t>
      </w:r>
      <w:r w:rsidR="00D327B9" w:rsidRPr="00834153">
        <w:rPr>
          <w:rFonts w:ascii="Arial" w:hAnsi="Arial" w:cs="Arial"/>
          <w:bCs/>
          <w:sz w:val="22"/>
          <w:szCs w:val="22"/>
        </w:rPr>
        <w:t xml:space="preserve">rancisco Moctezuma García Juárez </w:t>
      </w:r>
      <w:r w:rsidRPr="00834153">
        <w:rPr>
          <w:rFonts w:ascii="Arial" w:hAnsi="Arial" w:cs="Arial"/>
          <w:bCs/>
          <w:sz w:val="22"/>
          <w:szCs w:val="22"/>
        </w:rPr>
        <w:t>, Jefe de Dep</w:t>
      </w:r>
      <w:r w:rsidR="006A6DA8" w:rsidRPr="00834153">
        <w:rPr>
          <w:rFonts w:ascii="Arial" w:hAnsi="Arial" w:cs="Arial"/>
          <w:bCs/>
          <w:sz w:val="22"/>
          <w:szCs w:val="22"/>
        </w:rPr>
        <w:t>artamento de Mantenimiento</w:t>
      </w:r>
      <w:r w:rsidRPr="00834153">
        <w:rPr>
          <w:rFonts w:ascii="Arial" w:hAnsi="Arial" w:cs="Arial"/>
          <w:bCs/>
          <w:sz w:val="22"/>
          <w:szCs w:val="22"/>
        </w:rPr>
        <w:t xml:space="preserve">, </w:t>
      </w:r>
      <w:r w:rsidR="00D327B9" w:rsidRPr="00834153">
        <w:rPr>
          <w:rFonts w:ascii="Arial" w:hAnsi="Arial" w:cs="Arial"/>
          <w:bCs/>
          <w:sz w:val="22"/>
          <w:szCs w:val="22"/>
        </w:rPr>
        <w:t>adscrito a la Subgerencia de Producción y Mantenimiento</w:t>
      </w:r>
      <w:r w:rsidRPr="00834153">
        <w:rPr>
          <w:rFonts w:ascii="Arial" w:hAnsi="Arial" w:cs="Arial"/>
          <w:sz w:val="22"/>
          <w:szCs w:val="22"/>
        </w:rPr>
        <w:t xml:space="preserve"> será</w:t>
      </w:r>
      <w:r w:rsidR="00D327B9" w:rsidRPr="00834153">
        <w:rPr>
          <w:rFonts w:ascii="Arial" w:hAnsi="Arial" w:cs="Arial"/>
          <w:sz w:val="22"/>
          <w:szCs w:val="22"/>
        </w:rPr>
        <w:t xml:space="preserve"> quien coordinara directamente con “EL LICITANTE” que resulte adjudicatario del contrato, referente a la </w:t>
      </w:r>
      <w:r w:rsidR="00E0099B" w:rsidRPr="00834153">
        <w:rPr>
          <w:rFonts w:ascii="Arial" w:hAnsi="Arial" w:cs="Arial"/>
          <w:sz w:val="22"/>
          <w:szCs w:val="22"/>
        </w:rPr>
        <w:t xml:space="preserve">prestación de “LOS </w:t>
      </w:r>
      <w:r w:rsidRPr="00834153">
        <w:rPr>
          <w:rFonts w:ascii="Arial" w:hAnsi="Arial" w:cs="Arial"/>
          <w:sz w:val="22"/>
          <w:szCs w:val="22"/>
        </w:rPr>
        <w:t xml:space="preserve">SERVICIOS” </w:t>
      </w:r>
      <w:r w:rsidR="00E0099B" w:rsidRPr="00834153">
        <w:rPr>
          <w:rFonts w:ascii="Arial" w:hAnsi="Arial" w:cs="Arial"/>
          <w:sz w:val="22"/>
          <w:szCs w:val="22"/>
        </w:rPr>
        <w:t xml:space="preserve">así como ser </w:t>
      </w:r>
      <w:r w:rsidR="000D55FA">
        <w:rPr>
          <w:rFonts w:ascii="Arial" w:hAnsi="Arial" w:cs="Arial"/>
          <w:sz w:val="22"/>
          <w:szCs w:val="22"/>
        </w:rPr>
        <w:t>el</w:t>
      </w:r>
      <w:r w:rsidR="00E0099B" w:rsidRPr="00834153">
        <w:rPr>
          <w:rFonts w:ascii="Arial" w:hAnsi="Arial" w:cs="Arial"/>
          <w:sz w:val="22"/>
          <w:szCs w:val="22"/>
        </w:rPr>
        <w:t xml:space="preserve"> responsable de la administración verificación del cumplimiento del contrato, de conformidad con el articulo 84 séptimo párrafo del Reglamento de “LA LEY “ Y en el Manual Administrativo de Aplicación General en Materia de Adquisiciones, Arrendamientos y Servicios del Sector Público en su numeral 5 “CONTROL Y SEGUIMIENTO”</w:t>
      </w:r>
      <w:r w:rsidR="0014214A" w:rsidRPr="00834153">
        <w:rPr>
          <w:rFonts w:ascii="Arial" w:hAnsi="Arial" w:cs="Arial"/>
          <w:sz w:val="22"/>
          <w:szCs w:val="22"/>
        </w:rPr>
        <w:t xml:space="preserve">, </w:t>
      </w:r>
    </w:p>
    <w:p w:rsidR="00924609" w:rsidRPr="003928B3" w:rsidRDefault="00924609" w:rsidP="00CB551B">
      <w:pPr>
        <w:spacing w:line="276" w:lineRule="auto"/>
        <w:jc w:val="both"/>
        <w:rPr>
          <w:rFonts w:ascii="Arial" w:hAnsi="Arial" w:cs="Arial"/>
          <w:i/>
          <w:color w:val="0000FF"/>
          <w:sz w:val="22"/>
          <w:szCs w:val="22"/>
        </w:rPr>
      </w:pPr>
    </w:p>
    <w:p w:rsidR="00924609" w:rsidRPr="000A0A93" w:rsidRDefault="00924609" w:rsidP="00CB551B">
      <w:pPr>
        <w:tabs>
          <w:tab w:val="left" w:pos="7794"/>
          <w:tab w:val="left" w:pos="8222"/>
          <w:tab w:val="left" w:pos="12862"/>
        </w:tabs>
        <w:spacing w:line="276" w:lineRule="auto"/>
        <w:ind w:right="51"/>
        <w:jc w:val="both"/>
        <w:rPr>
          <w:rFonts w:ascii="Arial" w:hAnsi="Arial" w:cs="Arial"/>
          <w:sz w:val="22"/>
          <w:szCs w:val="22"/>
        </w:rPr>
      </w:pPr>
      <w:r w:rsidRPr="000A0A93">
        <w:rPr>
          <w:rFonts w:ascii="Arial" w:hAnsi="Arial" w:cs="Arial"/>
          <w:sz w:val="22"/>
          <w:szCs w:val="22"/>
        </w:rPr>
        <w:t xml:space="preserve">El </w:t>
      </w:r>
      <w:r w:rsidR="00CB551B">
        <w:rPr>
          <w:rFonts w:ascii="Arial" w:hAnsi="Arial" w:cs="Arial"/>
          <w:sz w:val="22"/>
          <w:szCs w:val="22"/>
        </w:rPr>
        <w:t>“LICITANTE”</w:t>
      </w:r>
      <w:r w:rsidRPr="000A0A93">
        <w:rPr>
          <w:rFonts w:ascii="Arial" w:hAnsi="Arial" w:cs="Arial"/>
          <w:sz w:val="22"/>
          <w:szCs w:val="22"/>
        </w:rPr>
        <w:t xml:space="preserve"> ganador deberá coordinarse con el </w:t>
      </w:r>
      <w:r w:rsidR="000F00E0" w:rsidRPr="000A0A93">
        <w:rPr>
          <w:rFonts w:ascii="Arial" w:hAnsi="Arial" w:cs="Arial"/>
          <w:sz w:val="22"/>
          <w:szCs w:val="22"/>
        </w:rPr>
        <w:t>Ing. Francisco Moctezuma García Juárez</w:t>
      </w:r>
      <w:r w:rsidRPr="000A0A93">
        <w:rPr>
          <w:rFonts w:ascii="Arial" w:hAnsi="Arial" w:cs="Arial"/>
          <w:sz w:val="22"/>
          <w:szCs w:val="22"/>
        </w:rPr>
        <w:t xml:space="preserve">, </w:t>
      </w:r>
      <w:r w:rsidR="000F00E0" w:rsidRPr="000A0A93">
        <w:rPr>
          <w:rFonts w:ascii="Arial" w:hAnsi="Arial" w:cs="Arial"/>
          <w:sz w:val="22"/>
          <w:szCs w:val="22"/>
        </w:rPr>
        <w:t>Jefe del Departamento de Mantenimiento</w:t>
      </w:r>
      <w:r w:rsidRPr="000A0A93">
        <w:rPr>
          <w:rFonts w:ascii="Arial" w:hAnsi="Arial" w:cs="Arial"/>
          <w:sz w:val="22"/>
          <w:szCs w:val="22"/>
        </w:rPr>
        <w:t>, para llevar a cabo “LOS SERVICIOS” de acuerdo a la programación, y de emitir el Informe de recepción de “LOS SERVICIOS”, conforme a lo establecido en esta convocatoria y sus anexos dentro del periodo correspondiente y en su caso, será el encargado de calcular y solicitar la aplicación de las penalizaciones establecidas en el numeral 4.3 de esta Convocatoria</w:t>
      </w:r>
      <w:r w:rsidR="000F00E0" w:rsidRPr="000A0A93">
        <w:rPr>
          <w:rFonts w:ascii="Arial" w:hAnsi="Arial" w:cs="Arial"/>
          <w:sz w:val="22"/>
          <w:szCs w:val="22"/>
        </w:rPr>
        <w:t xml:space="preserve">. </w:t>
      </w:r>
      <w:r w:rsidRPr="000A0A93">
        <w:rPr>
          <w:rFonts w:ascii="Arial" w:hAnsi="Arial" w:cs="Arial"/>
          <w:sz w:val="22"/>
          <w:szCs w:val="22"/>
        </w:rPr>
        <w:t xml:space="preserve">El </w:t>
      </w:r>
      <w:r w:rsidR="00CB551B">
        <w:rPr>
          <w:rFonts w:ascii="Arial" w:hAnsi="Arial" w:cs="Arial"/>
          <w:sz w:val="22"/>
          <w:szCs w:val="22"/>
        </w:rPr>
        <w:t xml:space="preserve">“LICITANTE” </w:t>
      </w:r>
      <w:r w:rsidRPr="000A0A93">
        <w:rPr>
          <w:rFonts w:ascii="Arial" w:hAnsi="Arial" w:cs="Arial"/>
          <w:sz w:val="22"/>
          <w:szCs w:val="22"/>
        </w:rPr>
        <w:t>que resulte adjudicado acepta que, en tanto esto no se cumpla, “LOS SERVICIOS”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9D25CE">
        <w:rPr>
          <w:rFonts w:ascii="Arial" w:hAnsi="Arial" w:cs="Arial"/>
          <w:sz w:val="22"/>
          <w:szCs w:val="22"/>
          <w:lang w:val="es-MX"/>
        </w:rPr>
        <w:t>contrato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w:t>
      </w:r>
      <w:r w:rsidRPr="00BE5BD5">
        <w:rPr>
          <w:rFonts w:ascii="Arial" w:hAnsi="Arial" w:cs="Arial"/>
          <w:color w:val="0000FF"/>
          <w:sz w:val="22"/>
          <w:szCs w:val="22"/>
          <w:lang w:val="es-MX"/>
        </w:rPr>
        <w:t>Caja</w:t>
      </w:r>
      <w:r w:rsidR="00D86B47">
        <w:rPr>
          <w:rFonts w:ascii="Arial" w:hAnsi="Arial" w:cs="Arial"/>
          <w:color w:val="0000FF"/>
          <w:sz w:val="22"/>
          <w:szCs w:val="22"/>
          <w:lang w:val="es-MX"/>
        </w:rPr>
        <w:t xml:space="preserve"> </w:t>
      </w:r>
      <w:r w:rsidRPr="003928B3">
        <w:rPr>
          <w:rFonts w:ascii="Arial" w:hAnsi="Arial" w:cs="Arial"/>
          <w:sz w:val="22"/>
          <w:szCs w:val="22"/>
          <w:lang w:val="es-MX"/>
        </w:rPr>
        <w:t>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14214A">
        <w:rPr>
          <w:rFonts w:ascii="Arial" w:hAnsi="Arial" w:cs="Arial"/>
          <w:sz w:val="22"/>
          <w:szCs w:val="22"/>
          <w:lang w:val="es-MX"/>
        </w:rPr>
        <w:t>17</w:t>
      </w:r>
      <w:r w:rsidRPr="003928B3">
        <w:rPr>
          <w:rFonts w:ascii="Arial" w:hAnsi="Arial" w:cs="Arial"/>
          <w:sz w:val="22"/>
          <w:szCs w:val="22"/>
          <w:lang w:val="es-MX"/>
        </w:rPr>
        <w:t xml:space="preserve">:00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xml:space="preserve">. en el Departamento de </w:t>
      </w:r>
      <w:r w:rsidR="00B40C05">
        <w:rPr>
          <w:rFonts w:ascii="Arial" w:hAnsi="Arial" w:cs="Arial"/>
          <w:sz w:val="22"/>
          <w:szCs w:val="22"/>
          <w:lang w:val="es-MX"/>
        </w:rPr>
        <w:t>Adquisiciones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1668B2"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1668B2" w:rsidRPr="001668B2" w:rsidRDefault="001668B2" w:rsidP="001668B2">
      <w:pPr>
        <w:tabs>
          <w:tab w:val="left" w:pos="7794"/>
          <w:tab w:val="left" w:pos="8222"/>
          <w:tab w:val="left" w:pos="12862"/>
        </w:tabs>
        <w:spacing w:line="240" w:lineRule="atLeast"/>
        <w:ind w:right="51"/>
        <w:jc w:val="both"/>
        <w:rPr>
          <w:rFonts w:ascii="Arial" w:hAnsi="Arial" w:cs="Arial"/>
          <w:sz w:val="22"/>
          <w:szCs w:val="22"/>
        </w:rPr>
      </w:pPr>
      <w:r w:rsidRPr="001668B2">
        <w:rPr>
          <w:rFonts w:ascii="Arial" w:hAnsi="Arial" w:cs="Arial"/>
          <w:sz w:val="22"/>
          <w:szCs w:val="22"/>
        </w:rPr>
        <w:t>En caso de elegir como medio de pago la transferencia electrónica, “EL PROVEEDOR”</w:t>
      </w:r>
      <w:r w:rsidRPr="001668B2">
        <w:rPr>
          <w:rFonts w:ascii="Arial" w:hAnsi="Arial" w:cs="Arial"/>
          <w:b/>
          <w:sz w:val="22"/>
          <w:szCs w:val="22"/>
        </w:rPr>
        <w:t xml:space="preserve"> </w:t>
      </w:r>
      <w:r w:rsidRPr="001668B2">
        <w:rPr>
          <w:rFonts w:ascii="Arial" w:hAnsi="Arial" w:cs="Arial"/>
          <w:sz w:val="22"/>
          <w:szCs w:val="22"/>
        </w:rPr>
        <w:t>deberá adjuntar a su factura, escrito en hoja membretada, firmada por el apoderado, en el que se indique el nombre de la institución bancaria, número de cuenta y número de CLABE; este escrito deberá estar certificado por la institución bancaria respectiva y ser presentado en la oficina de pago correspondiente de “LA CONVOCANTE” junto con sus facturas.</w:t>
      </w:r>
    </w:p>
    <w:p w:rsidR="001668B2" w:rsidRPr="003928B3"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484D55">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8524B2" w:rsidRDefault="00A55E17" w:rsidP="00A55E17">
      <w:pPr>
        <w:tabs>
          <w:tab w:val="left" w:pos="7794"/>
          <w:tab w:val="left" w:pos="8222"/>
          <w:tab w:val="left" w:pos="12862"/>
        </w:tabs>
        <w:ind w:right="51"/>
        <w:jc w:val="both"/>
        <w:rPr>
          <w:rFonts w:ascii="Arial" w:hAnsi="Arial" w:cs="Arial"/>
          <w:sz w:val="22"/>
          <w:szCs w:val="22"/>
        </w:rPr>
      </w:pPr>
      <w:r w:rsidRPr="003928B3">
        <w:rPr>
          <w:rFonts w:ascii="Arial" w:hAnsi="Arial" w:cs="Arial"/>
          <w:sz w:val="22"/>
          <w:szCs w:val="22"/>
        </w:rPr>
        <w:t xml:space="preserve">Los </w:t>
      </w:r>
      <w:r w:rsidR="00CB551B">
        <w:rPr>
          <w:rFonts w:ascii="Arial" w:hAnsi="Arial" w:cs="Arial"/>
          <w:sz w:val="22"/>
          <w:szCs w:val="22"/>
        </w:rPr>
        <w:t>“LICITANTES”</w:t>
      </w:r>
      <w:r w:rsidRPr="003928B3">
        <w:rPr>
          <w:rFonts w:ascii="Arial" w:hAnsi="Arial" w:cs="Arial"/>
          <w:sz w:val="22"/>
          <w:szCs w:val="22"/>
        </w:rPr>
        <w:t xml:space="preserve"> deberán </w:t>
      </w:r>
      <w:r w:rsidR="008524B2">
        <w:rPr>
          <w:rFonts w:ascii="Arial" w:hAnsi="Arial" w:cs="Arial"/>
          <w:sz w:val="22"/>
          <w:szCs w:val="22"/>
        </w:rPr>
        <w:t>presentar</w:t>
      </w:r>
      <w:r w:rsidR="00691211">
        <w:rPr>
          <w:rFonts w:ascii="Arial" w:hAnsi="Arial" w:cs="Arial"/>
          <w:sz w:val="22"/>
          <w:szCs w:val="22"/>
        </w:rPr>
        <w:t xml:space="preserve"> junto con</w:t>
      </w:r>
      <w:r w:rsidRPr="003928B3">
        <w:rPr>
          <w:rFonts w:ascii="Arial" w:hAnsi="Arial" w:cs="Arial"/>
          <w:sz w:val="22"/>
          <w:szCs w:val="22"/>
        </w:rPr>
        <w:t xml:space="preserve"> su propuesta técnica,</w:t>
      </w:r>
      <w:r w:rsidR="00691211">
        <w:rPr>
          <w:rFonts w:ascii="Arial" w:hAnsi="Arial" w:cs="Arial"/>
          <w:sz w:val="22"/>
          <w:szCs w:val="22"/>
        </w:rPr>
        <w:t xml:space="preserve"> un escrito mediante el cual garanticen la calidad </w:t>
      </w:r>
      <w:r w:rsidRPr="003928B3">
        <w:rPr>
          <w:rFonts w:ascii="Arial" w:hAnsi="Arial" w:cs="Arial"/>
          <w:sz w:val="22"/>
          <w:szCs w:val="22"/>
        </w:rPr>
        <w:t xml:space="preserve"> que </w:t>
      </w:r>
      <w:r>
        <w:rPr>
          <w:rFonts w:ascii="Arial" w:hAnsi="Arial" w:cs="Arial"/>
          <w:sz w:val="22"/>
          <w:szCs w:val="22"/>
        </w:rPr>
        <w:t>“LOS SERVICIOS”</w:t>
      </w:r>
      <w:r w:rsidRPr="003928B3">
        <w:rPr>
          <w:rFonts w:ascii="Arial" w:hAnsi="Arial" w:cs="Arial"/>
          <w:sz w:val="22"/>
          <w:szCs w:val="22"/>
        </w:rPr>
        <w:t xml:space="preserve"> </w:t>
      </w:r>
      <w:r w:rsidR="008524B2">
        <w:rPr>
          <w:rFonts w:ascii="Arial" w:hAnsi="Arial" w:cs="Arial"/>
          <w:sz w:val="22"/>
          <w:szCs w:val="22"/>
        </w:rPr>
        <w:t xml:space="preserve"> a realizar, dicho escrito deberá considerar lo siguiente:</w:t>
      </w:r>
    </w:p>
    <w:p w:rsidR="008524B2" w:rsidRDefault="008524B2" w:rsidP="00A55E17">
      <w:pPr>
        <w:autoSpaceDE w:val="0"/>
        <w:autoSpaceDN w:val="0"/>
        <w:adjustRightInd w:val="0"/>
        <w:jc w:val="both"/>
        <w:rPr>
          <w:rFonts w:ascii="Arial" w:hAnsi="Arial" w:cs="Arial"/>
          <w:sz w:val="22"/>
          <w:szCs w:val="22"/>
        </w:rPr>
      </w:pPr>
    </w:p>
    <w:p w:rsidR="008524B2" w:rsidRDefault="008524B2" w:rsidP="00A55E17">
      <w:pPr>
        <w:autoSpaceDE w:val="0"/>
        <w:autoSpaceDN w:val="0"/>
        <w:adjustRightInd w:val="0"/>
        <w:jc w:val="both"/>
        <w:rPr>
          <w:rFonts w:ascii="Arial" w:hAnsi="Arial" w:cs="Arial"/>
          <w:sz w:val="22"/>
          <w:szCs w:val="22"/>
        </w:rPr>
      </w:pPr>
      <w:r w:rsidRPr="008524B2">
        <w:rPr>
          <w:rFonts w:ascii="Arial" w:hAnsi="Arial" w:cs="Arial"/>
          <w:sz w:val="22"/>
          <w:szCs w:val="22"/>
        </w:rPr>
        <w:t>•</w:t>
      </w:r>
      <w:r w:rsidRPr="008524B2">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Pr>
          <w:rFonts w:ascii="Arial" w:hAnsi="Arial" w:cs="Arial"/>
          <w:sz w:val="22"/>
          <w:szCs w:val="22"/>
        </w:rPr>
        <w:t>invitación</w:t>
      </w:r>
      <w:r w:rsidRPr="008524B2">
        <w:rPr>
          <w:rFonts w:ascii="Arial" w:hAnsi="Arial" w:cs="Arial"/>
          <w:sz w:val="22"/>
          <w:szCs w:val="22"/>
        </w:rPr>
        <w:t xml:space="preserve"> sean proporcionados con la calidad, oportunidad y eficiencia requerida para tal efecto, comprometiéndose a desarrollarlos a satisfacción de “LA CONVOCANTE”.</w:t>
      </w:r>
    </w:p>
    <w:p w:rsidR="00503E82" w:rsidRDefault="00503E82" w:rsidP="00A55E17">
      <w:pPr>
        <w:autoSpaceDE w:val="0"/>
        <w:autoSpaceDN w:val="0"/>
        <w:adjustRightInd w:val="0"/>
        <w:jc w:val="both"/>
        <w:rPr>
          <w:rFonts w:ascii="Arial" w:hAnsi="Arial" w:cs="Arial"/>
          <w:sz w:val="22"/>
          <w:szCs w:val="22"/>
        </w:rPr>
      </w:pPr>
    </w:p>
    <w:p w:rsidR="00503E82" w:rsidRDefault="008524B2" w:rsidP="008524B2">
      <w:pPr>
        <w:autoSpaceDE w:val="0"/>
        <w:autoSpaceDN w:val="0"/>
        <w:adjustRightInd w:val="0"/>
        <w:jc w:val="both"/>
        <w:rPr>
          <w:rFonts w:ascii="Arial" w:hAnsi="Arial" w:cs="Arial"/>
          <w:sz w:val="22"/>
          <w:szCs w:val="22"/>
        </w:rPr>
      </w:pPr>
      <w:r w:rsidRPr="008524B2">
        <w:rPr>
          <w:rFonts w:ascii="Arial" w:hAnsi="Arial" w:cs="Arial"/>
          <w:sz w:val="22"/>
          <w:szCs w:val="22"/>
        </w:rPr>
        <w:t>•</w:t>
      </w:r>
      <w:r w:rsidRPr="008524B2">
        <w:rPr>
          <w:rFonts w:ascii="Arial" w:hAnsi="Arial" w:cs="Arial"/>
          <w:sz w:val="22"/>
          <w:szCs w:val="22"/>
        </w:rPr>
        <w:tab/>
        <w:t xml:space="preserve">“EL LICITANTE” que realice “LOS SERVICIOS” quedará obligado ante “LA CONVOCANTE” a responder de los defectos en la calidad de “LOS SERVICIOS”, </w:t>
      </w:r>
      <w:r>
        <w:rPr>
          <w:rFonts w:ascii="Arial" w:hAnsi="Arial" w:cs="Arial"/>
          <w:sz w:val="22"/>
          <w:szCs w:val="22"/>
        </w:rPr>
        <w:t xml:space="preserve">mano de obra de los servicios, </w:t>
      </w:r>
      <w:r w:rsidRPr="008524B2">
        <w:rPr>
          <w:rFonts w:ascii="Arial" w:hAnsi="Arial" w:cs="Arial"/>
          <w:sz w:val="22"/>
          <w:szCs w:val="22"/>
        </w:rPr>
        <w:t>así como de cualquier otra responsabilidad en que hubiere incurrido, en los té</w:t>
      </w:r>
      <w:r>
        <w:rPr>
          <w:rFonts w:ascii="Arial" w:hAnsi="Arial" w:cs="Arial"/>
          <w:sz w:val="22"/>
          <w:szCs w:val="22"/>
        </w:rPr>
        <w:t xml:space="preserve">rminos señalados en </w:t>
      </w:r>
      <w:r w:rsidRPr="008524B2">
        <w:rPr>
          <w:rFonts w:ascii="Arial" w:hAnsi="Arial" w:cs="Arial"/>
          <w:b/>
          <w:sz w:val="22"/>
          <w:szCs w:val="22"/>
        </w:rPr>
        <w:t xml:space="preserve">el Anexo VI </w:t>
      </w:r>
      <w:r>
        <w:rPr>
          <w:rFonts w:ascii="Arial" w:hAnsi="Arial" w:cs="Arial"/>
          <w:sz w:val="22"/>
          <w:szCs w:val="22"/>
        </w:rPr>
        <w:t>de esta convocatoria y</w:t>
      </w:r>
      <w:r w:rsidRPr="008524B2">
        <w:rPr>
          <w:rFonts w:ascii="Arial" w:hAnsi="Arial" w:cs="Arial"/>
          <w:sz w:val="22"/>
          <w:szCs w:val="22"/>
        </w:rPr>
        <w:t xml:space="preserve"> en el </w:t>
      </w:r>
      <w:r w:rsidR="009D25CE">
        <w:rPr>
          <w:rFonts w:ascii="Arial" w:hAnsi="Arial" w:cs="Arial"/>
          <w:sz w:val="22"/>
          <w:szCs w:val="22"/>
        </w:rPr>
        <w:t>contrato</w:t>
      </w:r>
      <w:r w:rsidR="00CB19BF">
        <w:rPr>
          <w:rFonts w:ascii="Arial" w:hAnsi="Arial" w:cs="Arial"/>
          <w:sz w:val="22"/>
          <w:szCs w:val="22"/>
        </w:rPr>
        <w:t>, durante</w:t>
      </w:r>
      <w:r w:rsidRPr="008524B2">
        <w:rPr>
          <w:rFonts w:ascii="Arial" w:hAnsi="Arial" w:cs="Arial"/>
          <w:sz w:val="22"/>
          <w:szCs w:val="22"/>
        </w:rPr>
        <w:t xml:space="preserve"> </w:t>
      </w:r>
      <w:r w:rsidR="00CB19BF">
        <w:rPr>
          <w:rFonts w:ascii="Arial" w:hAnsi="Arial" w:cs="Arial"/>
          <w:sz w:val="22"/>
          <w:szCs w:val="22"/>
        </w:rPr>
        <w:t>seis (6</w:t>
      </w:r>
      <w:r w:rsidR="00E92EFF">
        <w:rPr>
          <w:rFonts w:ascii="Arial" w:hAnsi="Arial" w:cs="Arial"/>
          <w:sz w:val="22"/>
          <w:szCs w:val="22"/>
        </w:rPr>
        <w:t>)</w:t>
      </w:r>
      <w:r w:rsidR="00503E82">
        <w:rPr>
          <w:rFonts w:ascii="Arial" w:hAnsi="Arial" w:cs="Arial"/>
          <w:sz w:val="22"/>
          <w:szCs w:val="22"/>
        </w:rPr>
        <w:t xml:space="preserve"> meses contados a partir de la fecha de entrega a entera satisfacción de </w:t>
      </w:r>
      <w:proofErr w:type="spellStart"/>
      <w:r w:rsidR="00CB19BF">
        <w:rPr>
          <w:rFonts w:ascii="Arial" w:hAnsi="Arial" w:cs="Arial"/>
          <w:sz w:val="22"/>
          <w:szCs w:val="22"/>
        </w:rPr>
        <w:t>L</w:t>
      </w:r>
      <w:r w:rsidR="00503E82">
        <w:rPr>
          <w:rFonts w:ascii="Arial" w:hAnsi="Arial" w:cs="Arial"/>
          <w:sz w:val="22"/>
          <w:szCs w:val="22"/>
        </w:rPr>
        <w:t>iconsa</w:t>
      </w:r>
      <w:proofErr w:type="spellEnd"/>
      <w:r w:rsidR="00503E82">
        <w:rPr>
          <w:rFonts w:ascii="Arial" w:hAnsi="Arial" w:cs="Arial"/>
          <w:sz w:val="22"/>
          <w:szCs w:val="22"/>
        </w:rPr>
        <w:t>.</w:t>
      </w:r>
    </w:p>
    <w:p w:rsidR="00CB19BF" w:rsidRDefault="00CB19BF" w:rsidP="008524B2">
      <w:pPr>
        <w:autoSpaceDE w:val="0"/>
        <w:autoSpaceDN w:val="0"/>
        <w:adjustRightInd w:val="0"/>
        <w:jc w:val="both"/>
        <w:rPr>
          <w:rFonts w:ascii="Arial" w:hAnsi="Arial" w:cs="Arial"/>
          <w:sz w:val="22"/>
          <w:szCs w:val="22"/>
        </w:rPr>
      </w:pPr>
    </w:p>
    <w:p w:rsidR="00CB19BF" w:rsidRDefault="00CB19BF" w:rsidP="008524B2">
      <w:pPr>
        <w:autoSpaceDE w:val="0"/>
        <w:autoSpaceDN w:val="0"/>
        <w:adjustRightInd w:val="0"/>
        <w:jc w:val="both"/>
        <w:rPr>
          <w:rFonts w:ascii="Arial" w:hAnsi="Arial" w:cs="Arial"/>
          <w:sz w:val="22"/>
          <w:szCs w:val="22"/>
        </w:rPr>
      </w:pPr>
      <w:r w:rsidRPr="00CB19BF">
        <w:rPr>
          <w:rFonts w:ascii="Arial" w:hAnsi="Arial" w:cs="Arial"/>
          <w:sz w:val="22"/>
          <w:szCs w:val="22"/>
        </w:rPr>
        <w:t>•</w:t>
      </w:r>
      <w:r w:rsidRPr="00CB19BF">
        <w:rPr>
          <w:rFonts w:ascii="Arial" w:hAnsi="Arial" w:cs="Arial"/>
          <w:sz w:val="22"/>
          <w:szCs w:val="22"/>
        </w:rPr>
        <w:tab/>
        <w:t>Sí dentro del periodo de garantía el equipo reparado presenta fallas de funcionamiento, la convocante lo notificará al proveedor y este deberá atender el reporte de falla de máximo de 24 horas.</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E22B18" w:rsidRDefault="00545CEE" w:rsidP="00E22B18">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009D25CE">
        <w:rPr>
          <w:rFonts w:ascii="Arial" w:hAnsi="Arial" w:cs="Arial"/>
          <w:b/>
          <w:sz w:val="22"/>
          <w:szCs w:val="22"/>
          <w:lang w:val="es-MX"/>
        </w:rPr>
        <w:t>contrato</w:t>
      </w:r>
      <w:r>
        <w:rPr>
          <w:rFonts w:ascii="Arial" w:hAnsi="Arial" w:cs="Arial"/>
          <w:b/>
          <w:color w:val="00B050"/>
          <w:sz w:val="22"/>
          <w:szCs w:val="22"/>
          <w:lang w:val="es-MX"/>
        </w:rPr>
        <w:t xml:space="preserve"> </w:t>
      </w:r>
      <w:r w:rsidRPr="007A5CD7">
        <w:rPr>
          <w:rFonts w:ascii="Arial" w:hAnsi="Arial" w:cs="Arial"/>
          <w:sz w:val="22"/>
          <w:szCs w:val="22"/>
          <w:lang w:val="es-MX"/>
        </w:rPr>
        <w:t>respectivo, cuyo monto exceda de los $300,000.00 M</w:t>
      </w:r>
      <w:r w:rsidRPr="00176B8D">
        <w:rPr>
          <w:rFonts w:ascii="Arial" w:hAnsi="Arial" w:cs="Arial"/>
          <w:sz w:val="22"/>
          <w:szCs w:val="22"/>
          <w:lang w:val="es-MX"/>
        </w:rPr>
        <w:t xml:space="preserve">.N. (Trescientos mil pesos 00/100 M.N.) sin incluir el IVA, presentar ante </w:t>
      </w:r>
      <w:r w:rsidRPr="00817F41">
        <w:rPr>
          <w:rFonts w:ascii="Arial" w:hAnsi="Arial" w:cs="Arial"/>
          <w:sz w:val="22"/>
          <w:szCs w:val="22"/>
        </w:rPr>
        <w:t>la Subgerencia de Administración y Finanzas</w:t>
      </w:r>
      <w:r w:rsidR="0059199A">
        <w:rPr>
          <w:rFonts w:ascii="Arial" w:hAnsi="Arial" w:cs="Arial"/>
          <w:sz w:val="22"/>
          <w:szCs w:val="22"/>
        </w:rPr>
        <w:t xml:space="preserve"> o el Departamento de Adquisiciones</w:t>
      </w:r>
      <w:r w:rsidRPr="00817F41">
        <w:rPr>
          <w:rFonts w:ascii="Arial" w:hAnsi="Arial" w:cs="Arial"/>
          <w:sz w:val="22"/>
          <w:szCs w:val="22"/>
        </w:rPr>
        <w:t>,</w:t>
      </w:r>
      <w:r w:rsidRPr="00817F41">
        <w:rPr>
          <w:rFonts w:ascii="Arial" w:hAnsi="Arial" w:cs="Arial"/>
          <w:sz w:val="22"/>
          <w:szCs w:val="22"/>
          <w:lang w:val="es-MX"/>
        </w:rPr>
        <w:t xml:space="preserve"> la </w:t>
      </w:r>
      <w:r w:rsidRPr="00817F41">
        <w:rPr>
          <w:rFonts w:ascii="Arial" w:hAnsi="Arial" w:cs="Arial"/>
          <w:b/>
          <w:sz w:val="22"/>
          <w:szCs w:val="22"/>
          <w:lang w:val="es-MX"/>
        </w:rPr>
        <w:t>“Opinión del cumplimiento de obligaciones fiscales”</w:t>
      </w:r>
      <w:r w:rsidR="009B64A1">
        <w:rPr>
          <w:rFonts w:ascii="Arial" w:hAnsi="Arial" w:cs="Arial"/>
          <w:b/>
          <w:sz w:val="22"/>
          <w:szCs w:val="22"/>
          <w:lang w:val="es-MX"/>
        </w:rPr>
        <w:t xml:space="preserve"> </w:t>
      </w:r>
      <w:r w:rsidR="009B64A1">
        <w:rPr>
          <w:rFonts w:ascii="Arial" w:hAnsi="Arial" w:cs="Arial"/>
          <w:sz w:val="22"/>
          <w:szCs w:val="22"/>
          <w:lang w:val="es-MX"/>
        </w:rPr>
        <w:t xml:space="preserve">en forma positiva </w:t>
      </w:r>
      <w:r w:rsidR="0059199A">
        <w:rPr>
          <w:rFonts w:ascii="Arial" w:hAnsi="Arial" w:cs="Arial"/>
          <w:sz w:val="22"/>
          <w:szCs w:val="22"/>
          <w:lang w:val="es-MX"/>
        </w:rPr>
        <w:t xml:space="preserve">en la forma y términos previstos en </w:t>
      </w:r>
      <w:r w:rsidRPr="00817F41">
        <w:rPr>
          <w:rFonts w:ascii="Arial" w:hAnsi="Arial" w:cs="Arial"/>
          <w:sz w:val="22"/>
          <w:szCs w:val="22"/>
          <w:lang w:val="es-MX"/>
        </w:rPr>
        <w:t xml:space="preserve">la regla 1.2.1.16 de la Resolución Miscelánea Fiscal para el 2014, publicada el 30 de diciembre de 2013 en el Diario Oficial de la Federación </w:t>
      </w:r>
      <w:proofErr w:type="spellStart"/>
      <w:r w:rsidRPr="00817F41">
        <w:rPr>
          <w:rFonts w:ascii="Arial" w:hAnsi="Arial" w:cs="Arial"/>
          <w:sz w:val="22"/>
          <w:szCs w:val="22"/>
          <w:lang w:val="es-MX"/>
        </w:rPr>
        <w:t>ó</w:t>
      </w:r>
      <w:proofErr w:type="spellEnd"/>
      <w:r w:rsidRPr="00817F41">
        <w:rPr>
          <w:rFonts w:ascii="Arial" w:hAnsi="Arial" w:cs="Arial"/>
          <w:sz w:val="22"/>
          <w:szCs w:val="22"/>
          <w:lang w:val="es-MX"/>
        </w:rPr>
        <w:t xml:space="preserve"> aquella que</w:t>
      </w:r>
      <w:r w:rsidRPr="00176B8D">
        <w:rPr>
          <w:rFonts w:ascii="Arial" w:hAnsi="Arial" w:cs="Arial"/>
          <w:sz w:val="22"/>
          <w:szCs w:val="22"/>
          <w:lang w:val="es-MX"/>
        </w:rPr>
        <w:t xml:space="preserve"> en el futuro la sustituya, ante el Servicio de Administración Tributaria</w:t>
      </w:r>
      <w:r w:rsidRPr="007A5CD7">
        <w:rPr>
          <w:rFonts w:ascii="Arial" w:hAnsi="Arial" w:cs="Arial"/>
          <w:sz w:val="22"/>
          <w:szCs w:val="22"/>
          <w:lang w:val="es-MX"/>
        </w:rPr>
        <w:t xml:space="preserve"> (SAT), preferentemente dentro de los 3 (tres) días hábiles posteriores a la fecha de notificación del fallo</w:t>
      </w:r>
      <w:r w:rsidR="00E22B18" w:rsidRPr="003928B3">
        <w:rPr>
          <w:rFonts w:ascii="Arial" w:hAnsi="Arial" w:cs="Arial"/>
          <w:sz w:val="22"/>
          <w:szCs w:val="22"/>
          <w:lang w:val="es-MX"/>
        </w:rPr>
        <w:t>.</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w:t>
      </w:r>
      <w:r w:rsidR="008B3F13">
        <w:rPr>
          <w:rFonts w:ascii="Arial" w:hAnsi="Arial" w:cs="Arial"/>
          <w:sz w:val="22"/>
          <w:szCs w:val="22"/>
          <w:lang w:val="es-MX"/>
        </w:rPr>
        <w:t xml:space="preserve"> 45 penúltimo párrafo de la “LA LEY” y la fracción IV</w:t>
      </w:r>
      <w:r w:rsidRPr="003928B3">
        <w:rPr>
          <w:rFonts w:ascii="Arial" w:hAnsi="Arial" w:cs="Arial"/>
          <w:sz w:val="22"/>
          <w:szCs w:val="22"/>
          <w:lang w:val="es-MX"/>
        </w:rPr>
        <w:t xml:space="preserve"> </w:t>
      </w:r>
      <w:r w:rsidR="008B3F13">
        <w:rPr>
          <w:rFonts w:ascii="Arial" w:hAnsi="Arial" w:cs="Arial"/>
          <w:sz w:val="22"/>
          <w:szCs w:val="22"/>
          <w:lang w:val="es-MX"/>
        </w:rPr>
        <w:t xml:space="preserve">del Artículo </w:t>
      </w:r>
      <w:r w:rsidRPr="003928B3">
        <w:rPr>
          <w:rFonts w:ascii="Arial" w:hAnsi="Arial" w:cs="Arial"/>
          <w:sz w:val="22"/>
          <w:szCs w:val="22"/>
          <w:lang w:val="es-MX"/>
        </w:rPr>
        <w:t>81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8F0A20" w:rsidRDefault="008F0A20" w:rsidP="003928B3">
      <w:pPr>
        <w:jc w:val="both"/>
        <w:rPr>
          <w:rFonts w:ascii="Arial" w:hAnsi="Arial" w:cs="Arial"/>
          <w:b/>
          <w:sz w:val="22"/>
          <w:szCs w:val="22"/>
          <w:lang w:val="es-MX"/>
        </w:rPr>
      </w:pPr>
    </w:p>
    <w:p w:rsidR="00906E13" w:rsidRPr="00906E13" w:rsidRDefault="00906E13" w:rsidP="00906E13">
      <w:pPr>
        <w:jc w:val="both"/>
        <w:rPr>
          <w:rFonts w:ascii="Arial" w:hAnsi="Arial" w:cs="Arial"/>
          <w:sz w:val="22"/>
          <w:szCs w:val="22"/>
          <w:lang w:val="es-MX"/>
        </w:rPr>
      </w:pPr>
      <w:r w:rsidRPr="00906E13">
        <w:rPr>
          <w:rFonts w:ascii="Arial" w:hAnsi="Arial" w:cs="Arial"/>
          <w:sz w:val="22"/>
          <w:szCs w:val="22"/>
          <w:lang w:val="es-MX"/>
        </w:rPr>
        <w:t xml:space="preserve">“LOS LICITANTES” adjudicados deberán registrarse como proveedor en el sistema </w:t>
      </w:r>
      <w:proofErr w:type="spellStart"/>
      <w:r w:rsidRPr="00906E13">
        <w:rPr>
          <w:rFonts w:ascii="Arial" w:hAnsi="Arial" w:cs="Arial"/>
          <w:sz w:val="22"/>
          <w:szCs w:val="22"/>
          <w:lang w:val="es-MX"/>
        </w:rPr>
        <w:t>Compranet</w:t>
      </w:r>
      <w:proofErr w:type="spellEnd"/>
      <w:r w:rsidRPr="00906E13">
        <w:rPr>
          <w:rFonts w:ascii="Arial" w:hAnsi="Arial" w:cs="Arial"/>
          <w:sz w:val="22"/>
          <w:szCs w:val="22"/>
          <w:lang w:val="es-MX"/>
        </w:rPr>
        <w:t>, a más tardar el día hábil siguiente a la fecha en que se comunique el fallo, de acuerdo con los requisitos que para ello solicita dicho sistema.</w:t>
      </w:r>
    </w:p>
    <w:p w:rsidR="00906E13" w:rsidRDefault="00906E13" w:rsidP="008F0A20">
      <w:pPr>
        <w:spacing w:line="200" w:lineRule="atLeast"/>
        <w:jc w:val="both"/>
        <w:rPr>
          <w:rFonts w:ascii="Arial" w:hAnsi="Arial" w:cs="Arial"/>
          <w:b/>
          <w:sz w:val="22"/>
          <w:szCs w:val="22"/>
          <w:lang w:val="es-MX"/>
        </w:rPr>
      </w:pPr>
    </w:p>
    <w:p w:rsidR="008F0A20" w:rsidRPr="00097E29" w:rsidRDefault="008F0A20" w:rsidP="008F0A20">
      <w:pPr>
        <w:spacing w:line="200" w:lineRule="atLeast"/>
        <w:jc w:val="both"/>
        <w:rPr>
          <w:rFonts w:ascii="Arial" w:hAnsi="Arial" w:cs="Arial"/>
          <w:b/>
          <w:sz w:val="22"/>
          <w:szCs w:val="22"/>
          <w:lang w:val="es-MX"/>
        </w:rPr>
      </w:pPr>
      <w:r w:rsidRPr="00097E29">
        <w:rPr>
          <w:rFonts w:ascii="Arial" w:hAnsi="Arial" w:cs="Arial"/>
          <w:b/>
          <w:sz w:val="22"/>
          <w:szCs w:val="22"/>
          <w:lang w:val="es-MX"/>
        </w:rPr>
        <w:t>Con base al artículo 47 de la ley de Adquisiciones, Arrendamientos y Servicios del Sector Público y 85 de su Reglamento el contrato que se derive de la presente invitación será abierto</w:t>
      </w:r>
    </w:p>
    <w:p w:rsidR="000E2173" w:rsidRPr="003928B3" w:rsidRDefault="000E2173" w:rsidP="003928B3">
      <w:pPr>
        <w:jc w:val="both"/>
        <w:rPr>
          <w:rFonts w:ascii="Arial" w:hAnsi="Arial" w:cs="Arial"/>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w:t>
      </w:r>
      <w:r w:rsidR="008C73BF" w:rsidRPr="00481299">
        <w:rPr>
          <w:rFonts w:ascii="Arial" w:hAnsi="Arial" w:cs="Arial"/>
          <w:sz w:val="22"/>
          <w:szCs w:val="22"/>
        </w:rPr>
        <w:lastRenderedPageBreak/>
        <w:t xml:space="preserve">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0E2173" w:rsidRPr="003928B3" w:rsidRDefault="000E2173" w:rsidP="000E2173">
      <w:pPr>
        <w:ind w:left="360"/>
        <w:rPr>
          <w:rFonts w:ascii="Arial" w:hAnsi="Arial" w:cs="Arial"/>
          <w:b/>
          <w:sz w:val="22"/>
          <w:szCs w:val="22"/>
        </w:rPr>
      </w:pPr>
    </w:p>
    <w:p w:rsid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del día hábil siguiente a la fecha en que se emita el fallo.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acta constitutiva y sus reformas, en la que conste que se constituyó conforme a las Leyes Mexicanas y que tiene su domicilio en el Territorio Nacional. (en caso de personas morales).</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de su Cédula de Identificación Fiscal.</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poder otorgado ante Fedatario Público a su representante legal, (pudiendo ser un poder especial para efectos de procedimientos de esta naturaleza, o bien poder para actos de administración y/o poder para actos de dominio).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de identificación oficial con fotografía y firma del representante legal, acompañando el original para su cotejo. (frente y reverso)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Comprobante de Domicilio.</w:t>
      </w:r>
    </w:p>
    <w:p w:rsidR="00906E13" w:rsidRPr="00906E13" w:rsidRDefault="00906E13" w:rsidP="00906E13">
      <w:pPr>
        <w:numPr>
          <w:ilvl w:val="0"/>
          <w:numId w:val="3"/>
        </w:numPr>
        <w:autoSpaceDE w:val="0"/>
        <w:autoSpaceDN w:val="0"/>
        <w:adjustRightInd w:val="0"/>
        <w:jc w:val="both"/>
        <w:rPr>
          <w:rFonts w:ascii="Arial" w:hAnsi="Arial" w:cs="Arial"/>
          <w:sz w:val="22"/>
          <w:szCs w:val="22"/>
        </w:rPr>
      </w:pPr>
      <w:r w:rsidRPr="00906E13">
        <w:rPr>
          <w:rFonts w:ascii="Arial" w:hAnsi="Arial" w:cs="Arial"/>
          <w:sz w:val="22"/>
          <w:szCs w:val="22"/>
        </w:rPr>
        <w:t>Registro Patronal del IMSS.</w:t>
      </w:r>
    </w:p>
    <w:p w:rsidR="00696943" w:rsidRDefault="00696943" w:rsidP="001F76FE">
      <w:pPr>
        <w:autoSpaceDE w:val="0"/>
        <w:autoSpaceDN w:val="0"/>
        <w:adjustRightInd w:val="0"/>
        <w:jc w:val="both"/>
        <w:rPr>
          <w:rFonts w:ascii="Arial" w:hAnsi="Arial" w:cs="Arial"/>
          <w:color w:val="000000"/>
          <w:sz w:val="22"/>
          <w:szCs w:val="22"/>
        </w:rPr>
      </w:pPr>
    </w:p>
    <w:p w:rsidR="00696943" w:rsidRDefault="00906E13" w:rsidP="001F76FE">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00A425A3" w:rsidRPr="005F6F9C">
        <w:rPr>
          <w:rFonts w:ascii="Arial" w:hAnsi="Arial" w:cs="Arial"/>
          <w:b/>
          <w:color w:val="000000"/>
          <w:sz w:val="22"/>
          <w:szCs w:val="22"/>
        </w:rPr>
        <w:t>A</w:t>
      </w:r>
      <w:r w:rsidRPr="005F6F9C">
        <w:rPr>
          <w:rFonts w:ascii="Arial" w:hAnsi="Arial" w:cs="Arial"/>
          <w:b/>
          <w:color w:val="000000"/>
          <w:sz w:val="22"/>
          <w:szCs w:val="22"/>
        </w:rPr>
        <w:t>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Contrato al que para la presente invitación se sujetarán las partes,  mismo que contiene los requisitos establecidos en el artículo 45 de “La Ley”.</w:t>
      </w:r>
    </w:p>
    <w:p w:rsidR="00906E13" w:rsidRDefault="00906E1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su precio sea el más bajo</w:t>
      </w:r>
      <w:r w:rsidR="007A4D4D">
        <w:rPr>
          <w:rFonts w:ascii="Arial" w:hAnsi="Arial" w:cs="Arial"/>
          <w:b/>
          <w:sz w:val="22"/>
          <w:szCs w:val="22"/>
          <w:u w:val="single"/>
          <w:lang w:val="es-MX"/>
        </w:rPr>
        <w:t xml:space="preserve"> en la </w:t>
      </w:r>
      <w:r w:rsidR="007A4D4D">
        <w:rPr>
          <w:rFonts w:ascii="Arial" w:hAnsi="Arial" w:cs="Arial"/>
          <w:b/>
          <w:sz w:val="22"/>
          <w:szCs w:val="22"/>
          <w:u w:val="single"/>
          <w:lang w:val="es-MX"/>
        </w:rPr>
        <w:lastRenderedPageBreak/>
        <w:t>partida única</w:t>
      </w:r>
      <w:r w:rsidRPr="003928B3">
        <w:rPr>
          <w:rFonts w:ascii="Arial" w:hAnsi="Arial" w:cs="Arial"/>
          <w:b/>
          <w:sz w:val="22"/>
          <w:szCs w:val="22"/>
          <w:u w:val="single"/>
          <w:lang w:val="es-MX"/>
        </w:rPr>
        <w:t xml:space="preserve">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el Departamento de Mantenimiento</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w:t>
      </w:r>
      <w:r w:rsidR="008F1196">
        <w:rPr>
          <w:rFonts w:ascii="Arial" w:hAnsi="Arial" w:cs="Arial"/>
          <w:sz w:val="22"/>
          <w:szCs w:val="22"/>
          <w:lang w:val="es-MX"/>
        </w:rPr>
        <w:t xml:space="preserve">salvo que la prestación de la totalidad de “LOS SERVICIOS” adjudicados se concluyan durante los 10 (diez) días naturales siguientes a la firma del contrato correspondiente, </w:t>
      </w:r>
      <w:r w:rsidRPr="004E4751">
        <w:rPr>
          <w:rFonts w:ascii="Arial" w:hAnsi="Arial" w:cs="Arial"/>
          <w:sz w:val="22"/>
          <w:szCs w:val="22"/>
          <w:lang w:val="es-MX"/>
        </w:rPr>
        <w:t xml:space="preserve">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w:t>
      </w:r>
      <w:r w:rsidR="008F1196">
        <w:rPr>
          <w:rFonts w:ascii="Arial" w:hAnsi="Arial" w:cs="Arial"/>
          <w:sz w:val="22"/>
          <w:szCs w:val="22"/>
          <w:lang w:val="es-MX"/>
        </w:rPr>
        <w:t xml:space="preserve"> </w:t>
      </w:r>
      <w:r w:rsidRPr="004E4751">
        <w:rPr>
          <w:rFonts w:ascii="Arial" w:hAnsi="Arial" w:cs="Arial"/>
          <w:sz w:val="22"/>
          <w:szCs w:val="22"/>
          <w:lang w:val="es-MX"/>
        </w:rPr>
        <w:t xml:space="preserve">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lastRenderedPageBreak/>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Pr="005374FD" w:rsidRDefault="00CE7D25" w:rsidP="00BB3C4D">
      <w:pPr>
        <w:tabs>
          <w:tab w:val="left" w:pos="0"/>
          <w:tab w:val="left" w:pos="12862"/>
        </w:tabs>
        <w:spacing w:before="60" w:after="60"/>
        <w:jc w:val="both"/>
        <w:rPr>
          <w:rFonts w:ascii="Arial" w:hAnsi="Arial" w:cs="Arial"/>
          <w:color w:val="0000FF"/>
          <w:sz w:val="22"/>
          <w:szCs w:val="22"/>
        </w:rPr>
      </w:pPr>
      <w:r>
        <w:rPr>
          <w:rFonts w:ascii="Arial" w:hAnsi="Arial" w:cs="Arial"/>
          <w:sz w:val="22"/>
          <w:szCs w:val="22"/>
        </w:rPr>
        <w:t xml:space="preserve">a) </w:t>
      </w:r>
      <w:r w:rsidR="00BB3C4D" w:rsidRPr="005374FD">
        <w:rPr>
          <w:rFonts w:ascii="Arial" w:hAnsi="Arial" w:cs="Arial"/>
          <w:sz w:val="22"/>
          <w:szCs w:val="22"/>
        </w:rPr>
        <w:t>Sin perjuicio de que se pueda hacer efectiva la garantía de cumplimiento del contrato,</w:t>
      </w:r>
      <w:r w:rsidR="00234636" w:rsidRPr="005374FD">
        <w:rPr>
          <w:rFonts w:ascii="Arial" w:hAnsi="Arial" w:cs="Arial"/>
          <w:sz w:val="22"/>
          <w:szCs w:val="22"/>
        </w:rPr>
        <w:t xml:space="preserve"> </w:t>
      </w:r>
      <w:r w:rsidR="00BB3C4D" w:rsidRPr="005374FD">
        <w:rPr>
          <w:rFonts w:ascii="Arial" w:hAnsi="Arial" w:cs="Arial"/>
          <w:sz w:val="22"/>
          <w:szCs w:val="22"/>
        </w:rPr>
        <w:t xml:space="preserve"> en caso de incumplimiento en la fecha pactada por la no realización de “LOS SERVICIOS ” conforme al plazo acordado en el contrato, se aplicará al </w:t>
      </w:r>
      <w:r w:rsidR="00BB3C4D" w:rsidRPr="005374FD">
        <w:rPr>
          <w:rFonts w:ascii="Arial" w:hAnsi="Arial" w:cs="Arial"/>
          <w:sz w:val="22"/>
          <w:szCs w:val="22"/>
          <w:lang w:eastAsia="es-MX"/>
        </w:rPr>
        <w:t>“PROVEEDOR”</w:t>
      </w:r>
      <w:r w:rsidR="00BB3C4D" w:rsidRPr="005374FD">
        <w:rPr>
          <w:rFonts w:ascii="Arial" w:hAnsi="Arial" w:cs="Arial"/>
          <w:color w:val="0000FF"/>
          <w:sz w:val="22"/>
          <w:szCs w:val="22"/>
        </w:rPr>
        <w:t xml:space="preserve"> </w:t>
      </w:r>
      <w:r w:rsidR="00BB3C4D" w:rsidRPr="005374FD">
        <w:rPr>
          <w:rFonts w:ascii="Arial" w:hAnsi="Arial" w:cs="Arial"/>
          <w:sz w:val="22"/>
          <w:szCs w:val="22"/>
        </w:rPr>
        <w:t xml:space="preserve">una pena convencional del </w:t>
      </w:r>
      <w:r w:rsidR="00A30F97" w:rsidRPr="005374FD">
        <w:rPr>
          <w:rFonts w:ascii="Arial" w:hAnsi="Arial" w:cs="Arial"/>
          <w:sz w:val="22"/>
          <w:szCs w:val="22"/>
        </w:rPr>
        <w:t>dos por ciento (2%</w:t>
      </w:r>
      <w:r w:rsidR="00BB3C4D" w:rsidRPr="005374FD">
        <w:rPr>
          <w:rFonts w:ascii="Arial" w:hAnsi="Arial" w:cs="Arial"/>
          <w:sz w:val="22"/>
          <w:szCs w:val="22"/>
        </w:rPr>
        <w:t xml:space="preserve">) </w:t>
      </w:r>
      <w:r w:rsidR="005374FD" w:rsidRPr="005374FD">
        <w:rPr>
          <w:rFonts w:ascii="Arial" w:hAnsi="Arial" w:cs="Arial"/>
          <w:sz w:val="22"/>
          <w:szCs w:val="22"/>
        </w:rPr>
        <w:t>por cada día hábil de retraso injustificado, calculado s</w:t>
      </w:r>
      <w:r w:rsidR="00BB3C4D" w:rsidRPr="005374FD">
        <w:rPr>
          <w:rFonts w:ascii="Arial" w:hAnsi="Arial" w:cs="Arial"/>
          <w:sz w:val="22"/>
          <w:szCs w:val="22"/>
        </w:rPr>
        <w:t>obre el importe de</w:t>
      </w:r>
      <w:r w:rsidR="005374FD" w:rsidRPr="005374FD">
        <w:rPr>
          <w:rFonts w:ascii="Arial" w:hAnsi="Arial" w:cs="Arial"/>
          <w:sz w:val="22"/>
          <w:szCs w:val="22"/>
        </w:rPr>
        <w:t>l servicio</w:t>
      </w:r>
      <w:r w:rsidR="00BB3C4D" w:rsidRPr="005374FD">
        <w:rPr>
          <w:rFonts w:ascii="Arial" w:hAnsi="Arial" w:cs="Arial"/>
          <w:sz w:val="22"/>
          <w:szCs w:val="22"/>
        </w:rPr>
        <w:t xml:space="preserve"> de acuerdo a lo establecido en el contrato correspondiente y a la</w:t>
      </w:r>
      <w:r w:rsidR="005374FD" w:rsidRPr="005374FD">
        <w:rPr>
          <w:rFonts w:ascii="Arial" w:hAnsi="Arial" w:cs="Arial"/>
          <w:sz w:val="22"/>
          <w:szCs w:val="22"/>
        </w:rPr>
        <w:t xml:space="preserve"> programación</w:t>
      </w:r>
      <w:r w:rsidR="00BB3C4D" w:rsidRPr="005374FD">
        <w:rPr>
          <w:rFonts w:ascii="Arial" w:hAnsi="Arial" w:cs="Arial"/>
          <w:sz w:val="22"/>
          <w:szCs w:val="22"/>
        </w:rPr>
        <w:t xml:space="preserve"> proporcionada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BB3C4D" w:rsidRDefault="00CE7D25" w:rsidP="00BB3C4D">
      <w:pPr>
        <w:spacing w:before="120"/>
        <w:jc w:val="both"/>
        <w:rPr>
          <w:rFonts w:ascii="Arial" w:hAnsi="Arial" w:cs="Arial"/>
          <w:sz w:val="22"/>
          <w:szCs w:val="22"/>
        </w:rPr>
      </w:pPr>
      <w:r>
        <w:rPr>
          <w:rFonts w:ascii="Arial" w:hAnsi="Arial" w:cs="Arial"/>
          <w:sz w:val="22"/>
          <w:szCs w:val="22"/>
        </w:rPr>
        <w:t xml:space="preserve">b) </w:t>
      </w:r>
      <w:r w:rsidRPr="00CE7D25">
        <w:rPr>
          <w:rFonts w:ascii="Arial" w:hAnsi="Arial" w:cs="Arial"/>
          <w:sz w:val="22"/>
          <w:szCs w:val="22"/>
        </w:rPr>
        <w:t xml:space="preserve">Será total responsabilidad del proveedor que “LOS SERVICIOS” se realicen oportunamente y a entera satisfacción de LICONSA, por lo que se deberán tomar las precauciones necesarias </w:t>
      </w:r>
      <w:r w:rsidRPr="00CE7D25">
        <w:rPr>
          <w:rFonts w:ascii="Arial" w:hAnsi="Arial" w:cs="Arial"/>
          <w:sz w:val="22"/>
          <w:szCs w:val="22"/>
        </w:rPr>
        <w:lastRenderedPageBreak/>
        <w:t xml:space="preserve">para evitar retrasos e incumplimiento y en consecuencia la aplicación de la penalización establecida de conformidad con lo referido en el art. 53 de “La Ley”.   </w:t>
      </w:r>
    </w:p>
    <w:p w:rsidR="00CE7D25" w:rsidRDefault="00CE7D25" w:rsidP="00BB3C4D">
      <w:pPr>
        <w:spacing w:before="120"/>
        <w:jc w:val="both"/>
        <w:rPr>
          <w:rFonts w:ascii="Arial" w:hAnsi="Arial" w:cs="Arial"/>
          <w:sz w:val="22"/>
          <w:szCs w:val="22"/>
        </w:rPr>
      </w:pPr>
      <w:r>
        <w:rPr>
          <w:rFonts w:ascii="Arial" w:hAnsi="Arial" w:cs="Arial"/>
          <w:sz w:val="22"/>
          <w:szCs w:val="22"/>
        </w:rPr>
        <w:t xml:space="preserve">c) </w:t>
      </w:r>
      <w:r w:rsidRPr="00CE7D25">
        <w:rPr>
          <w:rFonts w:ascii="Arial" w:hAnsi="Arial" w:cs="Arial"/>
          <w:sz w:val="22"/>
          <w:szCs w:val="22"/>
        </w:rPr>
        <w:t>Si por motivos imputables al proveedor, el servicio se realiza con un tercero y el costo sea más alto el proveedor cubrirá la diferencia y se aplicará una pena convencional del 10% sobre el costo total del servicio que dejo de prestar, antes del impuesto al valor agregado.</w:t>
      </w:r>
    </w:p>
    <w:p w:rsidR="00CE7D25" w:rsidRDefault="00CE7D25" w:rsidP="00BB3C4D">
      <w:pPr>
        <w:spacing w:before="120"/>
        <w:jc w:val="both"/>
        <w:rPr>
          <w:rFonts w:ascii="Arial" w:hAnsi="Arial" w:cs="Arial"/>
          <w:sz w:val="22"/>
          <w:szCs w:val="22"/>
        </w:rPr>
      </w:pPr>
      <w:r>
        <w:rPr>
          <w:rFonts w:ascii="Arial" w:hAnsi="Arial" w:cs="Arial"/>
          <w:sz w:val="22"/>
          <w:szCs w:val="22"/>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CE7D25" w:rsidRDefault="00CE7D25" w:rsidP="00BB3C4D">
      <w:pPr>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Pr="00046E2A">
        <w:rPr>
          <w:rFonts w:ascii="Arial" w:hAnsi="Arial" w:cs="Arial"/>
          <w:sz w:val="22"/>
          <w:szCs w:val="22"/>
        </w:rPr>
        <w:t>contrato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006B3CE4">
        <w:rPr>
          <w:rFonts w:ascii="Arial" w:hAnsi="Arial" w:cs="Arial"/>
          <w:sz w:val="22"/>
          <w:szCs w:val="22"/>
        </w:rPr>
        <w:t xml:space="preserve">, Departamento de Mantenimiento, </w:t>
      </w:r>
      <w:r w:rsidRPr="00B71B94">
        <w:rPr>
          <w:rFonts w:ascii="Arial" w:hAnsi="Arial" w:cs="Arial"/>
          <w:sz w:val="22"/>
          <w:szCs w:val="22"/>
        </w:rPr>
        <w:t>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erán aplicables con motivo del incumplimiento parcial o deficiente en que pudiera incurrir el proveedor respecto a  las partidas o conceptos que integran el contrato de conformidad con lo establecido en el art. 53 bis de “La Ley”.</w:t>
      </w:r>
      <w:r>
        <w:rPr>
          <w:rFonts w:ascii="Arial" w:hAnsi="Arial" w:cs="Arial"/>
          <w:sz w:val="22"/>
          <w:szCs w:val="22"/>
        </w:rPr>
        <w:t xml:space="preserve"> </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9718E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9718E4">
        <w:rPr>
          <w:rFonts w:ascii="Arial" w:hAnsi="Arial" w:cs="Arial"/>
          <w:b/>
          <w:sz w:val="22"/>
          <w:szCs w:val="22"/>
          <w:lang w:val="es-MX"/>
        </w:rPr>
        <w:t>Rescisión del Contrato.</w:t>
      </w:r>
    </w:p>
    <w:p w:rsidR="00A30F97" w:rsidRPr="009718E4" w:rsidRDefault="00A30F97" w:rsidP="00A30F97">
      <w:pPr>
        <w:tabs>
          <w:tab w:val="left" w:pos="7794"/>
          <w:tab w:val="left" w:pos="8222"/>
          <w:tab w:val="left" w:pos="12862"/>
        </w:tabs>
        <w:spacing w:before="60" w:after="60"/>
        <w:ind w:right="91"/>
        <w:jc w:val="both"/>
        <w:rPr>
          <w:rFonts w:ascii="Arial" w:hAnsi="Arial" w:cs="Arial"/>
          <w:sz w:val="22"/>
          <w:szCs w:val="22"/>
        </w:rPr>
      </w:pPr>
      <w:r w:rsidRPr="009718E4">
        <w:rPr>
          <w:rFonts w:ascii="Arial" w:hAnsi="Arial" w:cs="Arial"/>
          <w:sz w:val="22"/>
          <w:szCs w:val="22"/>
          <w:lang w:val="es-MX"/>
        </w:rPr>
        <w:t xml:space="preserve">“LA CONVOCANTE”, con fundamento en el artículo 54 de “La Ley” y 98 de </w:t>
      </w:r>
      <w:r w:rsidRPr="009718E4">
        <w:rPr>
          <w:rFonts w:ascii="Arial" w:hAnsi="Arial" w:cs="Arial"/>
          <w:sz w:val="22"/>
          <w:szCs w:val="22"/>
        </w:rPr>
        <w:t>“El Reglamento”</w:t>
      </w:r>
      <w:r w:rsidRPr="009718E4">
        <w:rPr>
          <w:rFonts w:ascii="Arial" w:hAnsi="Arial" w:cs="Arial"/>
          <w:sz w:val="22"/>
          <w:szCs w:val="22"/>
          <w:lang w:val="es-MX"/>
        </w:rPr>
        <w:t xml:space="preserve">, podrá en cualquier momento iniciar el procedimiento de rescisión administrativa del contrato adjudicado, por el incumplimiento de cualquiera de las obligaciones del </w:t>
      </w:r>
      <w:r w:rsidRPr="009718E4">
        <w:rPr>
          <w:rFonts w:ascii="Arial" w:hAnsi="Arial" w:cs="Arial"/>
          <w:sz w:val="22"/>
          <w:szCs w:val="22"/>
        </w:rPr>
        <w:t>“LICITANTE”</w:t>
      </w:r>
      <w:r w:rsidRPr="009718E4">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normatividad aplicable en la materia, </w:t>
      </w:r>
      <w:r w:rsidRPr="009718E4">
        <w:rPr>
          <w:rFonts w:ascii="Arial" w:hAnsi="Arial" w:cs="Arial"/>
          <w:sz w:val="22"/>
          <w:szCs w:val="22"/>
        </w:rPr>
        <w:t>o en alguno de los siguientes casos.</w:t>
      </w:r>
    </w:p>
    <w:p w:rsidR="00A30F97" w:rsidRPr="009718E4" w:rsidRDefault="00A30F97" w:rsidP="00A30F97">
      <w:pPr>
        <w:jc w:val="both"/>
        <w:rPr>
          <w:rFonts w:ascii="Arial" w:hAnsi="Arial" w:cs="Arial"/>
          <w:color w:val="0000FF"/>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 xml:space="preserve">en la entrega de la garantía, en el plazo establecido en el </w:t>
      </w:r>
      <w:r w:rsidRPr="009718E4">
        <w:rPr>
          <w:rFonts w:ascii="Arial" w:hAnsi="Arial" w:cs="Arial"/>
          <w:b/>
          <w:sz w:val="22"/>
          <w:szCs w:val="22"/>
        </w:rPr>
        <w:t>Artículo 48, último párrafo de “LA LEY”</w:t>
      </w:r>
      <w:r w:rsidRPr="009718E4">
        <w:rPr>
          <w:rFonts w:ascii="Arial" w:hAnsi="Arial" w:cs="Arial"/>
          <w:sz w:val="22"/>
          <w:szCs w:val="22"/>
        </w:rPr>
        <w:t xml:space="preserve">, y los daños y perjuicios que pudiera sufrir “LA CONVOCANTE” por incumplimiento del </w:t>
      </w:r>
      <w:r w:rsidR="009D25CE" w:rsidRPr="009718E4">
        <w:rPr>
          <w:rFonts w:ascii="Arial" w:hAnsi="Arial" w:cs="Arial"/>
          <w:sz w:val="22"/>
          <w:szCs w:val="22"/>
        </w:rPr>
        <w:t>contrato</w:t>
      </w:r>
      <w:r w:rsidRPr="009718E4">
        <w:rPr>
          <w:rFonts w:ascii="Arial" w:hAnsi="Arial" w:cs="Arial"/>
          <w:sz w:val="22"/>
          <w:szCs w:val="22"/>
        </w:rPr>
        <w:t>, serán a su cargo.</w:t>
      </w:r>
    </w:p>
    <w:p w:rsidR="00A30F97" w:rsidRPr="009718E4" w:rsidRDefault="00A30F97" w:rsidP="00A30F97">
      <w:pPr>
        <w:tabs>
          <w:tab w:val="num" w:pos="720"/>
        </w:tabs>
        <w:jc w:val="both"/>
        <w:rPr>
          <w:rFonts w:ascii="Arial" w:hAnsi="Arial" w:cs="Arial"/>
          <w:color w:val="0000FF"/>
          <w:sz w:val="22"/>
          <w:szCs w:val="22"/>
          <w:highlight w:val="lightGray"/>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Si el </w:t>
      </w:r>
      <w:r w:rsidRPr="009718E4">
        <w:rPr>
          <w:rFonts w:ascii="Arial" w:hAnsi="Arial" w:cs="Arial"/>
          <w:b/>
          <w:sz w:val="22"/>
          <w:szCs w:val="22"/>
        </w:rPr>
        <w:t xml:space="preserve">“PROVEEDOR” </w:t>
      </w:r>
      <w:r w:rsidRPr="009718E4">
        <w:rPr>
          <w:rFonts w:ascii="Arial" w:hAnsi="Arial" w:cs="Arial"/>
          <w:sz w:val="22"/>
          <w:szCs w:val="22"/>
        </w:rPr>
        <w:t>es declarado en estado de quiebra o suspensión de pagos por autoridades competentes.</w:t>
      </w:r>
    </w:p>
    <w:p w:rsidR="00A30F97" w:rsidRPr="009718E4" w:rsidRDefault="00A30F97" w:rsidP="00A30F97">
      <w:pPr>
        <w:tabs>
          <w:tab w:val="num" w:pos="720"/>
        </w:tabs>
        <w:jc w:val="both"/>
        <w:rPr>
          <w:rFonts w:ascii="Arial" w:hAnsi="Arial" w:cs="Arial"/>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lastRenderedPageBreak/>
        <w:t xml:space="preserve">Cuando el </w:t>
      </w:r>
      <w:r w:rsidRPr="009718E4">
        <w:rPr>
          <w:rFonts w:ascii="Arial" w:hAnsi="Arial" w:cs="Arial"/>
          <w:b/>
          <w:sz w:val="22"/>
          <w:szCs w:val="22"/>
        </w:rPr>
        <w:t xml:space="preserve">“PROVEEDOR” </w:t>
      </w:r>
      <w:r w:rsidRPr="009718E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9718E4" w:rsidRDefault="00A30F97" w:rsidP="00A30F97">
      <w:pPr>
        <w:jc w:val="both"/>
        <w:rPr>
          <w:rFonts w:ascii="Arial" w:hAnsi="Arial" w:cs="Arial"/>
          <w:sz w:val="22"/>
          <w:szCs w:val="22"/>
        </w:rPr>
      </w:pPr>
    </w:p>
    <w:p w:rsidR="00A30F97" w:rsidRPr="009718E4" w:rsidRDefault="00A30F97" w:rsidP="00A30F97">
      <w:pPr>
        <w:numPr>
          <w:ilvl w:val="0"/>
          <w:numId w:val="24"/>
        </w:numPr>
        <w:tabs>
          <w:tab w:val="clear" w:pos="643"/>
          <w:tab w:val="left" w:pos="-1134"/>
        </w:tabs>
        <w:ind w:left="993" w:hanging="142"/>
        <w:jc w:val="both"/>
        <w:rPr>
          <w:rFonts w:ascii="Arial" w:hAnsi="Arial" w:cs="Arial"/>
          <w:sz w:val="22"/>
          <w:szCs w:val="22"/>
        </w:rPr>
      </w:pPr>
      <w:r w:rsidRPr="009718E4">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9718E4" w:rsidRPr="009718E4" w:rsidRDefault="009718E4" w:rsidP="009718E4">
      <w:pPr>
        <w:tabs>
          <w:tab w:val="left" w:pos="-1134"/>
        </w:tabs>
        <w:ind w:left="993"/>
        <w:jc w:val="both"/>
        <w:rPr>
          <w:rFonts w:ascii="Arial" w:hAnsi="Arial" w:cs="Arial"/>
          <w:sz w:val="22"/>
          <w:szCs w:val="22"/>
        </w:rPr>
      </w:pPr>
    </w:p>
    <w:p w:rsidR="009718E4" w:rsidRPr="009718E4" w:rsidRDefault="009718E4" w:rsidP="009718E4">
      <w:pPr>
        <w:numPr>
          <w:ilvl w:val="0"/>
          <w:numId w:val="23"/>
        </w:numPr>
        <w:jc w:val="both"/>
        <w:rPr>
          <w:rFonts w:ascii="Arial" w:hAnsi="Arial" w:cs="Arial"/>
          <w:sz w:val="22"/>
          <w:szCs w:val="22"/>
        </w:rPr>
      </w:pPr>
      <w:r w:rsidRPr="009718E4">
        <w:rPr>
          <w:rFonts w:ascii="Arial" w:hAnsi="Arial" w:cs="Arial"/>
          <w:sz w:val="22"/>
          <w:szCs w:val="22"/>
        </w:rPr>
        <w:t>Si causa daños mayores al equipo, por negligencia o falta de capacidad técnica por parte del personal del proveedor, deberá resarcir el daño sin cargo para la convocante, aplicando además la recisión de contrato.</w:t>
      </w:r>
    </w:p>
    <w:p w:rsidR="009718E4" w:rsidRPr="00046E2A" w:rsidRDefault="009718E4" w:rsidP="009718E4">
      <w:pPr>
        <w:tabs>
          <w:tab w:val="left" w:pos="-1134"/>
        </w:tabs>
        <w:jc w:val="both"/>
        <w:rPr>
          <w:rFonts w:ascii="Arial" w:hAnsi="Arial" w:cs="Arial"/>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Pr>
          <w:rFonts w:ascii="Arial" w:hAnsi="Arial" w:cs="Arial"/>
          <w:b/>
          <w:color w:val="C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624347">
        <w:rPr>
          <w:rFonts w:ascii="Arial" w:hAnsi="Arial" w:cs="Arial"/>
          <w:sz w:val="22"/>
          <w:szCs w:val="22"/>
          <w:lang w:val="es-MX"/>
        </w:rPr>
        <w:t>contratados</w:t>
      </w:r>
      <w:r w:rsidRPr="004E4751">
        <w:rPr>
          <w:rFonts w:ascii="Arial" w:hAnsi="Arial" w:cs="Arial"/>
          <w:sz w:val="22"/>
          <w:szCs w:val="22"/>
          <w:lang w:val="es-MX"/>
        </w:rPr>
        <w:t xml:space="preserve">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lastRenderedPageBreak/>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935E40" w:rsidRDefault="00935E40" w:rsidP="00935E40">
      <w:pPr>
        <w:jc w:val="both"/>
        <w:rPr>
          <w:rFonts w:ascii="Arial" w:hAnsi="Arial" w:cs="Arial"/>
          <w:lang w:val="es-MX"/>
        </w:rPr>
      </w:pPr>
      <w:r w:rsidRPr="00935E40">
        <w:rPr>
          <w:rFonts w:ascii="Arial" w:hAnsi="Arial" w:cs="Arial"/>
          <w:lang w:val="es-MX"/>
        </w:rPr>
        <w:lastRenderedPageBreak/>
        <w:t>El presente procedimiento considera una reducción de plazo para la presentación y apertura de proposiciones en los términos de los artículos 32 de “LA LEY” y 43 de “EL REGLAMENTO”.</w:t>
      </w:r>
    </w:p>
    <w:p w:rsidR="00935E40" w:rsidRDefault="00935E40"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00659B" w:rsidP="003015E2">
            <w:pPr>
              <w:jc w:val="center"/>
              <w:rPr>
                <w:rFonts w:ascii="Arial" w:hAnsi="Arial" w:cs="Arial"/>
                <w:b/>
                <w:sz w:val="22"/>
                <w:szCs w:val="22"/>
                <w:lang w:val="es-MX"/>
              </w:rPr>
            </w:pPr>
            <w:r>
              <w:rPr>
                <w:rFonts w:ascii="Arial" w:hAnsi="Arial" w:cs="Arial"/>
                <w:b/>
                <w:sz w:val="22"/>
                <w:szCs w:val="22"/>
                <w:lang w:val="es-MX"/>
              </w:rPr>
              <w:t>13</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00659B" w:rsidP="0000659B">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00659B" w:rsidP="0000659B">
            <w:pPr>
              <w:jc w:val="center"/>
              <w:rPr>
                <w:rFonts w:ascii="Arial" w:hAnsi="Arial" w:cs="Arial"/>
                <w:b/>
                <w:sz w:val="22"/>
                <w:szCs w:val="22"/>
                <w:lang w:val="es-MX"/>
              </w:rPr>
            </w:pPr>
            <w:r>
              <w:rPr>
                <w:rFonts w:ascii="Arial" w:hAnsi="Arial" w:cs="Arial"/>
                <w:b/>
                <w:sz w:val="22"/>
                <w:szCs w:val="22"/>
                <w:lang w:val="es-MX"/>
              </w:rPr>
              <w:t>12</w:t>
            </w:r>
            <w:r w:rsidR="00050196">
              <w:rPr>
                <w:rFonts w:ascii="Arial" w:hAnsi="Arial" w:cs="Arial"/>
                <w:b/>
                <w:sz w:val="22"/>
                <w:szCs w:val="22"/>
                <w:lang w:val="es-MX"/>
              </w:rPr>
              <w:t>:</w:t>
            </w:r>
            <w:r>
              <w:rPr>
                <w:rFonts w:ascii="Arial" w:hAnsi="Arial" w:cs="Arial"/>
                <w:b/>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935E40" w:rsidP="004E4751">
      <w:pPr>
        <w:ind w:left="705"/>
        <w:jc w:val="both"/>
        <w:rPr>
          <w:rFonts w:ascii="Arial" w:hAnsi="Arial" w:cs="Arial"/>
          <w:b/>
          <w:sz w:val="22"/>
          <w:szCs w:val="22"/>
          <w:lang w:val="es-MX"/>
        </w:rPr>
      </w:pPr>
      <w:r>
        <w:rPr>
          <w:rFonts w:ascii="Arial" w:hAnsi="Arial" w:cs="Arial"/>
          <w:b/>
          <w:sz w:val="22"/>
          <w:szCs w:val="22"/>
          <w:lang w:val="es-MX"/>
        </w:rPr>
        <w:t xml:space="preserve">ACTO DE </w:t>
      </w:r>
      <w:r w:rsidR="004E4751" w:rsidRPr="004E4751">
        <w:rPr>
          <w:rFonts w:ascii="Arial" w:hAnsi="Arial" w:cs="Arial"/>
          <w:b/>
          <w:sz w:val="22"/>
          <w:szCs w:val="22"/>
          <w:lang w:val="es-MX"/>
        </w:rPr>
        <w:t>PRESENTACIÓN</w:t>
      </w:r>
      <w:r>
        <w:rPr>
          <w:rFonts w:ascii="Arial" w:hAnsi="Arial" w:cs="Arial"/>
          <w:b/>
          <w:sz w:val="22"/>
          <w:szCs w:val="22"/>
          <w:lang w:val="es-MX"/>
        </w:rPr>
        <w:t xml:space="preserve"> Y APERTURA</w:t>
      </w:r>
      <w:r w:rsidR="004E4751" w:rsidRPr="004E4751">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00659B" w:rsidP="003015E2">
            <w:pPr>
              <w:jc w:val="center"/>
              <w:rPr>
                <w:rFonts w:ascii="Arial" w:hAnsi="Arial" w:cs="Arial"/>
                <w:b/>
                <w:sz w:val="22"/>
                <w:szCs w:val="22"/>
                <w:lang w:val="es-MX"/>
              </w:rPr>
            </w:pPr>
            <w:r>
              <w:rPr>
                <w:rFonts w:ascii="Arial" w:hAnsi="Arial" w:cs="Arial"/>
                <w:b/>
                <w:sz w:val="22"/>
                <w:szCs w:val="22"/>
                <w:lang w:val="es-MX"/>
              </w:rPr>
              <w:t>19</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00659B" w:rsidP="003015E2">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4E4751" w:rsidRDefault="0000659B" w:rsidP="0000659B">
            <w:pPr>
              <w:jc w:val="center"/>
              <w:rPr>
                <w:rFonts w:ascii="Arial" w:hAnsi="Arial" w:cs="Arial"/>
                <w:b/>
                <w:sz w:val="22"/>
                <w:szCs w:val="22"/>
                <w:lang w:val="es-MX"/>
              </w:rPr>
            </w:pPr>
            <w:r>
              <w:rPr>
                <w:rFonts w:ascii="Arial" w:hAnsi="Arial" w:cs="Arial"/>
                <w:b/>
                <w:sz w:val="22"/>
                <w:szCs w:val="22"/>
                <w:lang w:val="es-MX"/>
              </w:rPr>
              <w:t>12</w:t>
            </w:r>
            <w:r w:rsidR="00BA2D04">
              <w:rPr>
                <w:rFonts w:ascii="Arial" w:hAnsi="Arial" w:cs="Arial"/>
                <w:b/>
                <w:sz w:val="22"/>
                <w:szCs w:val="22"/>
                <w:lang w:val="es-MX"/>
              </w:rPr>
              <w:t>:</w:t>
            </w:r>
            <w:r>
              <w:rPr>
                <w:rFonts w:ascii="Arial" w:hAnsi="Arial" w:cs="Arial"/>
                <w:b/>
                <w:sz w:val="22"/>
                <w:szCs w:val="22"/>
                <w:lang w:val="es-MX"/>
              </w:rPr>
              <w:t>00</w:t>
            </w:r>
          </w:p>
        </w:tc>
      </w:tr>
      <w:tr w:rsidR="004E4751" w:rsidRPr="00935E40"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lang w:val="es-MX"/>
              </w:rPr>
            </w:pPr>
            <w:r w:rsidRPr="00935E40">
              <w:rPr>
                <w:rFonts w:ascii="Arial" w:hAnsi="Arial" w:cs="Arial"/>
                <w:sz w:val="22"/>
                <w:szCs w:val="22"/>
                <w:lang w:val="es-MX"/>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lang w:val="es-MX"/>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4E4751" w:rsidRPr="00935E40"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w:t>
      </w:r>
      <w:r w:rsidR="00935E40">
        <w:rPr>
          <w:rFonts w:ascii="Arial" w:hAnsi="Arial" w:cs="Arial"/>
          <w:b/>
          <w:sz w:val="22"/>
          <w:szCs w:val="22"/>
          <w:lang w:val="es-MX"/>
        </w:rPr>
        <w:t xml:space="preserve">O </w:t>
      </w:r>
      <w:r w:rsidRPr="004E4751">
        <w:rPr>
          <w:rFonts w:ascii="Arial" w:hAnsi="Arial" w:cs="Arial"/>
          <w:b/>
          <w:sz w:val="22"/>
          <w:szCs w:val="22"/>
          <w:lang w:val="es-MX"/>
        </w:rPr>
        <w:t xml:space="preserve">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highlight w:val="lightGray"/>
              </w:rPr>
            </w:pPr>
            <w:r w:rsidRPr="00935E40">
              <w:rPr>
                <w:rFonts w:cs="Arial"/>
                <w:szCs w:val="22"/>
              </w:rPr>
              <w:t>DÍA:</w:t>
            </w:r>
          </w:p>
        </w:tc>
        <w:tc>
          <w:tcPr>
            <w:tcW w:w="1080" w:type="dxa"/>
            <w:shd w:val="clear" w:color="auto" w:fill="F3F3F3"/>
            <w:vAlign w:val="center"/>
          </w:tcPr>
          <w:p w:rsidR="004E4751" w:rsidRPr="004E4751" w:rsidRDefault="0000659B" w:rsidP="003015E2">
            <w:pPr>
              <w:jc w:val="center"/>
              <w:rPr>
                <w:rFonts w:ascii="Arial" w:hAnsi="Arial" w:cs="Arial"/>
                <w:b/>
                <w:sz w:val="22"/>
                <w:szCs w:val="22"/>
              </w:rPr>
            </w:pPr>
            <w:r>
              <w:rPr>
                <w:rFonts w:ascii="Arial" w:hAnsi="Arial" w:cs="Arial"/>
                <w:b/>
                <w:sz w:val="22"/>
                <w:szCs w:val="22"/>
              </w:rPr>
              <w:t>25</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4E4751" w:rsidRDefault="0000659B" w:rsidP="003015E2">
            <w:pPr>
              <w:jc w:val="center"/>
              <w:rPr>
                <w:rFonts w:ascii="Arial" w:hAnsi="Arial" w:cs="Arial"/>
                <w:b/>
                <w:sz w:val="22"/>
                <w:szCs w:val="22"/>
              </w:rPr>
            </w:pPr>
            <w:r>
              <w:rPr>
                <w:rFonts w:ascii="Arial" w:hAnsi="Arial" w:cs="Arial"/>
                <w:b/>
                <w:sz w:val="22"/>
                <w:szCs w:val="22"/>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050196">
              <w:rPr>
                <w:rFonts w:ascii="Arial" w:hAnsi="Arial" w:cs="Arial"/>
                <w:b/>
                <w:sz w:val="22"/>
                <w:szCs w:val="22"/>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4E4751" w:rsidRDefault="0000659B" w:rsidP="0000659B">
            <w:pPr>
              <w:jc w:val="center"/>
              <w:rPr>
                <w:rFonts w:ascii="Arial" w:hAnsi="Arial" w:cs="Arial"/>
                <w:b/>
                <w:sz w:val="22"/>
                <w:szCs w:val="22"/>
              </w:rPr>
            </w:pPr>
            <w:r>
              <w:rPr>
                <w:rFonts w:ascii="Arial" w:hAnsi="Arial" w:cs="Arial"/>
                <w:b/>
                <w:sz w:val="22"/>
                <w:szCs w:val="22"/>
              </w:rPr>
              <w:t>14</w:t>
            </w:r>
            <w:r w:rsidR="00050196">
              <w:rPr>
                <w:rFonts w:ascii="Arial" w:hAnsi="Arial" w:cs="Arial"/>
                <w:b/>
                <w:sz w:val="22"/>
                <w:szCs w:val="22"/>
              </w:rPr>
              <w:t>:</w:t>
            </w:r>
            <w:r>
              <w:rPr>
                <w:rFonts w:ascii="Arial" w:hAnsi="Arial" w:cs="Arial"/>
                <w:b/>
                <w:sz w:val="22"/>
                <w:szCs w:val="22"/>
              </w:rPr>
              <w:t>00</w:t>
            </w:r>
          </w:p>
        </w:tc>
      </w:tr>
      <w:tr w:rsidR="004E4751" w:rsidRPr="004E4751"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rPr>
            </w:pPr>
            <w:r w:rsidRPr="00935E40">
              <w:rPr>
                <w:rFonts w:ascii="Arial" w:hAnsi="Arial" w:cs="Arial"/>
                <w:sz w:val="22"/>
                <w:szCs w:val="22"/>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650A4C" w:rsidRPr="00935E40" w:rsidRDefault="00650A4C" w:rsidP="00650A4C">
      <w:pPr>
        <w:ind w:left="705" w:hanging="705"/>
        <w:jc w:val="both"/>
        <w:rPr>
          <w:rFonts w:ascii="Arial" w:hAnsi="Arial" w:cs="Arial"/>
          <w:sz w:val="22"/>
          <w:szCs w:val="22"/>
        </w:rPr>
      </w:pPr>
    </w:p>
    <w:p w:rsidR="00935E40" w:rsidRPr="00935E40" w:rsidRDefault="00935E40" w:rsidP="00935E40">
      <w:pPr>
        <w:tabs>
          <w:tab w:val="left" w:pos="7794"/>
          <w:tab w:val="left" w:pos="8222"/>
          <w:tab w:val="left" w:pos="12862"/>
        </w:tabs>
        <w:spacing w:line="240" w:lineRule="exact"/>
        <w:ind w:right="90"/>
        <w:jc w:val="both"/>
        <w:rPr>
          <w:rFonts w:ascii="Arial" w:hAnsi="Arial" w:cs="Arial"/>
          <w:b/>
          <w:sz w:val="22"/>
          <w:szCs w:val="22"/>
        </w:rPr>
      </w:pPr>
      <w:r w:rsidRPr="00935E40">
        <w:rPr>
          <w:rFonts w:ascii="Arial" w:hAnsi="Arial" w:cs="Arial"/>
          <w:b/>
          <w:sz w:val="22"/>
          <w:szCs w:val="22"/>
        </w:rPr>
        <w:t xml:space="preserve">         </w:t>
      </w:r>
      <w:r w:rsidRPr="00935E40">
        <w:rPr>
          <w:rFonts w:ascii="Arial" w:hAnsi="Arial" w:cs="Arial"/>
          <w:b/>
          <w:sz w:val="22"/>
          <w:szCs w:val="22"/>
          <w:lang w:val="es-MX"/>
        </w:rPr>
        <w:t>FECHA DE FORMALIZACIÓN DEL CONTRATO:</w:t>
      </w:r>
    </w:p>
    <w:p w:rsidR="00935E40" w:rsidRPr="00935E40" w:rsidRDefault="00935E40" w:rsidP="00935E40">
      <w:pPr>
        <w:tabs>
          <w:tab w:val="left" w:pos="7794"/>
          <w:tab w:val="left" w:pos="8222"/>
          <w:tab w:val="left" w:pos="12862"/>
        </w:tabs>
        <w:spacing w:line="240" w:lineRule="exact"/>
        <w:ind w:right="90"/>
        <w:jc w:val="both"/>
        <w:rPr>
          <w:rFonts w:ascii="Arial" w:hAnsi="Arial" w:cs="Arial"/>
          <w:b/>
        </w:rPr>
      </w:pP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935E40" w:rsidRPr="00935E40" w:rsidTr="007716AC">
        <w:trPr>
          <w:trHeight w:val="808"/>
        </w:trPr>
        <w:tc>
          <w:tcPr>
            <w:tcW w:w="1260" w:type="dxa"/>
            <w:shd w:val="clear" w:color="auto" w:fill="F3F3F3"/>
            <w:vAlign w:val="center"/>
          </w:tcPr>
          <w:p w:rsidR="00935E40" w:rsidRPr="00786F77" w:rsidRDefault="00935E40" w:rsidP="00935E40">
            <w:pPr>
              <w:tabs>
                <w:tab w:val="left" w:pos="7794"/>
                <w:tab w:val="left" w:pos="8222"/>
                <w:tab w:val="left" w:pos="12862"/>
              </w:tabs>
              <w:spacing w:line="240" w:lineRule="exact"/>
              <w:ind w:right="90"/>
              <w:jc w:val="center"/>
              <w:rPr>
                <w:rFonts w:ascii="Arial" w:hAnsi="Arial" w:cs="Arial"/>
                <w:b/>
                <w:sz w:val="22"/>
                <w:szCs w:val="22"/>
                <w:u w:val="single"/>
                <w:lang w:val="es-MX"/>
              </w:rPr>
            </w:pPr>
            <w:r w:rsidRPr="00786F77">
              <w:rPr>
                <w:rFonts w:ascii="Arial" w:hAnsi="Arial" w:cs="Arial"/>
                <w:b/>
                <w:sz w:val="22"/>
                <w:szCs w:val="22"/>
                <w:u w:val="single"/>
                <w:lang w:val="es-MX"/>
              </w:rPr>
              <w:t>DIA:</w:t>
            </w:r>
          </w:p>
        </w:tc>
        <w:tc>
          <w:tcPr>
            <w:tcW w:w="7774"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both"/>
              <w:rPr>
                <w:rFonts w:ascii="Arial" w:hAnsi="Arial" w:cs="Arial"/>
                <w:sz w:val="22"/>
                <w:szCs w:val="22"/>
              </w:rPr>
            </w:pPr>
            <w:r w:rsidRPr="00935E40">
              <w:rPr>
                <w:rFonts w:ascii="Arial" w:hAnsi="Arial" w:cs="Arial"/>
                <w:sz w:val="22"/>
                <w:szCs w:val="22"/>
              </w:rPr>
              <w:t xml:space="preserve">El contrato se firmará dentro de los 15 días naturales siguientes a la Notificación del Fallo de la presente </w:t>
            </w:r>
            <w:r>
              <w:rPr>
                <w:rFonts w:ascii="Arial" w:hAnsi="Arial" w:cs="Arial"/>
                <w:sz w:val="22"/>
                <w:szCs w:val="22"/>
              </w:rPr>
              <w:t>invitación</w:t>
            </w:r>
            <w:r w:rsidRPr="00935E40">
              <w:rPr>
                <w:rFonts w:ascii="Arial" w:hAnsi="Arial" w:cs="Arial"/>
                <w:sz w:val="22"/>
                <w:szCs w:val="22"/>
              </w:rPr>
              <w:t>.</w:t>
            </w:r>
          </w:p>
        </w:tc>
      </w:tr>
      <w:tr w:rsidR="00935E40" w:rsidRPr="00935E40" w:rsidTr="007716AC">
        <w:tc>
          <w:tcPr>
            <w:tcW w:w="1260"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center"/>
              <w:rPr>
                <w:rFonts w:ascii="Arial" w:hAnsi="Arial" w:cs="Arial"/>
                <w:sz w:val="22"/>
                <w:szCs w:val="22"/>
              </w:rPr>
            </w:pPr>
            <w:r w:rsidRPr="00935E40">
              <w:rPr>
                <w:rFonts w:ascii="Arial" w:hAnsi="Arial" w:cs="Arial"/>
                <w:sz w:val="22"/>
                <w:szCs w:val="22"/>
              </w:rPr>
              <w:t>LUGAR:</w:t>
            </w:r>
          </w:p>
        </w:tc>
        <w:tc>
          <w:tcPr>
            <w:tcW w:w="7774" w:type="dxa"/>
            <w:shd w:val="clear" w:color="auto" w:fill="F3F3F3"/>
            <w:vAlign w:val="center"/>
          </w:tcPr>
          <w:p w:rsidR="00935E40" w:rsidRPr="00935E40" w:rsidRDefault="009D6A13" w:rsidP="00935E40">
            <w:pPr>
              <w:tabs>
                <w:tab w:val="left" w:pos="7794"/>
                <w:tab w:val="left" w:pos="8222"/>
                <w:tab w:val="left" w:pos="12862"/>
              </w:tabs>
              <w:spacing w:line="240" w:lineRule="exact"/>
              <w:ind w:right="90"/>
              <w:jc w:val="both"/>
              <w:rPr>
                <w:rFonts w:ascii="Arial" w:hAnsi="Arial" w:cs="Arial"/>
                <w:sz w:val="22"/>
                <w:szCs w:val="22"/>
              </w:rPr>
            </w:pPr>
            <w:r w:rsidRPr="009D6A13">
              <w:rPr>
                <w:rFonts w:ascii="Arial" w:hAnsi="Arial" w:cs="Arial"/>
                <w:sz w:val="22"/>
                <w:szCs w:val="22"/>
              </w:rPr>
              <w:t xml:space="preserve">En el Departamento de Adquisiciones, ubicada en la Sala de juntas de la Gerencia Estatal Oaxaca, ubicada en carretera Oaxaca-México, kilómetro veinticinco, municipio de Guadalupe </w:t>
            </w:r>
            <w:proofErr w:type="spellStart"/>
            <w:r w:rsidRPr="009D6A13">
              <w:rPr>
                <w:rFonts w:ascii="Arial" w:hAnsi="Arial" w:cs="Arial"/>
                <w:sz w:val="22"/>
                <w:szCs w:val="22"/>
              </w:rPr>
              <w:t>Etla</w:t>
            </w:r>
            <w:proofErr w:type="spellEnd"/>
            <w:r w:rsidRPr="009D6A13">
              <w:rPr>
                <w:rFonts w:ascii="Arial" w:hAnsi="Arial" w:cs="Arial"/>
                <w:sz w:val="22"/>
                <w:szCs w:val="22"/>
              </w:rPr>
              <w:t xml:space="preserve">, </w:t>
            </w:r>
            <w:proofErr w:type="spellStart"/>
            <w:r w:rsidRPr="009D6A13">
              <w:rPr>
                <w:rFonts w:ascii="Arial" w:hAnsi="Arial" w:cs="Arial"/>
                <w:sz w:val="22"/>
                <w:szCs w:val="22"/>
              </w:rPr>
              <w:t>Oax</w:t>
            </w:r>
            <w:proofErr w:type="spellEnd"/>
            <w:r w:rsidRPr="009D6A13">
              <w:rPr>
                <w:rFonts w:ascii="Arial" w:hAnsi="Arial" w:cs="Arial"/>
                <w:sz w:val="22"/>
                <w:szCs w:val="22"/>
              </w:rPr>
              <w:t xml:space="preserve">., Código Postal 68256, Oaxaca de Juárez, </w:t>
            </w:r>
            <w:proofErr w:type="spellStart"/>
            <w:r w:rsidRPr="009D6A13">
              <w:rPr>
                <w:rFonts w:ascii="Arial" w:hAnsi="Arial" w:cs="Arial"/>
                <w:sz w:val="22"/>
                <w:szCs w:val="22"/>
              </w:rPr>
              <w:t>Oax</w:t>
            </w:r>
            <w:proofErr w:type="spellEnd"/>
            <w:r w:rsidRPr="009D6A13">
              <w:rPr>
                <w:rFonts w:ascii="Arial" w:hAnsi="Arial" w:cs="Arial"/>
                <w:sz w:val="22"/>
                <w:szCs w:val="22"/>
              </w:rPr>
              <w:t>.</w:t>
            </w:r>
          </w:p>
        </w:tc>
      </w:tr>
    </w:tbl>
    <w:p w:rsidR="00935E40" w:rsidRDefault="00935E40" w:rsidP="00E56DCE">
      <w:pPr>
        <w:tabs>
          <w:tab w:val="left" w:pos="7794"/>
          <w:tab w:val="left" w:pos="8222"/>
          <w:tab w:val="left" w:pos="12862"/>
        </w:tabs>
        <w:spacing w:line="240" w:lineRule="exact"/>
        <w:ind w:right="90"/>
        <w:jc w:val="both"/>
        <w:rPr>
          <w:rFonts w:ascii="Arial" w:hAnsi="Arial" w:cs="Arial"/>
        </w:rPr>
      </w:pPr>
    </w:p>
    <w:p w:rsidR="00935E40" w:rsidRPr="00597BE2" w:rsidRDefault="00935E40"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A265A0" w:rsidRDefault="00A265A0" w:rsidP="00A265A0">
      <w:pPr>
        <w:tabs>
          <w:tab w:val="left" w:pos="7794"/>
          <w:tab w:val="left" w:pos="8222"/>
          <w:tab w:val="left" w:pos="12862"/>
        </w:tabs>
        <w:spacing w:before="60" w:after="60"/>
        <w:ind w:right="51"/>
        <w:jc w:val="both"/>
        <w:rPr>
          <w:rFonts w:ascii="Arial" w:hAnsi="Arial" w:cs="Arial"/>
          <w:color w:val="0000FF"/>
          <w:sz w:val="21"/>
          <w:szCs w:val="21"/>
          <w:lang w:val="es-MX"/>
        </w:rPr>
      </w:pPr>
      <w:r w:rsidRPr="00A265A0">
        <w:rPr>
          <w:rFonts w:ascii="Arial" w:hAnsi="Arial" w:cs="Arial"/>
          <w:sz w:val="21"/>
          <w:szCs w:val="21"/>
          <w:lang w:val="es-MX"/>
        </w:rPr>
        <w:t xml:space="preserve">La convocatoria de este procedimiento no tendrá costo para los participantes y su difusión se efectuará </w:t>
      </w:r>
      <w:r w:rsidRPr="00A265A0">
        <w:rPr>
          <w:rFonts w:ascii="Arial" w:hAnsi="Arial" w:cs="Arial"/>
          <w:b/>
          <w:i/>
          <w:sz w:val="21"/>
          <w:szCs w:val="21"/>
          <w:u w:val="single"/>
          <w:lang w:val="es-MX"/>
        </w:rPr>
        <w:t>únicamente a título informativo</w:t>
      </w:r>
      <w:r w:rsidRPr="00A265A0">
        <w:rPr>
          <w:rFonts w:ascii="Arial" w:hAnsi="Arial" w:cs="Arial"/>
          <w:sz w:val="21"/>
          <w:szCs w:val="21"/>
          <w:lang w:val="es-MX"/>
        </w:rPr>
        <w:t xml:space="preserve">, en la páginas de Internet de </w:t>
      </w:r>
      <w:proofErr w:type="spellStart"/>
      <w:r w:rsidRPr="00A265A0">
        <w:rPr>
          <w:rFonts w:ascii="Arial" w:hAnsi="Arial" w:cs="Arial"/>
          <w:sz w:val="21"/>
          <w:szCs w:val="21"/>
          <w:lang w:val="es-MX"/>
        </w:rPr>
        <w:t>CompraNet</w:t>
      </w:r>
      <w:proofErr w:type="spellEnd"/>
      <w:r w:rsidRPr="00A265A0">
        <w:rPr>
          <w:rFonts w:ascii="Arial" w:hAnsi="Arial" w:cs="Arial"/>
          <w:sz w:val="21"/>
          <w:szCs w:val="21"/>
          <w:lang w:val="es-MX"/>
        </w:rPr>
        <w:t xml:space="preserve"> </w:t>
      </w:r>
      <w:hyperlink r:id="rId10" w:history="1">
        <w:r w:rsidRPr="00A265A0">
          <w:rPr>
            <w:rStyle w:val="Hipervnculo"/>
            <w:rFonts w:ascii="Arial" w:hAnsi="Arial" w:cs="Arial"/>
            <w:sz w:val="21"/>
            <w:szCs w:val="21"/>
            <w:lang w:val="es-MX"/>
          </w:rPr>
          <w:t>http://compranet.funcionpublica.gob.mx</w:t>
        </w:r>
      </w:hyperlink>
      <w:r w:rsidRPr="00A265A0">
        <w:rPr>
          <w:rFonts w:ascii="Arial" w:hAnsi="Arial"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w:t>
      </w:r>
      <w:r w:rsidRPr="0000659B">
        <w:rPr>
          <w:rFonts w:ascii="Arial" w:hAnsi="Arial" w:cs="Arial"/>
          <w:sz w:val="21"/>
          <w:szCs w:val="21"/>
          <w:lang w:val="es-MX"/>
        </w:rPr>
        <w:t xml:space="preserve">a partir de la fecha de publicación del </w:t>
      </w:r>
      <w:r w:rsidR="0000659B" w:rsidRPr="0000659B">
        <w:rPr>
          <w:rFonts w:ascii="Arial" w:hAnsi="Arial" w:cs="Arial"/>
          <w:b/>
          <w:sz w:val="21"/>
          <w:szCs w:val="21"/>
          <w:lang w:val="es-MX"/>
        </w:rPr>
        <w:t>10</w:t>
      </w:r>
      <w:r w:rsidRPr="0000659B">
        <w:rPr>
          <w:rFonts w:ascii="Arial" w:hAnsi="Arial" w:cs="Arial"/>
          <w:b/>
          <w:sz w:val="21"/>
          <w:szCs w:val="21"/>
          <w:lang w:val="es-MX"/>
        </w:rPr>
        <w:t xml:space="preserve"> de </w:t>
      </w:r>
      <w:r w:rsidR="0000659B" w:rsidRPr="0000659B">
        <w:rPr>
          <w:rFonts w:ascii="Arial" w:hAnsi="Arial" w:cs="Arial"/>
          <w:b/>
          <w:sz w:val="21"/>
          <w:szCs w:val="21"/>
          <w:lang w:val="es-MX"/>
        </w:rPr>
        <w:t>junio</w:t>
      </w:r>
      <w:r w:rsidR="0054163D" w:rsidRPr="0000659B">
        <w:rPr>
          <w:rFonts w:ascii="Arial" w:hAnsi="Arial" w:cs="Arial"/>
          <w:b/>
          <w:sz w:val="21"/>
          <w:szCs w:val="21"/>
          <w:lang w:val="es-MX"/>
        </w:rPr>
        <w:t xml:space="preserve"> </w:t>
      </w:r>
      <w:r w:rsidRPr="0000659B">
        <w:rPr>
          <w:rFonts w:ascii="Arial" w:hAnsi="Arial" w:cs="Arial"/>
          <w:b/>
          <w:sz w:val="21"/>
          <w:szCs w:val="21"/>
          <w:lang w:val="es-MX"/>
        </w:rPr>
        <w:t xml:space="preserve"> hasta el </w:t>
      </w:r>
      <w:r w:rsidR="0000659B" w:rsidRPr="0000659B">
        <w:rPr>
          <w:rFonts w:ascii="Arial" w:hAnsi="Arial" w:cs="Arial"/>
          <w:b/>
          <w:sz w:val="21"/>
          <w:szCs w:val="21"/>
          <w:lang w:val="es-MX"/>
        </w:rPr>
        <w:t>13</w:t>
      </w:r>
      <w:r w:rsidRPr="0000659B">
        <w:rPr>
          <w:rFonts w:ascii="Arial" w:hAnsi="Arial" w:cs="Arial"/>
          <w:b/>
          <w:sz w:val="21"/>
          <w:szCs w:val="21"/>
          <w:lang w:val="es-MX"/>
        </w:rPr>
        <w:t xml:space="preserve"> de</w:t>
      </w:r>
      <w:r w:rsidR="0000659B" w:rsidRPr="0000659B">
        <w:rPr>
          <w:rFonts w:ascii="Arial" w:hAnsi="Arial" w:cs="Arial"/>
          <w:b/>
          <w:sz w:val="21"/>
          <w:szCs w:val="21"/>
          <w:lang w:val="es-MX"/>
        </w:rPr>
        <w:t xml:space="preserve"> junio</w:t>
      </w:r>
      <w:r w:rsidRPr="0000659B">
        <w:rPr>
          <w:rFonts w:ascii="Arial" w:hAnsi="Arial" w:cs="Arial"/>
          <w:sz w:val="21"/>
          <w:szCs w:val="21"/>
          <w:lang w:val="es-MX"/>
        </w:rPr>
        <w:t xml:space="preserve"> del 2014, de las </w:t>
      </w:r>
      <w:r w:rsidR="00382A18" w:rsidRPr="0000659B">
        <w:rPr>
          <w:rFonts w:ascii="Arial" w:hAnsi="Arial" w:cs="Arial"/>
          <w:sz w:val="21"/>
          <w:szCs w:val="21"/>
          <w:lang w:val="es-MX"/>
        </w:rPr>
        <w:t>9</w:t>
      </w:r>
      <w:r w:rsidRPr="0000659B">
        <w:rPr>
          <w:rFonts w:ascii="Arial" w:hAnsi="Arial" w:cs="Arial"/>
          <w:sz w:val="21"/>
          <w:szCs w:val="21"/>
          <w:lang w:val="es-MX"/>
        </w:rPr>
        <w:t xml:space="preserve">:00 a las </w:t>
      </w:r>
      <w:r w:rsidR="00382A18" w:rsidRPr="0000659B">
        <w:rPr>
          <w:rFonts w:ascii="Arial" w:hAnsi="Arial" w:cs="Arial"/>
          <w:sz w:val="21"/>
          <w:szCs w:val="21"/>
          <w:lang w:val="es-MX"/>
        </w:rPr>
        <w:t>17</w:t>
      </w:r>
      <w:r w:rsidRPr="0000659B">
        <w:rPr>
          <w:rFonts w:ascii="Arial" w:hAnsi="Arial" w:cs="Arial"/>
          <w:sz w:val="21"/>
          <w:szCs w:val="21"/>
          <w:lang w:val="es-MX"/>
        </w:rPr>
        <w:t>:00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w:t>
      </w:r>
      <w:r w:rsidRPr="004E4751">
        <w:rPr>
          <w:rFonts w:ascii="Arial" w:hAnsi="Arial" w:cs="Arial"/>
          <w:sz w:val="22"/>
          <w:szCs w:val="22"/>
          <w:lang w:val="es-MX"/>
        </w:rPr>
        <w:lastRenderedPageBreak/>
        <w:t xml:space="preserve">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42566D" w:rsidRPr="0042566D">
        <w:rPr>
          <w:rFonts w:ascii="Arial" w:hAnsi="Arial" w:cs="Arial"/>
          <w:b/>
          <w:sz w:val="22"/>
          <w:szCs w:val="22"/>
        </w:rPr>
        <w:t>13</w:t>
      </w:r>
      <w:r w:rsidRPr="004E4751">
        <w:rPr>
          <w:rFonts w:ascii="Arial" w:hAnsi="Arial" w:cs="Arial"/>
          <w:b/>
          <w:sz w:val="22"/>
          <w:szCs w:val="22"/>
        </w:rPr>
        <w:t xml:space="preserve"> de </w:t>
      </w:r>
      <w:r w:rsidR="0042566D">
        <w:rPr>
          <w:rFonts w:ascii="Arial" w:hAnsi="Arial" w:cs="Arial"/>
          <w:b/>
          <w:sz w:val="22"/>
          <w:szCs w:val="22"/>
        </w:rPr>
        <w:t>junio</w:t>
      </w:r>
      <w:r w:rsidRPr="004E4751">
        <w:rPr>
          <w:rFonts w:ascii="Arial" w:hAnsi="Arial" w:cs="Arial"/>
          <w:b/>
          <w:sz w:val="22"/>
          <w:szCs w:val="22"/>
        </w:rPr>
        <w:t xml:space="preserve"> de 201</w:t>
      </w:r>
      <w:r w:rsidR="000A1018">
        <w:rPr>
          <w:rFonts w:ascii="Arial" w:hAnsi="Arial" w:cs="Arial"/>
          <w:b/>
          <w:sz w:val="22"/>
          <w:szCs w:val="22"/>
        </w:rPr>
        <w:t>4</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42566D" w:rsidRPr="0042566D">
        <w:rPr>
          <w:rFonts w:ascii="Arial" w:hAnsi="Arial" w:cs="Arial"/>
          <w:b/>
          <w:sz w:val="22"/>
          <w:szCs w:val="22"/>
        </w:rPr>
        <w:t>11</w:t>
      </w:r>
      <w:r w:rsidRPr="0042566D">
        <w:rPr>
          <w:rFonts w:ascii="Arial" w:hAnsi="Arial" w:cs="Arial"/>
          <w:b/>
          <w:sz w:val="22"/>
          <w:szCs w:val="22"/>
        </w:rPr>
        <w:t>:</w:t>
      </w:r>
      <w:r w:rsidR="0042566D" w:rsidRPr="0042566D">
        <w:rPr>
          <w:rFonts w:ascii="Arial" w:hAnsi="Arial" w:cs="Arial"/>
          <w:b/>
          <w:sz w:val="22"/>
          <w:szCs w:val="22"/>
        </w:rPr>
        <w:t>30</w:t>
      </w:r>
      <w:r w:rsidRPr="004E4751">
        <w:rPr>
          <w:rFonts w:ascii="Arial" w:hAnsi="Arial" w:cs="Arial"/>
          <w:b/>
          <w:sz w:val="22"/>
          <w:szCs w:val="22"/>
        </w:rPr>
        <w:t xml:space="preserve"> </w:t>
      </w:r>
      <w:proofErr w:type="spellStart"/>
      <w:r w:rsidRPr="004E4751">
        <w:rPr>
          <w:rFonts w:ascii="Arial" w:hAnsi="Arial" w:cs="Arial"/>
          <w:b/>
          <w:sz w:val="22"/>
          <w:szCs w:val="22"/>
        </w:rPr>
        <w:t>hrs</w:t>
      </w:r>
      <w:proofErr w:type="spellEnd"/>
      <w:r w:rsidRPr="004E4751">
        <w:rPr>
          <w:rFonts w:ascii="Arial" w:hAnsi="Arial" w:cs="Arial"/>
          <w:b/>
          <w:sz w:val="22"/>
          <w:szCs w:val="22"/>
        </w:rPr>
        <w:t>.</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E11E21">
        <w:rPr>
          <w:rFonts w:ascii="Arial" w:hAnsi="Arial" w:cs="Arial"/>
          <w:b/>
          <w:sz w:val="22"/>
          <w:szCs w:val="22"/>
        </w:rPr>
        <w:t>12</w:t>
      </w:r>
      <w:r w:rsidRPr="004E4751">
        <w:rPr>
          <w:rFonts w:ascii="Arial" w:hAnsi="Arial" w:cs="Arial"/>
          <w:b/>
          <w:sz w:val="22"/>
          <w:szCs w:val="22"/>
        </w:rPr>
        <w:t>:</w:t>
      </w:r>
      <w:r w:rsidR="00E11E21">
        <w:rPr>
          <w:rFonts w:ascii="Arial" w:hAnsi="Arial" w:cs="Arial"/>
          <w:b/>
          <w:sz w:val="22"/>
          <w:szCs w:val="22"/>
        </w:rPr>
        <w:t>00</w:t>
      </w:r>
      <w:r w:rsidR="00382A18">
        <w:rPr>
          <w:rFonts w:ascii="Arial" w:hAnsi="Arial" w:cs="Arial"/>
          <w:b/>
          <w:sz w:val="22"/>
          <w:szCs w:val="22"/>
        </w:rPr>
        <w:t xml:space="preserve"> </w:t>
      </w:r>
      <w:r w:rsidRPr="004E4751">
        <w:rPr>
          <w:rFonts w:ascii="Arial" w:hAnsi="Arial" w:cs="Arial"/>
          <w:b/>
          <w:sz w:val="22"/>
          <w:szCs w:val="22"/>
        </w:rPr>
        <w:t xml:space="preserve">horas.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1" w:history="1">
        <w:r w:rsidR="00901F3E" w:rsidRPr="00D15BE9">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3D764C"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3D764C" w:rsidRPr="003D764C" w:rsidRDefault="003D764C" w:rsidP="003D764C">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El servidor público que presida el acto será asistido por un representante del área técnica o requirente de “</w:t>
      </w:r>
      <w:r w:rsidRPr="003D764C">
        <w:rPr>
          <w:rFonts w:ascii="Arial" w:hAnsi="Arial" w:cs="Arial"/>
          <w:b/>
          <w:sz w:val="22"/>
          <w:szCs w:val="22"/>
        </w:rPr>
        <w:t>LOS SERVICIOS</w:t>
      </w:r>
      <w:r w:rsidRPr="003D764C">
        <w:rPr>
          <w:rFonts w:ascii="Arial" w:hAnsi="Arial" w:cs="Arial"/>
          <w:sz w:val="22"/>
          <w:szCs w:val="22"/>
        </w:rPr>
        <w:t xml:space="preserve">”. </w:t>
      </w:r>
    </w:p>
    <w:p w:rsidR="003D764C" w:rsidRPr="004E4751" w:rsidRDefault="003D764C"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4776F7" w:rsidRDefault="00DF7A5C" w:rsidP="00DF7A5C">
      <w:pPr>
        <w:tabs>
          <w:tab w:val="left" w:pos="7794"/>
          <w:tab w:val="left" w:pos="12862"/>
        </w:tabs>
        <w:spacing w:line="240" w:lineRule="exact"/>
        <w:ind w:right="90"/>
        <w:jc w:val="both"/>
        <w:rPr>
          <w:rFonts w:ascii="Arial" w:hAnsi="Arial" w:cs="Arial"/>
          <w:color w:val="0000FF"/>
          <w:highlight w:val="lightGray"/>
        </w:rPr>
      </w:pPr>
    </w:p>
    <w:p w:rsidR="00E61849" w:rsidRPr="00E61849" w:rsidRDefault="00E61849" w:rsidP="00E61849">
      <w:pPr>
        <w:tabs>
          <w:tab w:val="left" w:pos="7794"/>
          <w:tab w:val="left" w:pos="12862"/>
        </w:tabs>
        <w:spacing w:before="60" w:after="60"/>
        <w:jc w:val="both"/>
        <w:rPr>
          <w:rFonts w:ascii="Arial" w:hAnsi="Arial" w:cs="Arial"/>
          <w:b/>
          <w:sz w:val="22"/>
          <w:szCs w:val="22"/>
        </w:rPr>
      </w:pPr>
      <w:r w:rsidRPr="00E61849">
        <w:rPr>
          <w:rFonts w:ascii="Arial" w:hAnsi="Arial" w:cs="Arial"/>
          <w:sz w:val="22"/>
          <w:szCs w:val="22"/>
        </w:rPr>
        <w:t xml:space="preserve">El Acto de Presentación y Apertura de Proposiciones se llevará a cabo en la sala de juntas de la Gerencia de “LA CONVOCANTE”, ubicada en ubicada en carretera Oaxaca-México kilómetro veinticinco, municipio de Guadalupe </w:t>
      </w:r>
      <w:proofErr w:type="spellStart"/>
      <w:r w:rsidRPr="00E61849">
        <w:rPr>
          <w:rFonts w:ascii="Arial" w:hAnsi="Arial" w:cs="Arial"/>
          <w:sz w:val="22"/>
          <w:szCs w:val="22"/>
        </w:rPr>
        <w:t>Etla</w:t>
      </w:r>
      <w:proofErr w:type="spellEnd"/>
      <w:r w:rsidRPr="00E61849">
        <w:rPr>
          <w:rFonts w:ascii="Arial" w:hAnsi="Arial" w:cs="Arial"/>
          <w:sz w:val="22"/>
          <w:szCs w:val="22"/>
        </w:rPr>
        <w:t xml:space="preserve">, </w:t>
      </w:r>
      <w:proofErr w:type="spellStart"/>
      <w:r w:rsidRPr="00E61849">
        <w:rPr>
          <w:rFonts w:ascii="Arial" w:hAnsi="Arial" w:cs="Arial"/>
          <w:sz w:val="22"/>
          <w:szCs w:val="22"/>
        </w:rPr>
        <w:t>Oax</w:t>
      </w:r>
      <w:proofErr w:type="spellEnd"/>
      <w:r w:rsidRPr="00E61849">
        <w:rPr>
          <w:rFonts w:ascii="Arial" w:hAnsi="Arial" w:cs="Arial"/>
          <w:sz w:val="22"/>
          <w:szCs w:val="22"/>
        </w:rPr>
        <w:t xml:space="preserve">., Código Postal 68256, Oaxaca de Juárez, </w:t>
      </w:r>
      <w:proofErr w:type="spellStart"/>
      <w:r w:rsidRPr="00E61849">
        <w:rPr>
          <w:rFonts w:ascii="Arial" w:hAnsi="Arial" w:cs="Arial"/>
          <w:sz w:val="22"/>
          <w:szCs w:val="22"/>
        </w:rPr>
        <w:t>Oax</w:t>
      </w:r>
      <w:proofErr w:type="spellEnd"/>
      <w:r w:rsidRPr="00E61849">
        <w:rPr>
          <w:rFonts w:ascii="Arial" w:hAnsi="Arial" w:cs="Arial"/>
          <w:sz w:val="22"/>
          <w:szCs w:val="22"/>
        </w:rPr>
        <w:t xml:space="preserve">,  de “LA CONVOCANTE”, </w:t>
      </w:r>
      <w:r w:rsidRPr="00E61849">
        <w:rPr>
          <w:rFonts w:ascii="Arial" w:hAnsi="Arial" w:cs="Arial"/>
          <w:b/>
          <w:sz w:val="22"/>
          <w:szCs w:val="22"/>
        </w:rPr>
        <w:t xml:space="preserve">el </w:t>
      </w:r>
      <w:r w:rsidR="00DE6763">
        <w:rPr>
          <w:rFonts w:ascii="Arial" w:hAnsi="Arial" w:cs="Arial"/>
          <w:b/>
          <w:sz w:val="22"/>
          <w:szCs w:val="22"/>
        </w:rPr>
        <w:t>19</w:t>
      </w:r>
      <w:r w:rsidRPr="00E61849">
        <w:rPr>
          <w:rFonts w:ascii="Arial" w:hAnsi="Arial" w:cs="Arial"/>
          <w:b/>
          <w:sz w:val="22"/>
          <w:szCs w:val="22"/>
        </w:rPr>
        <w:t xml:space="preserve"> de </w:t>
      </w:r>
      <w:r w:rsidR="00DE6763">
        <w:rPr>
          <w:rFonts w:ascii="Arial" w:hAnsi="Arial" w:cs="Arial"/>
          <w:b/>
          <w:sz w:val="22"/>
          <w:szCs w:val="22"/>
        </w:rPr>
        <w:t>junio</w:t>
      </w:r>
      <w:r w:rsidRPr="00E61849">
        <w:rPr>
          <w:rFonts w:ascii="Arial" w:hAnsi="Arial" w:cs="Arial"/>
          <w:b/>
          <w:sz w:val="22"/>
          <w:szCs w:val="22"/>
        </w:rPr>
        <w:t xml:space="preserve"> de</w:t>
      </w:r>
      <w:r w:rsidR="00DE6763">
        <w:rPr>
          <w:rFonts w:ascii="Arial" w:hAnsi="Arial" w:cs="Arial"/>
          <w:b/>
          <w:sz w:val="22"/>
          <w:szCs w:val="22"/>
        </w:rPr>
        <w:t>l</w:t>
      </w:r>
      <w:r w:rsidRPr="00E61849">
        <w:rPr>
          <w:rFonts w:ascii="Arial" w:hAnsi="Arial" w:cs="Arial"/>
          <w:b/>
          <w:sz w:val="22"/>
          <w:szCs w:val="22"/>
        </w:rPr>
        <w:t xml:space="preserve"> 2014</w:t>
      </w:r>
      <w:r>
        <w:rPr>
          <w:rFonts w:ascii="Arial" w:hAnsi="Arial" w:cs="Arial"/>
          <w:b/>
          <w:sz w:val="22"/>
          <w:szCs w:val="22"/>
        </w:rPr>
        <w:t xml:space="preserve"> a las </w:t>
      </w:r>
      <w:r w:rsidR="00DE6763">
        <w:rPr>
          <w:rFonts w:ascii="Arial" w:hAnsi="Arial" w:cs="Arial"/>
          <w:b/>
          <w:sz w:val="22"/>
          <w:szCs w:val="22"/>
        </w:rPr>
        <w:t>12</w:t>
      </w:r>
      <w:r w:rsidRPr="00E61849">
        <w:rPr>
          <w:rFonts w:ascii="Arial" w:hAnsi="Arial" w:cs="Arial"/>
          <w:b/>
          <w:sz w:val="22"/>
          <w:szCs w:val="22"/>
        </w:rPr>
        <w:t>:</w:t>
      </w:r>
      <w:r w:rsidR="00DE6763">
        <w:rPr>
          <w:rFonts w:ascii="Arial" w:hAnsi="Arial" w:cs="Arial"/>
          <w:b/>
          <w:sz w:val="22"/>
          <w:szCs w:val="22"/>
        </w:rPr>
        <w:t>00</w:t>
      </w:r>
      <w:r w:rsidRPr="00E61849">
        <w:rPr>
          <w:rFonts w:ascii="Arial" w:hAnsi="Arial" w:cs="Arial"/>
          <w:b/>
          <w:sz w:val="22"/>
          <w:szCs w:val="22"/>
        </w:rPr>
        <w:t xml:space="preserve"> </w:t>
      </w:r>
      <w:proofErr w:type="spellStart"/>
      <w:r w:rsidRPr="00E61849">
        <w:rPr>
          <w:rFonts w:ascii="Arial" w:hAnsi="Arial" w:cs="Arial"/>
          <w:b/>
          <w:sz w:val="22"/>
          <w:szCs w:val="22"/>
        </w:rPr>
        <w:t>hrs</w:t>
      </w:r>
      <w:proofErr w:type="spellEnd"/>
      <w:r w:rsidRPr="00E61849">
        <w:rPr>
          <w:rFonts w:ascii="Arial" w:hAnsi="Arial" w:cs="Arial"/>
          <w:b/>
          <w:sz w:val="22"/>
          <w:szCs w:val="22"/>
        </w:rPr>
        <w:t>.</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El registro de </w:t>
      </w:r>
      <w:r w:rsidRPr="00E61849">
        <w:rPr>
          <w:rFonts w:ascii="Arial" w:hAnsi="Arial" w:cs="Arial"/>
          <w:sz w:val="22"/>
          <w:szCs w:val="22"/>
        </w:rPr>
        <w:t>“LOS LICITANTES”</w:t>
      </w:r>
      <w:r w:rsidRPr="00E61849">
        <w:rPr>
          <w:rFonts w:ascii="Arial" w:hAnsi="Arial" w:cs="Arial"/>
          <w:sz w:val="22"/>
          <w:szCs w:val="22"/>
          <w:lang w:val="es-MX"/>
        </w:rPr>
        <w:t xml:space="preserve"> se llevará a cabo 30 minutos previos al inicio de la presentación y apertura de proposiciones. </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rPr>
      </w:pPr>
      <w:r w:rsidRPr="00E61849">
        <w:rPr>
          <w:rFonts w:ascii="Arial" w:hAnsi="Arial" w:cs="Arial"/>
          <w:sz w:val="22"/>
          <w:szCs w:val="22"/>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61849" w:rsidRPr="00E61849"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En el lugar, día y hora señalados para la presentación y apertura de proposiciones, los representantes de las empresas “LICITANTES” deberán entregar los documentos que se indican en el </w:t>
      </w:r>
      <w:r w:rsidRPr="00E61849">
        <w:rPr>
          <w:rFonts w:ascii="Arial" w:hAnsi="Arial" w:cs="Arial"/>
          <w:b/>
          <w:sz w:val="22"/>
          <w:szCs w:val="22"/>
          <w:lang w:val="es-MX"/>
        </w:rPr>
        <w:t>numeral 5.4</w:t>
      </w:r>
      <w:r w:rsidRPr="00E61849">
        <w:rPr>
          <w:rFonts w:ascii="Arial" w:hAnsi="Arial" w:cs="Arial"/>
          <w:sz w:val="22"/>
          <w:szCs w:val="22"/>
          <w:lang w:val="es-MX"/>
        </w:rPr>
        <w:t xml:space="preserve">. </w:t>
      </w:r>
    </w:p>
    <w:p w:rsidR="00E61849" w:rsidRPr="00E61849" w:rsidRDefault="00E61849" w:rsidP="00270A99">
      <w:pPr>
        <w:tabs>
          <w:tab w:val="left" w:pos="7794"/>
          <w:tab w:val="left" w:pos="12862"/>
        </w:tabs>
        <w:spacing w:before="60" w:after="60"/>
        <w:jc w:val="both"/>
        <w:rPr>
          <w:rFonts w:ascii="Arial" w:hAnsi="Arial" w:cs="Arial"/>
          <w:sz w:val="22"/>
          <w:szCs w:val="22"/>
          <w:lang w:val="es-MX"/>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56D3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Para mejor conducción del presente procedimiento, se solicita que la documentación sea presentada en carpetas</w:t>
      </w:r>
      <w:r w:rsidR="00056D34">
        <w:rPr>
          <w:rFonts w:ascii="Arial" w:hAnsi="Arial" w:cs="Arial"/>
          <w:sz w:val="22"/>
          <w:szCs w:val="22"/>
        </w:rPr>
        <w:t xml:space="preserve"> conforme a lo siguiente:</w:t>
      </w:r>
    </w:p>
    <w:p w:rsidR="00056D34" w:rsidRDefault="00056D34" w:rsidP="00056D34">
      <w:pPr>
        <w:pStyle w:val="Prrafodelista"/>
        <w:rPr>
          <w:rFonts w:ascii="Arial" w:hAnsi="Arial" w:cs="Arial"/>
          <w:sz w:val="22"/>
          <w:szCs w:val="22"/>
        </w:rPr>
      </w:pP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1</w:t>
      </w:r>
      <w:r>
        <w:rPr>
          <w:rFonts w:ascii="Arial Narrow" w:hAnsi="Arial Narrow" w:cs="Arial"/>
          <w:b/>
          <w:sz w:val="22"/>
          <w:szCs w:val="22"/>
          <w:u w:val="single"/>
        </w:rPr>
        <w:t>:</w:t>
      </w:r>
      <w:r w:rsidRPr="00900C2D">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documentación legal y administrativa requerida</w:t>
      </w:r>
      <w:r>
        <w:rPr>
          <w:rFonts w:ascii="Arial Narrow" w:hAnsi="Arial Narrow" w:cs="Arial"/>
          <w:b/>
          <w:sz w:val="22"/>
          <w:szCs w:val="22"/>
        </w:rPr>
        <w:t>;</w:t>
      </w:r>
      <w:r w:rsidRPr="0043382E">
        <w:rPr>
          <w:rFonts w:ascii="Arial Narrow" w:hAnsi="Arial Narrow" w:cs="Arial"/>
          <w:b/>
          <w:sz w:val="22"/>
          <w:szCs w:val="22"/>
        </w:rPr>
        <w:t xml:space="preserve"> </w:t>
      </w:r>
      <w:r>
        <w:rPr>
          <w:rFonts w:ascii="Arial Narrow" w:hAnsi="Arial Narrow" w:cs="Arial"/>
          <w:b/>
          <w:sz w:val="22"/>
          <w:szCs w:val="22"/>
        </w:rPr>
        <w:t xml:space="preserve"> </w:t>
      </w: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2:</w:t>
      </w:r>
      <w:r w:rsidRPr="00627523">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propuesta técnica y</w:t>
      </w:r>
      <w:r>
        <w:rPr>
          <w:rFonts w:ascii="Arial Narrow" w:hAnsi="Arial Narrow" w:cs="Arial"/>
          <w:b/>
          <w:sz w:val="22"/>
          <w:szCs w:val="22"/>
        </w:rPr>
        <w:t>;</w:t>
      </w:r>
    </w:p>
    <w:p w:rsidR="00056D34" w:rsidRPr="00673909"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w:t>
      </w:r>
      <w:r>
        <w:rPr>
          <w:rFonts w:ascii="Arial Narrow" w:hAnsi="Arial Narrow" w:cs="Arial"/>
          <w:b/>
          <w:sz w:val="22"/>
          <w:szCs w:val="22"/>
          <w:u w:val="single"/>
        </w:rPr>
        <w:t>:</w:t>
      </w:r>
      <w:r>
        <w:rPr>
          <w:rFonts w:ascii="Arial Narrow" w:hAnsi="Arial Narrow" w:cs="Arial"/>
          <w:b/>
          <w:sz w:val="22"/>
          <w:szCs w:val="22"/>
        </w:rPr>
        <w:t xml:space="preserve"> 3 Con</w:t>
      </w:r>
      <w:r w:rsidRPr="0043382E">
        <w:rPr>
          <w:rFonts w:ascii="Arial Narrow" w:hAnsi="Arial Narrow" w:cs="Arial"/>
          <w:b/>
          <w:sz w:val="22"/>
          <w:szCs w:val="22"/>
        </w:rPr>
        <w:t xml:space="preserve"> la propuesta económica</w:t>
      </w:r>
      <w:r>
        <w:rPr>
          <w:rFonts w:ascii="Arial Narrow" w:hAnsi="Arial Narrow" w:cs="Arial"/>
          <w:b/>
          <w:sz w:val="22"/>
          <w:szCs w:val="22"/>
        </w:rPr>
        <w:t>.</w:t>
      </w:r>
    </w:p>
    <w:p w:rsidR="00673909" w:rsidRPr="00673909" w:rsidRDefault="00673909" w:rsidP="00673909">
      <w:pPr>
        <w:shd w:val="clear" w:color="auto" w:fill="FFFFFF"/>
        <w:tabs>
          <w:tab w:val="left" w:pos="-1843"/>
          <w:tab w:val="left" w:pos="1134"/>
          <w:tab w:val="left" w:pos="12862"/>
        </w:tabs>
        <w:spacing w:line="276" w:lineRule="auto"/>
        <w:ind w:left="1195"/>
        <w:jc w:val="both"/>
        <w:rPr>
          <w:rFonts w:ascii="Arial Narrow" w:hAnsi="Arial Narrow" w:cs="Arial"/>
          <w:sz w:val="22"/>
          <w:szCs w:val="22"/>
        </w:rPr>
      </w:pPr>
    </w:p>
    <w:p w:rsidR="00673909" w:rsidRPr="00673909" w:rsidRDefault="00673909" w:rsidP="00673909">
      <w:pPr>
        <w:shd w:val="clear" w:color="auto" w:fill="FFFFFF"/>
        <w:tabs>
          <w:tab w:val="left" w:pos="-1843"/>
          <w:tab w:val="left" w:pos="1134"/>
          <w:tab w:val="left" w:pos="12862"/>
        </w:tabs>
        <w:spacing w:line="276" w:lineRule="auto"/>
        <w:ind w:left="851"/>
        <w:jc w:val="both"/>
        <w:rPr>
          <w:rFonts w:ascii="Arial Narrow" w:hAnsi="Arial Narrow" w:cs="Arial"/>
          <w:sz w:val="22"/>
          <w:szCs w:val="22"/>
        </w:rPr>
      </w:pPr>
      <w:r w:rsidRPr="00673909">
        <w:rPr>
          <w:rFonts w:ascii="Arial Narrow" w:hAnsi="Arial Narrow" w:cs="Arial"/>
          <w:sz w:val="22"/>
          <w:szCs w:val="22"/>
        </w:rPr>
        <w:t xml:space="preserve">Cuyo contenido se identifique mediante separadores, no engargoladas, no </w:t>
      </w:r>
      <w:proofErr w:type="spellStart"/>
      <w:r w:rsidRPr="00673909">
        <w:rPr>
          <w:rFonts w:ascii="Arial Narrow" w:hAnsi="Arial Narrow" w:cs="Arial"/>
          <w:sz w:val="22"/>
          <w:szCs w:val="22"/>
        </w:rPr>
        <w:t>enmicadas</w:t>
      </w:r>
      <w:proofErr w:type="spellEnd"/>
      <w:r w:rsidRPr="00673909">
        <w:rPr>
          <w:rFonts w:ascii="Arial Narrow" w:hAnsi="Arial Narrow" w:cs="Arial"/>
          <w:sz w:val="22"/>
          <w:szCs w:val="22"/>
        </w:rPr>
        <w:t xml:space="preserve"> y que éstas tengan en la parte exterior los datos del “LICITANTE” y el número de esta </w:t>
      </w:r>
      <w:r w:rsidRPr="00673909">
        <w:rPr>
          <w:rFonts w:ascii="Arial Narrow" w:hAnsi="Arial Narrow" w:cs="Arial"/>
          <w:b/>
          <w:sz w:val="22"/>
          <w:szCs w:val="22"/>
        </w:rPr>
        <w:t>invitación</w:t>
      </w:r>
      <w:r w:rsidRPr="00673909">
        <w:rPr>
          <w:rFonts w:ascii="Arial Narrow" w:hAnsi="Arial Narrow" w:cs="Arial"/>
          <w:sz w:val="22"/>
          <w:szCs w:val="22"/>
        </w:rPr>
        <w:t>, así como la indicación del  contenido correspondiente.</w:t>
      </w:r>
    </w:p>
    <w:p w:rsidR="00056D34" w:rsidRPr="00704C3A" w:rsidRDefault="00056D34" w:rsidP="00DF7A5C">
      <w:pPr>
        <w:tabs>
          <w:tab w:val="left" w:pos="7794"/>
          <w:tab w:val="left" w:pos="8222"/>
          <w:tab w:val="left" w:pos="12862"/>
        </w:tabs>
        <w:spacing w:line="240" w:lineRule="atLeast"/>
        <w:jc w:val="both"/>
        <w:rPr>
          <w:rFonts w:ascii="Arial" w:hAnsi="Arial" w:cs="Arial"/>
          <w:sz w:val="22"/>
          <w:szCs w:val="22"/>
        </w:rPr>
      </w:pPr>
    </w:p>
    <w:p w:rsidR="00DF7A5C"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673909">
        <w:rPr>
          <w:rFonts w:ascii="Arial" w:hAnsi="Arial" w:cs="Arial"/>
          <w:b/>
          <w:sz w:val="22"/>
          <w:szCs w:val="22"/>
        </w:rPr>
        <w:t>deberán presentarse</w:t>
      </w:r>
      <w:r w:rsidRPr="00C73DD1">
        <w:rPr>
          <w:rFonts w:ascii="Arial" w:hAnsi="Arial" w:cs="Arial"/>
          <w:sz w:val="22"/>
          <w:szCs w:val="22"/>
        </w:rPr>
        <w:t>:</w:t>
      </w:r>
    </w:p>
    <w:p w:rsidR="00673909" w:rsidRPr="00C73DD1" w:rsidRDefault="00673909" w:rsidP="00DF7A5C">
      <w:pPr>
        <w:tabs>
          <w:tab w:val="left" w:pos="7794"/>
          <w:tab w:val="left" w:pos="8222"/>
          <w:tab w:val="left" w:pos="12862"/>
        </w:tabs>
        <w:spacing w:line="240" w:lineRule="atLeast"/>
        <w:ind w:left="180"/>
        <w:jc w:val="both"/>
        <w:rPr>
          <w:rFonts w:ascii="Arial" w:hAnsi="Arial" w:cs="Arial"/>
          <w:sz w:val="22"/>
          <w:szCs w:val="22"/>
        </w:rPr>
      </w:pP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En papel membretado con el domicilio fiscal, teléfono, fax y correo electrónico del </w:t>
      </w:r>
      <w:r w:rsidRPr="00673909">
        <w:rPr>
          <w:rFonts w:ascii="Arial" w:hAnsi="Arial" w:cs="Arial"/>
          <w:sz w:val="22"/>
          <w:szCs w:val="22"/>
          <w:lang w:val="es-MX"/>
        </w:rPr>
        <w:t>“LICITANTE”</w:t>
      </w:r>
      <w:r w:rsidRPr="00673909">
        <w:rPr>
          <w:rFonts w:ascii="Arial" w:hAnsi="Arial" w:cs="Arial"/>
          <w:sz w:val="22"/>
          <w:szCs w:val="22"/>
        </w:rPr>
        <w:t>.</w:t>
      </w:r>
    </w:p>
    <w:p w:rsidR="00673909" w:rsidRPr="0098248A" w:rsidRDefault="00673909" w:rsidP="00673909">
      <w:pPr>
        <w:numPr>
          <w:ilvl w:val="0"/>
          <w:numId w:val="31"/>
        </w:numPr>
        <w:jc w:val="both"/>
        <w:rPr>
          <w:rFonts w:ascii="Arial" w:hAnsi="Arial" w:cs="Arial"/>
          <w:color w:val="FF0000"/>
          <w:sz w:val="22"/>
          <w:szCs w:val="22"/>
        </w:rPr>
      </w:pPr>
      <w:r w:rsidRPr="0098248A">
        <w:rPr>
          <w:rFonts w:ascii="Arial" w:hAnsi="Arial" w:cs="Arial"/>
          <w:color w:val="FF0000"/>
          <w:sz w:val="22"/>
          <w:szCs w:val="22"/>
        </w:rPr>
        <w:t>Foliadas de conformidad con lo establecido en el artículo 50 de “EL REGLAMENTO”.</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Sin tachaduras o enmendaduras.</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lastRenderedPageBreak/>
        <w:t>Firmadas de manera autógrafa por la persona facultada para ello, al menos en la última hoja del documento que las contenga.</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Presentar en  dispositivo electrónico  en formato PDF (disco compacto o memoria USB)  que contenga la propuesta escaneada </w:t>
      </w:r>
      <w:r w:rsidRPr="00673909">
        <w:rPr>
          <w:rFonts w:ascii="Arial" w:hAnsi="Arial" w:cs="Arial"/>
          <w:b/>
          <w:sz w:val="22"/>
          <w:szCs w:val="22"/>
        </w:rPr>
        <w:t>en tres archivos</w:t>
      </w:r>
      <w:r w:rsidRPr="00673909">
        <w:rPr>
          <w:rFonts w:ascii="Arial" w:hAnsi="Arial" w:cs="Arial"/>
          <w:sz w:val="22"/>
          <w:szCs w:val="22"/>
        </w:rPr>
        <w:t xml:space="preserve"> (documentación legal, propuesta técnica y propuesta económica).</w:t>
      </w:r>
    </w:p>
    <w:p w:rsid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En pesos mexicanos.</w:t>
      </w:r>
    </w:p>
    <w:p w:rsidR="00673909" w:rsidRPr="00673909" w:rsidRDefault="00673909" w:rsidP="00673909">
      <w:pPr>
        <w:jc w:val="both"/>
        <w:rPr>
          <w:rFonts w:ascii="Arial" w:hAnsi="Arial" w:cs="Arial"/>
          <w:sz w:val="22"/>
          <w:szCs w:val="22"/>
        </w:rPr>
      </w:pPr>
    </w:p>
    <w:p w:rsidR="00673909" w:rsidRDefault="00673909" w:rsidP="00673909">
      <w:pPr>
        <w:jc w:val="both"/>
        <w:rPr>
          <w:rFonts w:ascii="Arial" w:hAnsi="Arial" w:cs="Arial"/>
          <w:sz w:val="22"/>
          <w:szCs w:val="22"/>
        </w:rPr>
      </w:pPr>
      <w:r w:rsidRPr="00673909">
        <w:rPr>
          <w:rFonts w:ascii="Arial" w:hAnsi="Arial" w:cs="Arial"/>
          <w:sz w:val="22"/>
          <w:szCs w:val="22"/>
        </w:rPr>
        <w:t xml:space="preserve">En caso de que el </w:t>
      </w:r>
      <w:r w:rsidRPr="00673909">
        <w:rPr>
          <w:rFonts w:ascii="Arial" w:hAnsi="Arial" w:cs="Arial"/>
          <w:sz w:val="22"/>
          <w:szCs w:val="22"/>
          <w:lang w:val="es-MX"/>
        </w:rPr>
        <w:t>“LICITANTE”</w:t>
      </w:r>
      <w:r w:rsidRPr="00673909">
        <w:rPr>
          <w:rFonts w:ascii="Arial" w:hAnsi="Arial" w:cs="Arial"/>
          <w:sz w:val="22"/>
          <w:szCs w:val="22"/>
        </w:rPr>
        <w:t xml:space="preserve"> elija presentar su proposición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debe observar lo siguiente:</w:t>
      </w:r>
    </w:p>
    <w:p w:rsidR="00673909" w:rsidRPr="00673909" w:rsidRDefault="00673909" w:rsidP="00673909">
      <w:pPr>
        <w:jc w:val="both"/>
        <w:rPr>
          <w:rFonts w:ascii="Arial" w:hAnsi="Arial" w:cs="Arial"/>
          <w:sz w:val="22"/>
          <w:szCs w:val="22"/>
        </w:rPr>
      </w:pP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En el caso de aquellos </w:t>
      </w:r>
      <w:r w:rsidRPr="00673909">
        <w:rPr>
          <w:rFonts w:ascii="Arial" w:hAnsi="Arial" w:cs="Arial"/>
          <w:sz w:val="22"/>
          <w:szCs w:val="22"/>
          <w:lang w:val="es-MX"/>
        </w:rPr>
        <w:t>“LICITANTES”</w:t>
      </w:r>
      <w:r w:rsidRPr="00673909">
        <w:rPr>
          <w:rFonts w:ascii="Arial" w:hAnsi="Arial" w:cs="Arial"/>
          <w:sz w:val="22"/>
          <w:szCs w:val="22"/>
        </w:rPr>
        <w:t xml:space="preserve"> que a su elección opten por participar a través de medios remotos de comunicación electrónica, deberán contar con el certificado digital vigente.</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El </w:t>
      </w:r>
      <w:r w:rsidRPr="00673909">
        <w:rPr>
          <w:rFonts w:ascii="Arial" w:hAnsi="Arial" w:cs="Arial"/>
          <w:sz w:val="22"/>
          <w:szCs w:val="22"/>
          <w:lang w:val="es-MX"/>
        </w:rPr>
        <w:t>“LICITANTE”</w:t>
      </w:r>
      <w:r w:rsidRPr="00673909">
        <w:rPr>
          <w:rFonts w:ascii="Arial" w:hAnsi="Arial" w:cs="Arial"/>
          <w:sz w:val="22"/>
          <w:szCs w:val="22"/>
        </w:rPr>
        <w:t>, presentará su propuesta técnica, económica y documentación adicional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conforme al “Acuerdo”.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Deberá ser elaborada en formatos WORD, EXCEL, PDF, HTML o en su caso, utilizar archivos de imagen tipo JPG o GIF. Comprimidos en formato Zip, si es necesario.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Deben identificarse cada una de las páginas que integran la propuesta, con el RFC, número de </w:t>
      </w:r>
      <w:r w:rsidRPr="00673909">
        <w:rPr>
          <w:rFonts w:ascii="Arial" w:hAnsi="Arial" w:cs="Arial"/>
          <w:b/>
          <w:sz w:val="22"/>
          <w:szCs w:val="22"/>
        </w:rPr>
        <w:t>invitación</w:t>
      </w:r>
      <w:r w:rsidRPr="00673909">
        <w:rPr>
          <w:rFonts w:ascii="Arial" w:hAnsi="Arial" w:cs="Arial"/>
          <w:sz w:val="22"/>
          <w:szCs w:val="22"/>
        </w:rPr>
        <w:t xml:space="preserve"> y número de página, cuando ello técnicamente sea posible; dicha identificación debe reflejarse, en su caso, en la impresión que se realice de los documentos durante el acto de apertura de proposiciones. </w:t>
      </w:r>
    </w:p>
    <w:p w:rsidR="00704C3A" w:rsidRPr="00673909" w:rsidRDefault="00704C3A" w:rsidP="00704C3A">
      <w:pPr>
        <w:jc w:val="both"/>
        <w:rPr>
          <w:rFonts w:ascii="Arial" w:hAnsi="Arial" w:cs="Arial"/>
          <w:sz w:val="22"/>
          <w:szCs w:val="22"/>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r w:rsidR="00673909">
        <w:rPr>
          <w:rFonts w:ascii="Arial" w:hAnsi="Arial" w:cs="Arial"/>
          <w:sz w:val="22"/>
          <w:szCs w:val="22"/>
          <w:lang w:val="es-MX"/>
        </w:rPr>
        <w:t xml:space="preserve"> </w:t>
      </w:r>
      <w:r w:rsidR="00673909" w:rsidRPr="00673909">
        <w:rPr>
          <w:rFonts w:ascii="Arial" w:hAnsi="Arial" w:cs="Arial"/>
          <w:b/>
          <w:sz w:val="22"/>
          <w:szCs w:val="22"/>
          <w:lang w:val="es-MX"/>
        </w:rPr>
        <w:t>(Deberá incluir el archivo pdf.p7m que se genera al firmar de manera electrónica las proposiciones)</w:t>
      </w:r>
      <w:r w:rsidR="00673909" w:rsidRPr="00673909">
        <w:rPr>
          <w:rFonts w:ascii="Arial" w:hAnsi="Arial" w:cs="Arial"/>
          <w:sz w:val="22"/>
          <w:szCs w:val="22"/>
          <w:lang w:val="es-MX"/>
        </w:rPr>
        <w:t>.</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1C256A" w:rsidRPr="001C256A" w:rsidRDefault="001C256A" w:rsidP="001C256A">
      <w:pPr>
        <w:tabs>
          <w:tab w:val="left" w:pos="7794"/>
          <w:tab w:val="left" w:pos="12862"/>
        </w:tabs>
        <w:spacing w:line="240" w:lineRule="exact"/>
        <w:ind w:right="90"/>
        <w:jc w:val="both"/>
        <w:rPr>
          <w:rFonts w:ascii="Arial" w:hAnsi="Arial" w:cs="Arial"/>
          <w:b/>
          <w:sz w:val="22"/>
          <w:szCs w:val="22"/>
        </w:rPr>
      </w:pPr>
      <w:r w:rsidRPr="001C256A">
        <w:rPr>
          <w:rFonts w:ascii="Arial" w:hAnsi="Arial" w:cs="Arial"/>
          <w:sz w:val="22"/>
          <w:szCs w:val="22"/>
          <w:lang w:val="es-MX"/>
        </w:rPr>
        <w:t>“LOS LICITANTES”</w:t>
      </w:r>
      <w:r w:rsidRPr="001C256A">
        <w:rPr>
          <w:rFonts w:ascii="Arial" w:hAnsi="Arial" w:cs="Arial"/>
          <w:sz w:val="22"/>
          <w:szCs w:val="22"/>
        </w:rPr>
        <w:t xml:space="preserve"> que opten por el envío de sus propuestas a través de medios remotos de comunicación electrónica, deberán concluir el envío de éstas a las</w:t>
      </w:r>
      <w:r w:rsidRPr="001C256A">
        <w:rPr>
          <w:rFonts w:ascii="Arial" w:hAnsi="Arial" w:cs="Arial"/>
          <w:b/>
          <w:sz w:val="22"/>
          <w:szCs w:val="22"/>
        </w:rPr>
        <w:t xml:space="preserve"> </w:t>
      </w:r>
      <w:r w:rsidR="00231893">
        <w:rPr>
          <w:rFonts w:ascii="Arial" w:hAnsi="Arial" w:cs="Arial"/>
          <w:b/>
          <w:sz w:val="22"/>
          <w:szCs w:val="22"/>
        </w:rPr>
        <w:t>12</w:t>
      </w:r>
      <w:r w:rsidRPr="001C256A">
        <w:rPr>
          <w:rFonts w:ascii="Arial" w:hAnsi="Arial" w:cs="Arial"/>
          <w:b/>
          <w:sz w:val="22"/>
          <w:szCs w:val="22"/>
        </w:rPr>
        <w:t>:</w:t>
      </w:r>
      <w:r w:rsidR="00231893">
        <w:rPr>
          <w:rFonts w:ascii="Arial" w:hAnsi="Arial" w:cs="Arial"/>
          <w:b/>
          <w:sz w:val="22"/>
          <w:szCs w:val="22"/>
        </w:rPr>
        <w:t>00</w:t>
      </w:r>
      <w:r w:rsidRPr="001C256A">
        <w:rPr>
          <w:rFonts w:ascii="Arial" w:hAnsi="Arial" w:cs="Arial"/>
          <w:b/>
          <w:sz w:val="22"/>
          <w:szCs w:val="22"/>
        </w:rPr>
        <w:t xml:space="preserve"> </w:t>
      </w:r>
      <w:proofErr w:type="spellStart"/>
      <w:r w:rsidRPr="001C256A">
        <w:rPr>
          <w:rFonts w:ascii="Arial" w:hAnsi="Arial" w:cs="Arial"/>
          <w:b/>
          <w:sz w:val="22"/>
          <w:szCs w:val="22"/>
        </w:rPr>
        <w:t>hrs</w:t>
      </w:r>
      <w:proofErr w:type="spellEnd"/>
      <w:r w:rsidRPr="001C256A">
        <w:rPr>
          <w:rFonts w:ascii="Arial" w:hAnsi="Arial" w:cs="Arial"/>
          <w:b/>
          <w:sz w:val="22"/>
          <w:szCs w:val="22"/>
        </w:rPr>
        <w:t xml:space="preserve">. del día </w:t>
      </w:r>
      <w:r w:rsidR="00231893">
        <w:rPr>
          <w:rFonts w:ascii="Arial" w:hAnsi="Arial" w:cs="Arial"/>
          <w:b/>
          <w:sz w:val="22"/>
          <w:szCs w:val="22"/>
        </w:rPr>
        <w:t>19</w:t>
      </w:r>
      <w:r w:rsidRPr="001C256A">
        <w:rPr>
          <w:rFonts w:ascii="Arial" w:hAnsi="Arial" w:cs="Arial"/>
          <w:b/>
          <w:sz w:val="22"/>
          <w:szCs w:val="22"/>
        </w:rPr>
        <w:t xml:space="preserve"> de </w:t>
      </w:r>
      <w:r w:rsidR="00231893">
        <w:rPr>
          <w:rFonts w:ascii="Arial" w:hAnsi="Arial" w:cs="Arial"/>
          <w:b/>
          <w:sz w:val="22"/>
          <w:szCs w:val="22"/>
        </w:rPr>
        <w:t>junio</w:t>
      </w:r>
      <w:r w:rsidRPr="001C256A">
        <w:rPr>
          <w:rFonts w:ascii="Arial" w:hAnsi="Arial" w:cs="Arial"/>
          <w:b/>
          <w:sz w:val="22"/>
          <w:szCs w:val="22"/>
        </w:rPr>
        <w:t xml:space="preserve"> del 2014.</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231893" w:rsidRPr="00231893">
        <w:rPr>
          <w:rFonts w:ascii="Arial" w:hAnsi="Arial" w:cs="Arial"/>
          <w:b/>
          <w:sz w:val="22"/>
          <w:szCs w:val="22"/>
        </w:rPr>
        <w:t>12</w:t>
      </w:r>
      <w:r w:rsidRPr="00231893">
        <w:rPr>
          <w:rFonts w:ascii="Arial" w:hAnsi="Arial" w:cs="Arial"/>
          <w:b/>
          <w:sz w:val="22"/>
          <w:szCs w:val="22"/>
        </w:rPr>
        <w:t>:</w:t>
      </w:r>
      <w:r w:rsidR="00231893">
        <w:rPr>
          <w:rFonts w:ascii="Arial" w:hAnsi="Arial" w:cs="Arial"/>
          <w:b/>
          <w:sz w:val="22"/>
          <w:szCs w:val="22"/>
        </w:rPr>
        <w:t>00</w:t>
      </w:r>
      <w:r w:rsidR="007A627E">
        <w:rPr>
          <w:rFonts w:ascii="Arial" w:hAnsi="Arial" w:cs="Arial"/>
          <w:b/>
          <w:sz w:val="22"/>
          <w:szCs w:val="22"/>
        </w:rPr>
        <w:t xml:space="preserve"> </w:t>
      </w:r>
      <w:proofErr w:type="spellStart"/>
      <w:r w:rsidR="007A627E">
        <w:rPr>
          <w:rFonts w:ascii="Arial" w:hAnsi="Arial" w:cs="Arial"/>
          <w:b/>
          <w:sz w:val="22"/>
          <w:szCs w:val="22"/>
        </w:rPr>
        <w:t>Hrs</w:t>
      </w:r>
      <w:proofErr w:type="spellEnd"/>
      <w:r w:rsidR="007A627E">
        <w:rPr>
          <w:rFonts w:ascii="Arial" w:hAnsi="Arial" w:cs="Arial"/>
          <w:b/>
          <w:sz w:val="22"/>
          <w:szCs w:val="22"/>
        </w:rPr>
        <w:t>.</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231893">
        <w:rPr>
          <w:rFonts w:ascii="Arial" w:hAnsi="Arial" w:cs="Arial"/>
          <w:b/>
          <w:sz w:val="22"/>
          <w:szCs w:val="22"/>
        </w:rPr>
        <w:t>19</w:t>
      </w:r>
      <w:r w:rsidR="007A627E">
        <w:rPr>
          <w:rFonts w:ascii="Arial" w:hAnsi="Arial" w:cs="Arial"/>
          <w:b/>
          <w:sz w:val="22"/>
          <w:szCs w:val="22"/>
        </w:rPr>
        <w:t xml:space="preserve"> </w:t>
      </w:r>
      <w:r w:rsidRPr="00C73DD1">
        <w:rPr>
          <w:rFonts w:ascii="Arial" w:hAnsi="Arial" w:cs="Arial"/>
          <w:b/>
          <w:sz w:val="22"/>
          <w:szCs w:val="22"/>
        </w:rPr>
        <w:t xml:space="preserve">de </w:t>
      </w:r>
      <w:r w:rsidR="00231893">
        <w:rPr>
          <w:rFonts w:ascii="Arial" w:hAnsi="Arial" w:cs="Arial"/>
          <w:b/>
          <w:sz w:val="22"/>
          <w:szCs w:val="22"/>
        </w:rPr>
        <w:t>junio</w:t>
      </w:r>
      <w:r w:rsidRPr="00C73DD1">
        <w:rPr>
          <w:rFonts w:ascii="Arial" w:hAnsi="Arial" w:cs="Arial"/>
          <w:b/>
          <w:sz w:val="22"/>
          <w:szCs w:val="22"/>
        </w:rPr>
        <w:t xml:space="preserve"> del </w:t>
      </w:r>
      <w:r w:rsidRPr="00C73DD1">
        <w:rPr>
          <w:rFonts w:ascii="Arial" w:hAnsi="Arial" w:cs="Arial"/>
          <w:b/>
          <w:sz w:val="22"/>
          <w:szCs w:val="22"/>
        </w:rPr>
        <w:lastRenderedPageBreak/>
        <w:t>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Conforme a lo establecido en el Art. 35 de la “LA LEY” el procedimiento será el siguiente:</w:t>
      </w:r>
    </w:p>
    <w:p w:rsidR="00C1635C" w:rsidRP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El servidor público que presida el acto iniciará la apertura de los sobres que contienen las proposiciones y que fueron recibidos de manera presencial; posteriormente, estas serán subidas 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para después continuar con la apertura de las propuestas recibidas electrónicamente de acuerdo  a lo establecido en el Art. 47 de “</w:t>
      </w:r>
      <w:r w:rsidRPr="00C1635C">
        <w:rPr>
          <w:rFonts w:ascii="Arial" w:hAnsi="Arial" w:cs="Arial"/>
          <w:sz w:val="22"/>
          <w:szCs w:val="22"/>
        </w:rPr>
        <w:t>EL REGLAMENTO”</w:t>
      </w:r>
      <w:r w:rsidRPr="00C1635C">
        <w:rPr>
          <w:rFonts w:ascii="Arial" w:hAnsi="Arial" w:cs="Arial"/>
          <w:sz w:val="22"/>
          <w:szCs w:val="22"/>
          <w:lang w:val="es-MX"/>
        </w:rPr>
        <w:t>.</w:t>
      </w:r>
    </w:p>
    <w:p w:rsidR="00C1635C" w:rsidRDefault="00C1635C" w:rsidP="00C1635C">
      <w:pPr>
        <w:spacing w:before="240" w:after="240"/>
        <w:ind w:right="23"/>
        <w:jc w:val="both"/>
        <w:rPr>
          <w:rFonts w:ascii="Arial" w:hAnsi="Arial" w:cs="Arial"/>
          <w:sz w:val="22"/>
          <w:szCs w:val="22"/>
        </w:rPr>
      </w:pPr>
      <w:r w:rsidRPr="00C1635C">
        <w:rPr>
          <w:rFonts w:ascii="Arial" w:hAnsi="Arial" w:cs="Arial"/>
          <w:sz w:val="22"/>
          <w:szCs w:val="22"/>
        </w:rPr>
        <w:t>“LA CONVOCANTE” procederá a la apertura de los sobres de manera pública, haciéndose constar la documentación presentada, realizando el cotejo de la documentación original que en su caso se presente, sin que ello implique la evaluación de su contenido.</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lo que se hará constar en el acta. La falta de firma de algún “LICITANTE” en el acta, no invalidará su contenido y efectos.</w:t>
      </w:r>
    </w:p>
    <w:p w:rsidR="00E07B71" w:rsidRPr="00E07B71" w:rsidRDefault="00E07B71" w:rsidP="00E07B71">
      <w:pPr>
        <w:spacing w:before="240" w:after="240"/>
        <w:ind w:right="23"/>
        <w:jc w:val="both"/>
        <w:rPr>
          <w:rFonts w:ascii="Arial" w:hAnsi="Arial" w:cs="Arial"/>
          <w:sz w:val="22"/>
          <w:szCs w:val="22"/>
        </w:rPr>
      </w:pPr>
      <w:r w:rsidRPr="00E07B71">
        <w:rPr>
          <w:rFonts w:ascii="Arial" w:hAnsi="Arial" w:cs="Arial"/>
          <w:sz w:val="22"/>
          <w:szCs w:val="22"/>
        </w:rPr>
        <w:t xml:space="preserve">Se informa a </w:t>
      </w:r>
      <w:r w:rsidRPr="00E07B71">
        <w:rPr>
          <w:rFonts w:ascii="Arial" w:hAnsi="Arial" w:cs="Arial"/>
          <w:sz w:val="22"/>
          <w:szCs w:val="22"/>
          <w:lang w:val="es-MX"/>
        </w:rPr>
        <w:t xml:space="preserve">“LOS LICITANTES” </w:t>
      </w:r>
      <w:r w:rsidRPr="00E07B71">
        <w:rPr>
          <w:rFonts w:ascii="Arial" w:hAnsi="Arial" w:cs="Arial"/>
          <w:sz w:val="22"/>
          <w:szCs w:val="22"/>
        </w:rPr>
        <w:t xml:space="preserve">que la rúbrica de la documentación que se menciona en el párrafo anterior, es únicamente para garantizar su integridad y no para revisión por parte del </w:t>
      </w:r>
      <w:r w:rsidRPr="00E07B71">
        <w:rPr>
          <w:rFonts w:ascii="Arial" w:hAnsi="Arial" w:cs="Arial"/>
          <w:sz w:val="22"/>
          <w:szCs w:val="22"/>
          <w:lang w:val="es-MX"/>
        </w:rPr>
        <w:t>“LICITANTE”</w:t>
      </w:r>
      <w:r w:rsidRPr="00E07B71">
        <w:rPr>
          <w:rFonts w:ascii="Arial" w:hAnsi="Arial" w:cs="Arial"/>
          <w:sz w:val="22"/>
          <w:szCs w:val="22"/>
        </w:rPr>
        <w:t xml:space="preserve"> designado o seleccionado para la rúbrica.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entregará  a los presentes en el acto el acuse de recibo de los documentos presentados con las observaciones respectivas, sin que ello implique una constancia de cumplimiento ni la evaluación de sus contenidos dichas observaciones se harán constar en el acta.</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No será motivo de </w:t>
      </w:r>
      <w:proofErr w:type="spellStart"/>
      <w:r w:rsidRPr="00E07B71">
        <w:rPr>
          <w:rFonts w:ascii="Arial" w:hAnsi="Arial" w:cs="Arial"/>
          <w:sz w:val="22"/>
          <w:szCs w:val="22"/>
          <w:lang w:val="es-MX"/>
        </w:rPr>
        <w:t>desechamiento</w:t>
      </w:r>
      <w:proofErr w:type="spellEnd"/>
      <w:r w:rsidRPr="00E07B71">
        <w:rPr>
          <w:rFonts w:ascii="Arial" w:hAnsi="Arial" w:cs="Arial"/>
          <w:sz w:val="22"/>
          <w:szCs w:val="22"/>
          <w:lang w:val="es-MX"/>
        </w:rPr>
        <w:t xml:space="preserve"> la falta de identificación o de </w:t>
      </w:r>
      <w:proofErr w:type="spellStart"/>
      <w:r w:rsidRPr="00E07B71">
        <w:rPr>
          <w:rFonts w:ascii="Arial" w:hAnsi="Arial" w:cs="Arial"/>
          <w:sz w:val="22"/>
          <w:szCs w:val="22"/>
          <w:lang w:val="es-MX"/>
        </w:rPr>
        <w:t>acreditamiento</w:t>
      </w:r>
      <w:proofErr w:type="spellEnd"/>
      <w:r w:rsidRPr="00E07B71">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w:t>
      </w:r>
      <w:r w:rsidRPr="00E07B71">
        <w:rPr>
          <w:rFonts w:ascii="Arial" w:hAnsi="Arial" w:cs="Arial"/>
          <w:sz w:val="22"/>
          <w:szCs w:val="22"/>
        </w:rPr>
        <w:t xml:space="preserve"> </w:t>
      </w:r>
      <w:r w:rsidRPr="00E07B71">
        <w:rPr>
          <w:rFonts w:ascii="Arial" w:hAnsi="Arial" w:cs="Arial"/>
          <w:sz w:val="22"/>
          <w:szCs w:val="22"/>
          <w:lang w:val="es-MX"/>
        </w:rPr>
        <w:t>fuera de la hora prevista no serán recibidas.</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“LA CONVOCANTE” imprimirá los documentos contenidos en las proposiciones presentadas a través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lastRenderedPageBreak/>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el acto se reanudará a partir de que se corrijan las condiciones que dieron origen a la interrupción.</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Lo anterior será aplicable cuando “LA CONVOCANTE” haya intentado abrir los archivos más de una vez y se establezca comunicación con el personal que administra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xml:space="preserve"> en la “SFP”. En términos de lo dispuesto en el artículo 47 de “EL REGLAMENTO”, el Presidente del evento tomará las decisiones que correspondan para continuar con este acto.</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caso de que se confirme que el archivo contiene algún virus informático, la proposición se tendrá por no presentada.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Pr>
          <w:rFonts w:ascii="Arial" w:hAnsi="Arial" w:cs="Arial"/>
          <w:sz w:val="22"/>
          <w:szCs w:val="22"/>
          <w:lang w:val="es-MX"/>
        </w:rPr>
        <w:t>invitación</w:t>
      </w:r>
      <w:r w:rsidRPr="00E07B71">
        <w:rPr>
          <w:rFonts w:ascii="Arial" w:hAnsi="Arial" w:cs="Arial"/>
          <w:sz w:val="22"/>
          <w:szCs w:val="22"/>
          <w:lang w:val="es-MX"/>
        </w:rPr>
        <w:t>.</w:t>
      </w: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0E651C">
        <w:rPr>
          <w:rFonts w:ascii="Arial" w:hAnsi="Arial" w:cs="Arial"/>
          <w:sz w:val="22"/>
          <w:szCs w:val="22"/>
          <w:lang w:val="es-MX"/>
        </w:rPr>
        <w:t>CompraNet</w:t>
      </w:r>
      <w:proofErr w:type="spellEnd"/>
      <w:r w:rsidRPr="000E651C">
        <w:rPr>
          <w:rFonts w:ascii="Arial" w:hAnsi="Arial" w:cs="Arial"/>
          <w:sz w:val="22"/>
          <w:szCs w:val="22"/>
          <w:lang w:val="es-MX"/>
        </w:rPr>
        <w:t xml:space="preserve"> y se fijará un ejemplar en algún lugar visible, en el Departamento de Adquisiciones, ubicado en carretera Oaxaca-México kilómetro veinticinco, municipio de Guadalupe </w:t>
      </w:r>
      <w:proofErr w:type="spellStart"/>
      <w:r w:rsidRPr="000E651C">
        <w:rPr>
          <w:rFonts w:ascii="Arial" w:hAnsi="Arial" w:cs="Arial"/>
          <w:sz w:val="22"/>
          <w:szCs w:val="22"/>
          <w:lang w:val="es-MX"/>
        </w:rPr>
        <w:t>Etla</w:t>
      </w:r>
      <w:proofErr w:type="spellEnd"/>
      <w:r w:rsidRPr="000E651C">
        <w:rPr>
          <w:rFonts w:ascii="Arial" w:hAnsi="Arial" w:cs="Arial"/>
          <w:sz w:val="22"/>
          <w:szCs w:val="22"/>
          <w:lang w:val="es-MX"/>
        </w:rPr>
        <w:t xml:space="preserve">,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xml:space="preserve">., Código Postal sesenta y ocho mil doscientos cincuenta y seis, Oaxaca de Juárez,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9722F">
        <w:rPr>
          <w:rFonts w:ascii="Arial" w:hAnsi="Arial" w:cs="Arial"/>
          <w:sz w:val="22"/>
          <w:szCs w:val="22"/>
          <w:lang w:val="es-MX"/>
        </w:rPr>
        <w:t>Con fundamento en el artículo 48 fracción V de “E</w:t>
      </w:r>
      <w:r w:rsidR="00D97467" w:rsidRPr="0079722F">
        <w:rPr>
          <w:rFonts w:ascii="Arial" w:hAnsi="Arial" w:cs="Arial"/>
          <w:sz w:val="22"/>
          <w:szCs w:val="22"/>
          <w:lang w:val="es-MX"/>
        </w:rPr>
        <w:t>l</w:t>
      </w:r>
      <w:r w:rsidRPr="0079722F">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w:t>
      </w:r>
      <w:r w:rsidRPr="00074A19">
        <w:rPr>
          <w:rFonts w:ascii="Arial" w:hAnsi="Arial" w:cs="Arial"/>
          <w:sz w:val="22"/>
          <w:szCs w:val="22"/>
          <w:lang w:val="es-MX"/>
        </w:rPr>
        <w:t xml:space="preserve">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lastRenderedPageBreak/>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w:t>
      </w:r>
      <w:r w:rsidR="0079722F">
        <w:rPr>
          <w:rFonts w:ascii="Arial" w:hAnsi="Arial" w:cs="Arial"/>
          <w:sz w:val="22"/>
          <w:szCs w:val="22"/>
        </w:rPr>
        <w:t>a</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r>
      <w:r w:rsidR="007716AC" w:rsidRPr="007716AC">
        <w:rPr>
          <w:rFonts w:ascii="Arial" w:hAnsi="Arial" w:cs="Arial"/>
          <w:sz w:val="22"/>
          <w:szCs w:val="22"/>
          <w:lang w:val="es-MX"/>
        </w:rPr>
        <w:t>Copia de identificación oficial vigente del licitante y en caso de personas morales de su apoderado, con fotografía y firma</w:t>
      </w:r>
      <w:r w:rsidR="00637062">
        <w:rPr>
          <w:rFonts w:ascii="Arial" w:hAnsi="Arial" w:cs="Arial"/>
          <w:sz w:val="22"/>
          <w:szCs w:val="22"/>
          <w:lang w:val="es-MX"/>
        </w:rPr>
        <w:t xml:space="preserve"> </w:t>
      </w:r>
      <w:r w:rsidR="007716AC" w:rsidRPr="007716AC">
        <w:rPr>
          <w:rFonts w:ascii="Arial" w:hAnsi="Arial" w:cs="Arial"/>
          <w:sz w:val="22"/>
          <w:szCs w:val="22"/>
          <w:lang w:val="es-MX"/>
        </w:rPr>
        <w:t>(credencial para votar, pasaporte o Cartilla del Serv</w:t>
      </w:r>
      <w:r w:rsidR="007716AC">
        <w:rPr>
          <w:rFonts w:ascii="Arial" w:hAnsi="Arial" w:cs="Arial"/>
          <w:sz w:val="22"/>
          <w:szCs w:val="22"/>
          <w:lang w:val="es-MX"/>
        </w:rPr>
        <w:t>icio Militar Nacional) deberán presentar el original para cotejar.</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7716AC"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5.4.3</w:t>
      </w:r>
      <w:r w:rsidR="00D97467">
        <w:rPr>
          <w:rFonts w:ascii="Arial" w:hAnsi="Arial" w:cs="Arial"/>
          <w:sz w:val="22"/>
          <w:szCs w:val="22"/>
          <w:lang w:val="es-MX"/>
        </w:rPr>
        <w:t xml:space="preserve">.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00D97467">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Default="00F9488F"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7716AC" w:rsidRDefault="007716AC" w:rsidP="007716AC">
      <w:pPr>
        <w:tabs>
          <w:tab w:val="left" w:pos="-1843"/>
          <w:tab w:val="left" w:pos="709"/>
          <w:tab w:val="left" w:pos="12862"/>
        </w:tabs>
        <w:spacing w:line="240" w:lineRule="atLeast"/>
        <w:ind w:left="720" w:right="51"/>
        <w:jc w:val="both"/>
        <w:rPr>
          <w:rFonts w:ascii="Arial" w:hAnsi="Arial" w:cs="Arial"/>
          <w:sz w:val="22"/>
          <w:szCs w:val="22"/>
          <w:lang w:val="es-MX"/>
        </w:rPr>
      </w:pPr>
    </w:p>
    <w:p w:rsidR="007716AC" w:rsidRDefault="007716AC"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7716AC">
        <w:rPr>
          <w:rFonts w:ascii="Arial" w:hAnsi="Arial" w:cs="Arial"/>
          <w:sz w:val="22"/>
          <w:szCs w:val="22"/>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7716AC" w:rsidRPr="00074A19" w:rsidRDefault="007716AC" w:rsidP="007716AC">
      <w:pPr>
        <w:tabs>
          <w:tab w:val="left" w:pos="-1843"/>
          <w:tab w:val="left" w:pos="709"/>
          <w:tab w:val="left" w:pos="12862"/>
        </w:tabs>
        <w:spacing w:line="240" w:lineRule="atLeast"/>
        <w:ind w:left="480"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r>
      <w:r w:rsidR="00637062" w:rsidRPr="00637062">
        <w:rPr>
          <w:rFonts w:ascii="Arial" w:hAnsi="Arial" w:cs="Arial"/>
          <w:sz w:val="22"/>
          <w:szCs w:val="22"/>
        </w:rPr>
        <w:t>Copia del registro patronal del I.M.S.S</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186158">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637062">
        <w:rPr>
          <w:rFonts w:ascii="Arial" w:hAnsi="Arial" w:cs="Arial"/>
          <w:sz w:val="22"/>
          <w:szCs w:val="22"/>
        </w:rPr>
        <w:t xml:space="preserve">9  </w:t>
      </w:r>
      <w:r w:rsidR="00637062" w:rsidRPr="00637062">
        <w:rPr>
          <w:rFonts w:ascii="Arial" w:hAnsi="Arial" w:cs="Arial"/>
          <w:sz w:val="22"/>
          <w:szCs w:val="22"/>
        </w:rPr>
        <w:t>Escrito en el que el “LICITANTE” manifieste bajo protesta de decir verdad que es de nacionalidad mexicana, conforme a lo señalado en el artículo 35 de “EL REGLAMENTO”.</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sz w:val="22"/>
          <w:szCs w:val="22"/>
        </w:rPr>
      </w:pP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r>
        <w:rPr>
          <w:rFonts w:ascii="Arial" w:hAnsi="Arial" w:cs="Arial"/>
          <w:sz w:val="22"/>
          <w:szCs w:val="22"/>
        </w:rPr>
        <w:t xml:space="preserve">5.4.10 </w:t>
      </w:r>
      <w:r w:rsidRPr="000F46EE">
        <w:rPr>
          <w:rFonts w:ascii="Arial" w:hAnsi="Arial" w:cs="Arial"/>
          <w:sz w:val="22"/>
          <w:szCs w:val="22"/>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0F46EE">
        <w:rPr>
          <w:rFonts w:ascii="Arial" w:hAnsi="Arial" w:cs="Arial"/>
          <w:sz w:val="22"/>
          <w:szCs w:val="22"/>
        </w:rPr>
        <w:t>baucher’s</w:t>
      </w:r>
      <w:proofErr w:type="spellEnd"/>
      <w:r w:rsidRPr="000F46EE">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 </w:t>
      </w:r>
      <w:r w:rsidRPr="000F46EE">
        <w:rPr>
          <w:rFonts w:ascii="Arial" w:hAnsi="Arial" w:cs="Arial"/>
          <w:sz w:val="22"/>
          <w:szCs w:val="22"/>
        </w:rPr>
        <w:lastRenderedPageBreak/>
        <w:t xml:space="preserve">de pago debe mostrar el importe y el día que se realizó </w:t>
      </w:r>
      <w:r w:rsidRPr="000F46EE">
        <w:rPr>
          <w:rFonts w:ascii="Arial" w:hAnsi="Arial" w:cs="Arial"/>
          <w:b/>
          <w:sz w:val="22"/>
          <w:szCs w:val="22"/>
        </w:rPr>
        <w:t>el pago correspondiente al último mes o bimestre previo a la publicación de esta convocatoria. Los cuales deberá realizar, sin excepción, de manera oportuna.</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p>
    <w:p w:rsidR="000F46EE" w:rsidRPr="00F24565" w:rsidRDefault="000F46EE" w:rsidP="000F46EE">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0F46EE" w:rsidRPr="00704C3A" w:rsidRDefault="000F46EE" w:rsidP="000F46EE">
      <w:pPr>
        <w:tabs>
          <w:tab w:val="num" w:pos="426"/>
          <w:tab w:val="left" w:pos="6857"/>
          <w:tab w:val="left" w:pos="8222"/>
          <w:tab w:val="left" w:pos="13714"/>
        </w:tabs>
        <w:jc w:val="both"/>
        <w:rPr>
          <w:rFonts w:ascii="Arial" w:hAnsi="Arial" w:cs="Arial"/>
          <w:sz w:val="22"/>
          <w:szCs w:val="22"/>
          <w:highlight w:val="yellow"/>
        </w:rPr>
      </w:pPr>
    </w:p>
    <w:p w:rsidR="000F46EE" w:rsidRDefault="000F46EE" w:rsidP="000F46EE">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0F46EE" w:rsidRDefault="000F46EE" w:rsidP="000F46EE">
      <w:pPr>
        <w:tabs>
          <w:tab w:val="num" w:pos="426"/>
          <w:tab w:val="left" w:pos="6857"/>
          <w:tab w:val="left" w:pos="8222"/>
          <w:tab w:val="left" w:pos="13714"/>
        </w:tabs>
        <w:jc w:val="both"/>
        <w:rPr>
          <w:rFonts w:ascii="Arial" w:hAnsi="Arial" w:cs="Arial"/>
          <w:sz w:val="22"/>
          <w:szCs w:val="22"/>
        </w:rPr>
      </w:pP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w:t>
      </w:r>
      <w:r w:rsidR="00B01D59">
        <w:rPr>
          <w:rFonts w:ascii="Arial" w:hAnsi="Arial" w:cs="Arial"/>
          <w:color w:val="000000"/>
          <w:sz w:val="22"/>
          <w:szCs w:val="22"/>
        </w:rPr>
        <w:t xml:space="preserve"> Ing. Francisco M. García </w:t>
      </w:r>
      <w:r w:rsidR="00C7072B">
        <w:rPr>
          <w:rFonts w:ascii="Arial" w:hAnsi="Arial" w:cs="Arial"/>
          <w:color w:val="000000"/>
          <w:sz w:val="22"/>
          <w:szCs w:val="22"/>
        </w:rPr>
        <w:t>Juárez, Jefe del</w:t>
      </w:r>
      <w:r w:rsidRPr="002211EB">
        <w:rPr>
          <w:rFonts w:ascii="Arial" w:hAnsi="Arial" w:cs="Arial"/>
          <w:color w:val="000000"/>
          <w:sz w:val="22"/>
          <w:szCs w:val="22"/>
        </w:rPr>
        <w:t xml:space="preserve"> </w:t>
      </w:r>
      <w:r>
        <w:rPr>
          <w:rFonts w:ascii="Arial" w:hAnsi="Arial" w:cs="Arial"/>
          <w:color w:val="000000"/>
          <w:sz w:val="22"/>
          <w:szCs w:val="22"/>
        </w:rPr>
        <w:t>Departamento de Mantenimiento</w:t>
      </w:r>
      <w:r w:rsidR="00B01D59">
        <w:rPr>
          <w:rFonts w:ascii="Arial" w:hAnsi="Arial" w:cs="Arial"/>
          <w:color w:val="000000"/>
          <w:sz w:val="22"/>
          <w:szCs w:val="22"/>
        </w:rPr>
        <w:t xml:space="preserve"> </w:t>
      </w:r>
      <w:r w:rsidR="00B01D59" w:rsidRPr="00B01D59">
        <w:rPr>
          <w:rFonts w:ascii="Arial" w:hAnsi="Arial" w:cs="Arial"/>
          <w:color w:val="000000"/>
          <w:sz w:val="22"/>
          <w:szCs w:val="22"/>
        </w:rPr>
        <w:t>y/o</w:t>
      </w:r>
      <w:r w:rsidR="00C7072B">
        <w:rPr>
          <w:rFonts w:ascii="Arial" w:hAnsi="Arial" w:cs="Arial"/>
          <w:color w:val="000000"/>
          <w:sz w:val="22"/>
          <w:szCs w:val="22"/>
        </w:rPr>
        <w:t xml:space="preserve"> </w:t>
      </w:r>
      <w:r w:rsidR="00397CCC" w:rsidRPr="00397CCC">
        <w:rPr>
          <w:rFonts w:ascii="Arial" w:hAnsi="Arial" w:cs="Arial"/>
          <w:color w:val="000000"/>
          <w:sz w:val="22"/>
          <w:szCs w:val="22"/>
        </w:rPr>
        <w:t xml:space="preserve">Biol. José Eduardo </w:t>
      </w:r>
      <w:proofErr w:type="spellStart"/>
      <w:r w:rsidR="00397CCC" w:rsidRPr="00397CCC">
        <w:rPr>
          <w:rFonts w:ascii="Arial" w:hAnsi="Arial" w:cs="Arial"/>
          <w:color w:val="000000"/>
          <w:sz w:val="22"/>
          <w:szCs w:val="22"/>
        </w:rPr>
        <w:t>Albavera</w:t>
      </w:r>
      <w:proofErr w:type="spellEnd"/>
      <w:r w:rsidR="00397CCC" w:rsidRPr="00397CCC">
        <w:rPr>
          <w:rFonts w:ascii="Arial" w:hAnsi="Arial" w:cs="Arial"/>
          <w:color w:val="000000"/>
          <w:sz w:val="22"/>
          <w:szCs w:val="22"/>
        </w:rPr>
        <w:t xml:space="preserve"> Eugenio, Coordinador del Centro de Acopio</w:t>
      </w:r>
      <w:r w:rsidR="00397CCC">
        <w:rPr>
          <w:rFonts w:ascii="Arial" w:hAnsi="Arial" w:cs="Arial"/>
          <w:color w:val="000000"/>
          <w:sz w:val="22"/>
          <w:szCs w:val="22"/>
        </w:rPr>
        <w:t xml:space="preserve"> </w:t>
      </w:r>
      <w:r w:rsidR="00397CCC" w:rsidRPr="00397CCC">
        <w:rPr>
          <w:rFonts w:ascii="Arial" w:hAnsi="Arial" w:cs="Arial"/>
          <w:color w:val="000000"/>
          <w:sz w:val="22"/>
          <w:szCs w:val="22"/>
        </w:rPr>
        <w:t>“El Porvenir”, adscrito al Departamento de Producción</w:t>
      </w:r>
      <w:r w:rsidRPr="002211EB">
        <w:rPr>
          <w:rFonts w:ascii="Arial" w:hAnsi="Arial" w:cs="Arial"/>
          <w:color w:val="000000"/>
          <w:sz w:val="22"/>
          <w:szCs w:val="22"/>
        </w:rPr>
        <w:t>,</w:t>
      </w:r>
      <w:r>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p>
    <w:p w:rsidR="000F46EE" w:rsidRPr="00F24565" w:rsidRDefault="000F46EE" w:rsidP="000F46EE">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xml:space="preserve">, en congruencia con esta convocatoria y </w:t>
      </w:r>
      <w:r w:rsidR="004E552C">
        <w:rPr>
          <w:rFonts w:ascii="Arial" w:hAnsi="Arial" w:cs="Arial"/>
          <w:sz w:val="22"/>
          <w:szCs w:val="22"/>
        </w:rPr>
        <w:t xml:space="preserve">los </w:t>
      </w:r>
      <w:r w:rsidR="004E552C" w:rsidRPr="004E552C">
        <w:rPr>
          <w:rFonts w:ascii="Arial" w:hAnsi="Arial" w:cs="Arial"/>
          <w:b/>
          <w:color w:val="000000"/>
          <w:sz w:val="22"/>
          <w:szCs w:val="22"/>
          <w:lang w:val="es-MX"/>
        </w:rPr>
        <w:t>Anexos VI</w:t>
      </w:r>
      <w:r w:rsidR="004E552C">
        <w:rPr>
          <w:rFonts w:ascii="Arial" w:hAnsi="Arial" w:cs="Arial"/>
          <w:sz w:val="22"/>
          <w:szCs w:val="22"/>
          <w:lang w:val="es-MX"/>
        </w:rPr>
        <w:t xml:space="preserve">, </w:t>
      </w:r>
      <w:r w:rsidR="004E552C" w:rsidRPr="000A0A93">
        <w:rPr>
          <w:rFonts w:ascii="Arial" w:hAnsi="Arial" w:cs="Arial"/>
          <w:b/>
          <w:sz w:val="22"/>
          <w:szCs w:val="22"/>
          <w:lang w:val="es-MX"/>
        </w:rPr>
        <w:t>VI-A Y VI-B</w:t>
      </w:r>
      <w:r w:rsidR="004E552C" w:rsidRPr="00074A19">
        <w:rPr>
          <w:rFonts w:ascii="Arial" w:hAnsi="Arial" w:cs="Arial"/>
          <w:sz w:val="22"/>
          <w:szCs w:val="22"/>
        </w:rPr>
        <w:t xml:space="preserve"> </w:t>
      </w:r>
      <w:r w:rsidRPr="00074A19">
        <w:rPr>
          <w:rFonts w:ascii="Arial" w:hAnsi="Arial" w:cs="Arial"/>
          <w:sz w:val="22"/>
          <w:szCs w:val="22"/>
        </w:rPr>
        <w:t xml:space="preserve">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4E552C" w:rsidRPr="004E552C">
        <w:rPr>
          <w:rFonts w:ascii="Arial" w:hAnsi="Arial" w:cs="Arial"/>
          <w:b/>
          <w:color w:val="000000"/>
          <w:sz w:val="22"/>
          <w:szCs w:val="22"/>
        </w:rPr>
        <w:t>los</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Anexos VI</w:t>
      </w:r>
      <w:r w:rsidR="004E552C">
        <w:rPr>
          <w:rFonts w:ascii="Arial" w:hAnsi="Arial" w:cs="Arial"/>
          <w:sz w:val="22"/>
          <w:szCs w:val="22"/>
          <w:lang w:val="es-MX"/>
        </w:rPr>
        <w:t xml:space="preserve">, </w:t>
      </w:r>
      <w:r w:rsidR="004E552C" w:rsidRPr="000A0A93">
        <w:rPr>
          <w:rFonts w:ascii="Arial" w:hAnsi="Arial" w:cs="Arial"/>
          <w:b/>
          <w:sz w:val="22"/>
          <w:szCs w:val="22"/>
          <w:lang w:val="es-MX"/>
        </w:rPr>
        <w:t>VI-A Y VI-B</w:t>
      </w:r>
      <w:r w:rsidR="004E552C" w:rsidRPr="000A0A93">
        <w:rPr>
          <w:rFonts w:ascii="Arial" w:hAnsi="Arial" w:cs="Arial"/>
          <w:color w:val="000000"/>
          <w:sz w:val="22"/>
          <w:szCs w:val="22"/>
        </w:rPr>
        <w:t xml:space="preserve"> </w:t>
      </w:r>
      <w:r w:rsidRPr="000A0A93">
        <w:rPr>
          <w:rFonts w:ascii="Arial" w:hAnsi="Arial" w:cs="Arial"/>
          <w:color w:val="000000"/>
          <w:sz w:val="22"/>
          <w:szCs w:val="22"/>
        </w:rPr>
        <w:t>de</w:t>
      </w:r>
      <w:r w:rsidRPr="00074A19">
        <w:rPr>
          <w:rFonts w:ascii="Arial" w:hAnsi="Arial" w:cs="Arial"/>
          <w:color w:val="000000"/>
          <w:sz w:val="22"/>
          <w:szCs w:val="22"/>
        </w:rPr>
        <w:t xml:space="preserv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 xml:space="preserve">ado del licitante y deberá estar debidamente firmada autógrafamente por la persona facultada para ello en la última hoja de cada uno de los </w:t>
      </w:r>
      <w:r w:rsidRPr="00074A19">
        <w:rPr>
          <w:rFonts w:ascii="Arial" w:hAnsi="Arial" w:cs="Arial"/>
          <w:color w:val="000000"/>
          <w:sz w:val="22"/>
          <w:szCs w:val="22"/>
        </w:rPr>
        <w:lastRenderedPageBreak/>
        <w:t>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B02EB" w:rsidRDefault="009B02EB" w:rsidP="007A3D36">
            <w:pPr>
              <w:tabs>
                <w:tab w:val="left" w:pos="9736"/>
              </w:tabs>
              <w:suppressAutoHyphens/>
              <w:jc w:val="both"/>
              <w:rPr>
                <w:rFonts w:ascii="Arial" w:hAnsi="Arial" w:cs="Arial"/>
                <w:color w:val="000000"/>
                <w:sz w:val="22"/>
                <w:szCs w:val="22"/>
                <w:lang w:val="es-ES_tradnl"/>
              </w:rPr>
            </w:pPr>
            <w:r w:rsidRPr="009B02EB">
              <w:rPr>
                <w:rFonts w:ascii="Arial" w:hAnsi="Arial" w:cs="Arial"/>
                <w:color w:val="000000"/>
                <w:sz w:val="22"/>
                <w:szCs w:val="22"/>
                <w:lang w:val="es-MX"/>
              </w:rPr>
              <w:t xml:space="preserve">Con fundamento en el artículo 31 de “EL REGLAMENTO” el “LICITANTE” deberá manifestar por escrito que </w:t>
            </w:r>
            <w:r w:rsidR="007A3D36">
              <w:rPr>
                <w:rFonts w:ascii="Arial" w:hAnsi="Arial" w:cs="Arial"/>
                <w:color w:val="000000"/>
                <w:sz w:val="22"/>
                <w:szCs w:val="22"/>
                <w:lang w:val="es-MX"/>
              </w:rPr>
              <w:t xml:space="preserve">los materiales con que prestará </w:t>
            </w:r>
            <w:r w:rsidRPr="009B02EB">
              <w:rPr>
                <w:rFonts w:ascii="Arial" w:hAnsi="Arial" w:cs="Arial"/>
                <w:color w:val="000000"/>
                <w:sz w:val="22"/>
                <w:szCs w:val="22"/>
                <w:lang w:val="es-MX"/>
              </w:rPr>
              <w:t xml:space="preserve">“LOS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sidR="007A3D36">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p w:rsidR="00E02296" w:rsidRPr="005362FA" w:rsidRDefault="00E02296" w:rsidP="007A3D36">
            <w:pPr>
              <w:tabs>
                <w:tab w:val="left" w:pos="9736"/>
              </w:tabs>
              <w:suppressAutoHyphens/>
              <w:jc w:val="both"/>
              <w:rPr>
                <w:rFonts w:ascii="Arial" w:hAnsi="Arial" w:cs="Arial"/>
                <w:color w:val="000000"/>
                <w:sz w:val="22"/>
                <w:szCs w:val="22"/>
              </w:rPr>
            </w:pPr>
          </w:p>
        </w:tc>
      </w:tr>
      <w:tr w:rsidR="00943A92" w:rsidRPr="00D824E5" w:rsidTr="00943A92">
        <w:tc>
          <w:tcPr>
            <w:tcW w:w="1907" w:type="dxa"/>
            <w:shd w:val="clear" w:color="auto" w:fill="auto"/>
          </w:tcPr>
          <w:p w:rsidR="009F266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Núm.2   </w:t>
            </w:r>
          </w:p>
          <w:p w:rsidR="009F266A" w:rsidRPr="009F266A" w:rsidRDefault="009F266A" w:rsidP="009F266A">
            <w:pPr>
              <w:rPr>
                <w:rFonts w:ascii="Arial" w:hAnsi="Arial" w:cs="Arial"/>
                <w:sz w:val="22"/>
                <w:szCs w:val="22"/>
              </w:rPr>
            </w:pPr>
          </w:p>
          <w:p w:rsidR="009F266A" w:rsidRPr="009F266A" w:rsidRDefault="009F266A" w:rsidP="009F266A">
            <w:pPr>
              <w:rPr>
                <w:rFonts w:ascii="Arial" w:hAnsi="Arial" w:cs="Arial"/>
                <w:sz w:val="22"/>
                <w:szCs w:val="22"/>
              </w:rPr>
            </w:pPr>
          </w:p>
          <w:p w:rsidR="009F266A" w:rsidRDefault="009F266A" w:rsidP="009F266A">
            <w:pPr>
              <w:rPr>
                <w:rFonts w:ascii="Arial" w:hAnsi="Arial" w:cs="Arial"/>
                <w:sz w:val="22"/>
                <w:szCs w:val="22"/>
              </w:rPr>
            </w:pPr>
          </w:p>
          <w:p w:rsidR="00E02296" w:rsidRDefault="00E02296" w:rsidP="009F266A">
            <w:pPr>
              <w:rPr>
                <w:rFonts w:ascii="Arial" w:hAnsi="Arial" w:cs="Arial"/>
                <w:color w:val="000000"/>
                <w:sz w:val="22"/>
                <w:szCs w:val="22"/>
              </w:rPr>
            </w:pPr>
          </w:p>
          <w:p w:rsidR="00E02296" w:rsidRDefault="00E02296" w:rsidP="009F266A">
            <w:pPr>
              <w:rPr>
                <w:rFonts w:ascii="Arial" w:hAnsi="Arial" w:cs="Arial"/>
                <w:color w:val="000000"/>
                <w:sz w:val="22"/>
                <w:szCs w:val="22"/>
              </w:rPr>
            </w:pPr>
          </w:p>
          <w:p w:rsidR="00943A92" w:rsidRPr="009F266A" w:rsidRDefault="009F266A" w:rsidP="009F266A">
            <w:pPr>
              <w:rPr>
                <w:rFonts w:ascii="Arial" w:hAnsi="Arial" w:cs="Arial"/>
                <w:sz w:val="22"/>
                <w:szCs w:val="22"/>
              </w:rPr>
            </w:pPr>
            <w:r w:rsidRPr="005362FA">
              <w:rPr>
                <w:rFonts w:ascii="Arial" w:hAnsi="Arial" w:cs="Arial"/>
                <w:color w:val="000000"/>
                <w:sz w:val="22"/>
                <w:szCs w:val="22"/>
              </w:rPr>
              <w:t>Documento Núm.</w:t>
            </w:r>
            <w:r>
              <w:rPr>
                <w:rFonts w:ascii="Arial" w:hAnsi="Arial" w:cs="Arial"/>
                <w:color w:val="000000"/>
                <w:sz w:val="22"/>
                <w:szCs w:val="22"/>
              </w:rPr>
              <w:t>3</w:t>
            </w:r>
            <w:r w:rsidRPr="005362FA">
              <w:rPr>
                <w:rFonts w:ascii="Arial" w:hAnsi="Arial" w:cs="Arial"/>
                <w:color w:val="000000"/>
                <w:sz w:val="22"/>
                <w:szCs w:val="22"/>
              </w:rPr>
              <w:t xml:space="preserve">   </w:t>
            </w:r>
          </w:p>
        </w:tc>
        <w:tc>
          <w:tcPr>
            <w:tcW w:w="7607" w:type="dxa"/>
            <w:shd w:val="clear" w:color="auto" w:fill="auto"/>
          </w:tcPr>
          <w:p w:rsidR="005362FA" w:rsidRDefault="005362FA" w:rsidP="005362FA">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El licitante deberá hacer constar que cuenta con el conocimiento y la experiencia para prestar el</w:t>
            </w:r>
            <w:r w:rsidR="00894490">
              <w:rPr>
                <w:rFonts w:ascii="Arial" w:hAnsi="Arial" w:cs="Arial"/>
                <w:color w:val="000000"/>
                <w:sz w:val="22"/>
                <w:szCs w:val="22"/>
              </w:rPr>
              <w:t xml:space="preserve"> </w:t>
            </w:r>
            <w:r w:rsidRPr="005362FA">
              <w:rPr>
                <w:rFonts w:ascii="Arial" w:hAnsi="Arial" w:cs="Arial"/>
                <w:color w:val="000000"/>
                <w:sz w:val="22"/>
                <w:szCs w:val="22"/>
              </w:rPr>
              <w:t xml:space="preserve">servicio de mantenimiento preventivo y correctivo a </w:t>
            </w:r>
            <w:r w:rsidR="007A3D36">
              <w:rPr>
                <w:rFonts w:ascii="Arial" w:hAnsi="Arial" w:cs="Arial"/>
                <w:color w:val="000000"/>
                <w:sz w:val="22"/>
                <w:szCs w:val="22"/>
              </w:rPr>
              <w:t>unidades de condensación</w:t>
            </w:r>
            <w:r w:rsidR="00E02296">
              <w:rPr>
                <w:rFonts w:ascii="Arial" w:hAnsi="Arial" w:cs="Arial"/>
                <w:color w:val="000000"/>
                <w:sz w:val="22"/>
                <w:szCs w:val="22"/>
              </w:rPr>
              <w:t xml:space="preserve"> y sistemas de refrigeración a base de freón</w:t>
            </w:r>
            <w:r w:rsidRPr="005362FA">
              <w:rPr>
                <w:rFonts w:ascii="Arial" w:hAnsi="Arial" w:cs="Arial"/>
                <w:color w:val="000000"/>
                <w:sz w:val="22"/>
                <w:szCs w:val="22"/>
              </w:rPr>
              <w:t xml:space="preserve">, para lo cual deberá anexar </w:t>
            </w:r>
            <w:r w:rsidR="007A3D36">
              <w:rPr>
                <w:rFonts w:ascii="Arial" w:hAnsi="Arial" w:cs="Arial"/>
                <w:color w:val="000000"/>
                <w:sz w:val="22"/>
                <w:szCs w:val="22"/>
              </w:rPr>
              <w:t>relación de sus clientes con nombre y teléfono para su validación, así como</w:t>
            </w:r>
            <w:r w:rsidRPr="005362FA">
              <w:rPr>
                <w:rFonts w:ascii="Arial" w:hAnsi="Arial" w:cs="Arial"/>
                <w:color w:val="000000"/>
                <w:sz w:val="22"/>
                <w:szCs w:val="22"/>
              </w:rPr>
              <w:t xml:space="preserve"> relación del personal técni</w:t>
            </w:r>
            <w:r w:rsidR="00930FD1">
              <w:rPr>
                <w:rFonts w:ascii="Arial" w:hAnsi="Arial" w:cs="Arial"/>
                <w:color w:val="000000"/>
                <w:sz w:val="22"/>
                <w:szCs w:val="22"/>
              </w:rPr>
              <w:t xml:space="preserve">co con que prestará el servicio. </w:t>
            </w:r>
          </w:p>
          <w:p w:rsidR="009F266A" w:rsidRDefault="009F266A" w:rsidP="005362FA">
            <w:pPr>
              <w:tabs>
                <w:tab w:val="left" w:pos="9736"/>
              </w:tabs>
              <w:suppressAutoHyphens/>
              <w:jc w:val="both"/>
              <w:rPr>
                <w:rFonts w:ascii="Arial" w:hAnsi="Arial" w:cs="Arial"/>
                <w:color w:val="000000"/>
                <w:sz w:val="22"/>
                <w:szCs w:val="22"/>
              </w:rPr>
            </w:pPr>
          </w:p>
          <w:p w:rsidR="009F266A" w:rsidRPr="009F266A" w:rsidRDefault="009F266A" w:rsidP="009F266A">
            <w:pPr>
              <w:tabs>
                <w:tab w:val="left" w:pos="9736"/>
              </w:tabs>
              <w:suppressAutoHyphens/>
              <w:jc w:val="both"/>
              <w:rPr>
                <w:rFonts w:ascii="Arial" w:hAnsi="Arial" w:cs="Arial"/>
                <w:color w:val="000000"/>
                <w:sz w:val="22"/>
                <w:szCs w:val="22"/>
              </w:rPr>
            </w:pPr>
            <w:r w:rsidRPr="009F266A">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w:t>
            </w:r>
            <w:r w:rsidR="007A3D36">
              <w:rPr>
                <w:rFonts w:ascii="Arial" w:hAnsi="Arial" w:cs="Arial"/>
                <w:color w:val="000000"/>
                <w:sz w:val="22"/>
                <w:szCs w:val="22"/>
              </w:rPr>
              <w:t>seis (6)</w:t>
            </w:r>
            <w:r w:rsidRPr="009F266A">
              <w:rPr>
                <w:rFonts w:ascii="Arial" w:hAnsi="Arial" w:cs="Arial"/>
                <w:color w:val="000000"/>
                <w:sz w:val="22"/>
                <w:szCs w:val="22"/>
              </w:rPr>
              <w:t xml:space="preserve"> meses contados a partir de la fecha de entrega a entera satisfacción de </w:t>
            </w:r>
            <w:proofErr w:type="spellStart"/>
            <w:r w:rsidRPr="009F266A">
              <w:rPr>
                <w:rFonts w:ascii="Arial" w:hAnsi="Arial" w:cs="Arial"/>
                <w:color w:val="000000"/>
                <w:sz w:val="22"/>
                <w:szCs w:val="22"/>
              </w:rPr>
              <w:t>Liconsa</w:t>
            </w:r>
            <w:proofErr w:type="spellEnd"/>
            <w:r w:rsidRPr="009F266A">
              <w:rPr>
                <w:rFonts w:ascii="Arial" w:hAnsi="Arial" w:cs="Arial"/>
                <w:color w:val="000000"/>
                <w:sz w:val="22"/>
                <w:szCs w:val="22"/>
              </w:rPr>
              <w:t>.</w:t>
            </w:r>
          </w:p>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p>
        </w:tc>
      </w:tr>
      <w:tr w:rsidR="00B01D59" w:rsidRPr="00D824E5" w:rsidTr="00943A92">
        <w:tc>
          <w:tcPr>
            <w:tcW w:w="1907" w:type="dxa"/>
            <w:shd w:val="clear" w:color="auto" w:fill="auto"/>
          </w:tcPr>
          <w:p w:rsidR="00B01D59" w:rsidRPr="005362FA" w:rsidRDefault="00B01D59"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 4</w:t>
            </w:r>
          </w:p>
        </w:tc>
        <w:tc>
          <w:tcPr>
            <w:tcW w:w="7607" w:type="dxa"/>
            <w:shd w:val="clear" w:color="auto" w:fill="auto"/>
          </w:tcPr>
          <w:p w:rsidR="00B01D59" w:rsidRPr="005362FA" w:rsidRDefault="00B01D59" w:rsidP="00D029F7">
            <w:pPr>
              <w:tabs>
                <w:tab w:val="left" w:pos="9736"/>
              </w:tabs>
              <w:suppressAutoHyphens/>
              <w:jc w:val="both"/>
              <w:rPr>
                <w:rFonts w:ascii="Arial" w:hAnsi="Arial" w:cs="Arial"/>
                <w:color w:val="000000"/>
                <w:sz w:val="22"/>
                <w:szCs w:val="22"/>
              </w:rPr>
            </w:pPr>
            <w:r w:rsidRPr="00B01D59">
              <w:rPr>
                <w:rFonts w:ascii="Arial" w:hAnsi="Arial" w:cs="Arial"/>
                <w:color w:val="000000"/>
                <w:sz w:val="22"/>
                <w:szCs w:val="22"/>
              </w:rPr>
              <w:t xml:space="preserve">Manifestación que en caso de que resulte adjudicatario del contrato durante la vigencia del mismo, entregara al </w:t>
            </w:r>
            <w:r w:rsidR="00D029F7" w:rsidRPr="00D029F7">
              <w:rPr>
                <w:rFonts w:ascii="Arial" w:hAnsi="Arial" w:cs="Arial"/>
                <w:color w:val="000000"/>
                <w:sz w:val="22"/>
                <w:szCs w:val="22"/>
              </w:rPr>
              <w:t>Ing. Francisco M.</w:t>
            </w:r>
            <w:r w:rsidR="00D029F7">
              <w:rPr>
                <w:rFonts w:ascii="Arial" w:hAnsi="Arial" w:cs="Arial"/>
                <w:color w:val="000000"/>
                <w:sz w:val="22"/>
                <w:szCs w:val="22"/>
              </w:rPr>
              <w:t xml:space="preserve"> </w:t>
            </w:r>
            <w:r w:rsidR="00D029F7" w:rsidRPr="00D029F7">
              <w:rPr>
                <w:rFonts w:ascii="Arial" w:hAnsi="Arial" w:cs="Arial"/>
                <w:color w:val="000000"/>
                <w:sz w:val="22"/>
                <w:szCs w:val="22"/>
              </w:rPr>
              <w:t xml:space="preserve">García Juárez, Jefe del Departamento de Mantenimiento y/o Biol. José Eduardo </w:t>
            </w:r>
            <w:proofErr w:type="spellStart"/>
            <w:r w:rsidR="00D029F7" w:rsidRPr="00D029F7">
              <w:rPr>
                <w:rFonts w:ascii="Arial" w:hAnsi="Arial" w:cs="Arial"/>
                <w:color w:val="000000"/>
                <w:sz w:val="22"/>
                <w:szCs w:val="22"/>
              </w:rPr>
              <w:t>Albavera</w:t>
            </w:r>
            <w:proofErr w:type="spellEnd"/>
            <w:r w:rsidR="00D029F7" w:rsidRPr="00D029F7">
              <w:rPr>
                <w:rFonts w:ascii="Arial" w:hAnsi="Arial" w:cs="Arial"/>
                <w:color w:val="000000"/>
                <w:sz w:val="22"/>
                <w:szCs w:val="22"/>
              </w:rPr>
              <w:t xml:space="preserve"> Eugenio, Coordinador del Centro de Acopio “El Porvenir”, adscrito al Departamento de Producción,</w:t>
            </w:r>
            <w:r w:rsidRPr="00B01D59">
              <w:rPr>
                <w:rFonts w:ascii="Arial" w:hAnsi="Arial" w:cs="Arial"/>
                <w:color w:val="000000"/>
                <w:sz w:val="22"/>
                <w:szCs w:val="22"/>
              </w:rPr>
              <w:t xml:space="preserve">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B01D59">
              <w:rPr>
                <w:rFonts w:ascii="Arial" w:hAnsi="Arial" w:cs="Arial"/>
                <w:color w:val="000000"/>
                <w:sz w:val="22"/>
                <w:szCs w:val="22"/>
              </w:rPr>
              <w:t>baucher’s</w:t>
            </w:r>
            <w:proofErr w:type="spellEnd"/>
            <w:r w:rsidRPr="00B01D59">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tbl>
      <w:tblPr>
        <w:tblW w:w="9498" w:type="dxa"/>
        <w:tblInd w:w="108" w:type="dxa"/>
        <w:tblLayout w:type="fixed"/>
        <w:tblLook w:val="04A0" w:firstRow="1" w:lastRow="0" w:firstColumn="1" w:lastColumn="0" w:noHBand="0" w:noVBand="1"/>
      </w:tblPr>
      <w:tblGrid>
        <w:gridCol w:w="709"/>
        <w:gridCol w:w="8789"/>
      </w:tblGrid>
      <w:tr w:rsidR="00D17689" w:rsidRPr="00D17689" w:rsidTr="00D17689">
        <w:trPr>
          <w:trHeight w:val="727"/>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5.6.1</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rPr>
            </w:pPr>
            <w:r w:rsidRPr="00D17689">
              <w:rPr>
                <w:rFonts w:ascii="Arial Narrow" w:hAnsi="Arial Narrow" w:cs="Arial Narrow"/>
                <w:color w:val="000000"/>
                <w:w w:val="103"/>
                <w:sz w:val="22"/>
                <w:szCs w:val="22"/>
              </w:rPr>
              <w:t xml:space="preserve">El formato por medio del cual </w:t>
            </w:r>
            <w:r w:rsidRPr="00D17689">
              <w:rPr>
                <w:rFonts w:ascii="Arial Narrow" w:hAnsi="Arial Narrow" w:cs="Arial"/>
                <w:sz w:val="22"/>
                <w:szCs w:val="22"/>
                <w:lang w:val="es-MX"/>
              </w:rPr>
              <w:t>“LOS LICITANTES” presentarán la cotización del servicio requerido por “LA CONVOCANTE”, deberá ser elaborado en papel membretado del “LICITANTE” y firmado por su Representante</w:t>
            </w:r>
            <w:r w:rsidRPr="00D17689">
              <w:rPr>
                <w:rFonts w:ascii="Arial Narrow" w:hAnsi="Arial Narrow" w:cs="Arial Narrow"/>
                <w:color w:val="000000"/>
                <w:w w:val="103"/>
                <w:sz w:val="22"/>
                <w:szCs w:val="22"/>
              </w:rPr>
              <w:t xml:space="preserve"> Legal, y contener además lo siguiente: deberá identificarse como tal, incluyéndose en la </w:t>
            </w:r>
            <w:r w:rsidRPr="00D17689">
              <w:rPr>
                <w:rFonts w:ascii="Arial Narrow" w:hAnsi="Arial Narrow" w:cs="Arial Narrow"/>
                <w:color w:val="000000"/>
                <w:w w:val="103"/>
                <w:sz w:val="22"/>
                <w:szCs w:val="22"/>
              </w:rPr>
              <w:lastRenderedPageBreak/>
              <w:t>parte superior de la primera hoja la leyenda “PROPUESTA ECONÓMICA”, indicando la descripción general de</w:t>
            </w:r>
            <w:r>
              <w:rPr>
                <w:rFonts w:ascii="Arial Narrow" w:hAnsi="Arial Narrow" w:cs="Arial Narrow"/>
                <w:color w:val="000000"/>
                <w:w w:val="103"/>
                <w:sz w:val="22"/>
                <w:szCs w:val="22"/>
              </w:rPr>
              <w:t>l servicio, el precio por servicio realizado</w:t>
            </w:r>
            <w:r w:rsidRPr="00D17689">
              <w:rPr>
                <w:rFonts w:ascii="Arial Narrow" w:hAnsi="Arial Narrow" w:cs="Arial Narrow"/>
                <w:color w:val="000000"/>
                <w:w w:val="103"/>
                <w:sz w:val="22"/>
                <w:szCs w:val="22"/>
              </w:rPr>
              <w:t xml:space="preserve">, así como el importe total de la propuesta, en pesos mexicanos, señalando el IVA por separado, en congruencia con las condiciones de esta convocatoria y sus anexos. De acuerdo al </w:t>
            </w:r>
            <w:r w:rsidRPr="00D17689">
              <w:rPr>
                <w:rFonts w:ascii="Arial Narrow" w:hAnsi="Arial Narrow" w:cs="Arial Narrow"/>
                <w:b/>
                <w:color w:val="000000"/>
                <w:w w:val="103"/>
                <w:sz w:val="22"/>
                <w:szCs w:val="22"/>
              </w:rPr>
              <w:t>Anexo V</w:t>
            </w:r>
            <w:r>
              <w:rPr>
                <w:rFonts w:ascii="Arial Narrow" w:hAnsi="Arial Narrow" w:cs="Arial Narrow"/>
                <w:b/>
                <w:color w:val="000000"/>
                <w:w w:val="103"/>
                <w:sz w:val="22"/>
                <w:szCs w:val="22"/>
              </w:rPr>
              <w:t>I</w:t>
            </w:r>
            <w:r w:rsidRPr="00D17689">
              <w:rPr>
                <w:rFonts w:ascii="Arial Narrow" w:hAnsi="Arial Narrow" w:cs="Arial Narrow"/>
                <w:color w:val="000000"/>
                <w:w w:val="103"/>
                <w:sz w:val="22"/>
                <w:szCs w:val="22"/>
              </w:rPr>
              <w:t xml:space="preserve"> de la convocatoria.</w:t>
            </w:r>
          </w:p>
        </w:tc>
      </w:tr>
      <w:tr w:rsidR="00D17689" w:rsidRPr="00D17689" w:rsidTr="00D17689">
        <w:trPr>
          <w:trHeight w:val="993"/>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lastRenderedPageBreak/>
              <w:t>5.6.2</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lang w:val="es-MX"/>
              </w:rPr>
            </w:pPr>
            <w:r w:rsidRPr="00D17689">
              <w:rPr>
                <w:rFonts w:ascii="Arial Narrow" w:hAnsi="Arial Narrow" w:cs="Arial Narrow"/>
                <w:color w:val="000000"/>
                <w:w w:val="103"/>
                <w:sz w:val="22"/>
                <w:szCs w:val="22"/>
              </w:rPr>
              <w:t>En la propuesta económica se deberá indicar que ésta tiene una vigencia mínima de 40 (cuarenta) días naturales posteriores a la fecha de presentación de propuestas y que se aceptan la forma de pago establecidas en esta convocatoria.</w:t>
            </w:r>
          </w:p>
        </w:tc>
      </w:tr>
      <w:tr w:rsidR="00D17689" w:rsidRPr="00D17689" w:rsidTr="002B1AFC">
        <w:trPr>
          <w:trHeight w:val="1194"/>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5.6.3</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Narrow"/>
                <w:color w:val="000000"/>
                <w:w w:val="103"/>
                <w:sz w:val="22"/>
                <w:szCs w:val="22"/>
                <w:lang w:val="es-MX"/>
              </w:rPr>
            </w:pPr>
            <w:r w:rsidRPr="00D17689">
              <w:rPr>
                <w:rFonts w:ascii="Arial Narrow" w:eastAsia="Batang" w:hAnsi="Arial Narrow" w:cs="Calibri"/>
                <w:sz w:val="22"/>
                <w:szCs w:val="22"/>
              </w:rPr>
              <w:t xml:space="preserve">“EL LICITANTE” </w:t>
            </w:r>
            <w:r w:rsidRPr="00D17689">
              <w:rPr>
                <w:rFonts w:ascii="Arial Narrow" w:hAnsi="Arial Narrow" w:cs="Arial Narrow"/>
                <w:color w:val="000000"/>
                <w:w w:val="103"/>
                <w:sz w:val="22"/>
                <w:szCs w:val="22"/>
              </w:rPr>
              <w:t xml:space="preserve">deberá señalar en su proposición económica que el precio del (los) servicio(s)  ofertado(s) será(n) fijo(s) durante la vigencia del contrato y expresarse en moneda nacional (peso mexicano), así como que el precio ofertado ya considera todos los costos hasta la conclusión total de la prestación del servicio. </w:t>
            </w:r>
          </w:p>
        </w:tc>
      </w:tr>
    </w:tbl>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Adquisiciones</w:t>
      </w:r>
      <w:r w:rsidRPr="00967DB7">
        <w:rPr>
          <w:rFonts w:ascii="Arial" w:hAnsi="Arial" w:cs="Arial"/>
          <w:sz w:val="22"/>
          <w:szCs w:val="22"/>
        </w:rPr>
        <w:t>, realizará la evaluación de los requisitos legales y administrativos,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Mantenimiento</w:t>
      </w:r>
      <w:r w:rsidRPr="00967DB7">
        <w:rPr>
          <w:rFonts w:ascii="Arial" w:hAnsi="Arial" w:cs="Arial"/>
          <w:sz w:val="22"/>
          <w:szCs w:val="22"/>
        </w:rPr>
        <w:t>, realizará la evaluación de los requisitos técnicos,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sidRPr="00967DB7">
        <w:rPr>
          <w:rFonts w:ascii="Arial" w:hAnsi="Arial" w:cs="Arial"/>
          <w:sz w:val="22"/>
          <w:szCs w:val="22"/>
        </w:rPr>
        <w:t xml:space="preserve">Las condiciones que tengan como propósito facilitar la presentación de las proposiciones y agilizar la conducción de los actos de la </w:t>
      </w:r>
      <w:r w:rsidR="00C83FBA">
        <w:rPr>
          <w:rFonts w:ascii="Arial" w:hAnsi="Arial" w:cs="Arial"/>
          <w:sz w:val="22"/>
          <w:szCs w:val="22"/>
        </w:rPr>
        <w:t>invitación</w:t>
      </w:r>
      <w:r w:rsidRPr="00967DB7">
        <w:rPr>
          <w:rFonts w:ascii="Arial" w:hAnsi="Arial" w:cs="Arial"/>
          <w:sz w:val="22"/>
          <w:szCs w:val="22"/>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Default="00BA1C2C" w:rsidP="003B480C">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w:t>
      </w:r>
      <w:r w:rsidRPr="00503803">
        <w:rPr>
          <w:rFonts w:ascii="Arial" w:hAnsi="Arial" w:cs="Arial"/>
          <w:sz w:val="22"/>
          <w:szCs w:val="22"/>
          <w:lang w:val="es-ES"/>
        </w:rPr>
        <w:lastRenderedPageBreak/>
        <w:t xml:space="preserve">con la descripción técnica de “LOS SERVICIOS”, que cuenta con la capacidad técnica, 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experiencia en el servicio solicitado.</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140601">
        <w:rPr>
          <w:rFonts w:ascii="Arial" w:hAnsi="Arial" w:cs="Arial"/>
          <w:b/>
          <w:sz w:val="22"/>
          <w:szCs w:val="22"/>
          <w:lang w:val="es-ES"/>
        </w:rPr>
        <w:t>Anexo VI</w:t>
      </w:r>
      <w:r w:rsidRPr="00140601">
        <w:rPr>
          <w:rFonts w:ascii="Arial" w:hAnsi="Arial" w:cs="Arial"/>
          <w:sz w:val="22"/>
          <w:szCs w:val="22"/>
          <w:lang w:val="es-ES"/>
        </w:rPr>
        <w:t>,</w:t>
      </w:r>
      <w:r w:rsidR="00140601">
        <w:rPr>
          <w:rFonts w:ascii="Arial" w:hAnsi="Arial" w:cs="Arial"/>
          <w:sz w:val="22"/>
          <w:szCs w:val="22"/>
          <w:lang w:val="es-ES"/>
        </w:rPr>
        <w:t xml:space="preserve"> </w:t>
      </w:r>
      <w:r w:rsidR="00140601">
        <w:rPr>
          <w:rFonts w:ascii="Arial" w:hAnsi="Arial" w:cs="Arial"/>
          <w:b/>
          <w:sz w:val="22"/>
          <w:szCs w:val="22"/>
          <w:lang w:val="es-ES"/>
        </w:rPr>
        <w:t>VI-A y VI-B</w:t>
      </w:r>
      <w:r w:rsidRPr="00503803">
        <w:rPr>
          <w:rFonts w:ascii="Arial" w:hAnsi="Arial" w:cs="Arial"/>
          <w:sz w:val="22"/>
          <w:szCs w:val="22"/>
          <w:lang w:val="es-ES"/>
        </w:rPr>
        <w:t xml:space="preserve"> será motivo para que la propuesta sea desechada.</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503803" w:rsidRPr="00503803" w:rsidRDefault="00503803" w:rsidP="00503803">
      <w:pPr>
        <w:pStyle w:val="Textoindependiente3"/>
        <w:jc w:val="both"/>
        <w:rPr>
          <w:rFonts w:ascii="Arial" w:hAnsi="Arial" w:cs="Arial"/>
          <w:sz w:val="22"/>
          <w:szCs w:val="22"/>
          <w:lang w:val="es-ES"/>
        </w:rPr>
      </w:pPr>
    </w:p>
    <w:p w:rsidR="00503803" w:rsidRPr="00BA1C2C"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sidRPr="00796121">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Pr>
          <w:rFonts w:ascii="Arial" w:hAnsi="Arial" w:cs="Arial"/>
          <w:sz w:val="22"/>
          <w:szCs w:val="22"/>
        </w:rPr>
        <w:t>El Departamento de Adquisiciones</w:t>
      </w:r>
      <w:r w:rsidRPr="00796121">
        <w:rPr>
          <w:rFonts w:ascii="Arial" w:hAnsi="Arial" w:cs="Arial"/>
          <w:sz w:val="22"/>
          <w:szCs w:val="22"/>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796121" w:rsidP="00796121">
      <w:pPr>
        <w:tabs>
          <w:tab w:val="left" w:pos="540"/>
          <w:tab w:val="left" w:pos="7794"/>
          <w:tab w:val="left" w:pos="8222"/>
          <w:tab w:val="left" w:pos="12862"/>
        </w:tabs>
        <w:spacing w:line="240" w:lineRule="atLeast"/>
        <w:ind w:right="91"/>
        <w:jc w:val="both"/>
        <w:rPr>
          <w:rFonts w:ascii="Arial Narrow" w:hAnsi="Arial Narrow" w:cs="Arial"/>
          <w:sz w:val="21"/>
          <w:szCs w:val="21"/>
        </w:rPr>
      </w:pPr>
      <w:r w:rsidRPr="00796121">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803BD0" w:rsidRDefault="00803BD0" w:rsidP="00803BD0">
      <w:pPr>
        <w:pStyle w:val="Texto0"/>
        <w:spacing w:line="240" w:lineRule="auto"/>
        <w:rPr>
          <w:rFonts w:cs="Arial"/>
        </w:rPr>
      </w:pPr>
    </w:p>
    <w:p w:rsidR="00803BD0" w:rsidRPr="00803BD0" w:rsidRDefault="00803BD0" w:rsidP="0044407B">
      <w:pPr>
        <w:pStyle w:val="Texto0"/>
        <w:spacing w:line="240" w:lineRule="auto"/>
        <w:ind w:firstLine="0"/>
        <w:rPr>
          <w:rFonts w:cs="Arial"/>
        </w:rPr>
      </w:pPr>
      <w:r w:rsidRPr="0044407B">
        <w:rPr>
          <w:rFonts w:cs="Arial"/>
          <w:sz w:val="22"/>
          <w:szCs w:val="22"/>
        </w:rPr>
        <w:t xml:space="preserve">Será motivo de </w:t>
      </w:r>
      <w:proofErr w:type="spellStart"/>
      <w:r w:rsidRPr="0044407B">
        <w:rPr>
          <w:rFonts w:cs="Arial"/>
          <w:sz w:val="22"/>
          <w:szCs w:val="22"/>
        </w:rPr>
        <w:t>desechamiento</w:t>
      </w:r>
      <w:proofErr w:type="spellEnd"/>
      <w:r w:rsidRPr="0044407B">
        <w:rPr>
          <w:rFonts w:cs="Arial"/>
          <w:sz w:val="22"/>
          <w:szCs w:val="22"/>
        </w:rPr>
        <w:t xml:space="preserve"> de las proposiciones presentadas por los “LOS LICITANTES”: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omisión parcial o total de la presentación y entrega dentro de su proposición de cualquiera de los requisitos o información establecidos en esta convocatoria. </w:t>
      </w:r>
    </w:p>
    <w:p w:rsidR="00803BD0" w:rsidRPr="0044407B" w:rsidRDefault="00803BD0" w:rsidP="00803BD0">
      <w:pPr>
        <w:pStyle w:val="Texto0"/>
        <w:numPr>
          <w:ilvl w:val="0"/>
          <w:numId w:val="4"/>
        </w:numPr>
        <w:spacing w:after="0" w:line="240" w:lineRule="auto"/>
        <w:rPr>
          <w:rFonts w:cs="Arial"/>
          <w:b/>
          <w:color w:val="FF0000"/>
          <w:sz w:val="22"/>
          <w:szCs w:val="22"/>
        </w:rPr>
      </w:pPr>
      <w:r w:rsidRPr="0044407B">
        <w:rPr>
          <w:rFonts w:cs="Arial"/>
          <w:b/>
          <w:color w:val="FF0000"/>
          <w:sz w:val="22"/>
          <w:szCs w:val="22"/>
        </w:rPr>
        <w:t>Que las proposiciones presentadas  no se encuentren  debidamente foliadas, de conformidad con lo establecido en el artículo 50 de “EL REGLAMENTO”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Condicionar la proposición o establecer condiciones adicionales a las establecidas en esta convocatoria.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lastRenderedPageBreak/>
        <w:t xml:space="preserve">Será causa de </w:t>
      </w:r>
      <w:proofErr w:type="spellStart"/>
      <w:r w:rsidRPr="0044407B">
        <w:rPr>
          <w:rFonts w:cs="Arial"/>
          <w:sz w:val="22"/>
          <w:szCs w:val="22"/>
        </w:rPr>
        <w:t>desechamiento</w:t>
      </w:r>
      <w:proofErr w:type="spellEnd"/>
      <w:r w:rsidRPr="0044407B">
        <w:rPr>
          <w:rFonts w:cs="Arial"/>
          <w:sz w:val="22"/>
          <w:szCs w:val="22"/>
        </w:rPr>
        <w:t xml:space="preserve"> la contravención de las condiciones establecidas en esta convocatoria y sus Anexos.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comprobación de que algún </w:t>
      </w:r>
      <w:r w:rsidRPr="0044407B">
        <w:rPr>
          <w:rFonts w:cs="Arial"/>
          <w:sz w:val="22"/>
          <w:szCs w:val="22"/>
          <w:lang w:val="es-MX"/>
        </w:rPr>
        <w:t>“LICITANTE”</w:t>
      </w:r>
      <w:r w:rsidRPr="0044407B">
        <w:rPr>
          <w:rFonts w:cs="Arial"/>
          <w:sz w:val="22"/>
          <w:szCs w:val="22"/>
        </w:rPr>
        <w:t xml:space="preserve"> ha acordado con otro u otros elevar los precios de “LOS SERVICIOS” objeto de esta </w:t>
      </w:r>
      <w:r w:rsidR="00146190" w:rsidRPr="0044407B">
        <w:rPr>
          <w:rFonts w:cs="Arial"/>
          <w:sz w:val="22"/>
          <w:szCs w:val="22"/>
        </w:rPr>
        <w:t>invitación</w:t>
      </w:r>
      <w:r w:rsidRPr="0044407B">
        <w:rPr>
          <w:rFonts w:cs="Arial"/>
          <w:sz w:val="22"/>
          <w:szCs w:val="22"/>
        </w:rPr>
        <w:t xml:space="preserve"> o cualquier otro acuerdo que tenga como fin obtener una ventaja sobre los </w:t>
      </w:r>
      <w:r w:rsidRPr="0044407B">
        <w:rPr>
          <w:rFonts w:cs="Arial"/>
          <w:sz w:val="22"/>
          <w:szCs w:val="22"/>
          <w:lang w:val="es-MX"/>
        </w:rPr>
        <w:t>demás “LICITANTES”</w:t>
      </w:r>
      <w:r w:rsidRPr="0044407B">
        <w:rPr>
          <w:rFonts w:cs="Arial"/>
          <w:sz w:val="22"/>
          <w:szCs w:val="22"/>
        </w:rPr>
        <w:t>.</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conceptos cotizados no correspondan al total de los conceptos solicitados por “LA CONVOCANTE”. </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el </w:t>
      </w:r>
      <w:r w:rsidRPr="0044407B">
        <w:rPr>
          <w:rFonts w:cs="Arial"/>
          <w:sz w:val="22"/>
          <w:szCs w:val="22"/>
          <w:lang w:val="es-MX"/>
        </w:rPr>
        <w:t>“LICITANTE”</w:t>
      </w:r>
      <w:r w:rsidRPr="0044407B">
        <w:rPr>
          <w:rFonts w:cs="Arial"/>
          <w:sz w:val="22"/>
          <w:szCs w:val="22"/>
        </w:rPr>
        <w:t xml:space="preserve"> presente cualquiera de los documentos legales, técnicos y económicos fuera de los términos establecidos en esta convocatoria. </w:t>
      </w:r>
    </w:p>
    <w:p w:rsidR="00803BD0" w:rsidRPr="00207ED4" w:rsidRDefault="00803BD0" w:rsidP="00803BD0">
      <w:pPr>
        <w:pStyle w:val="Texto0"/>
        <w:numPr>
          <w:ilvl w:val="0"/>
          <w:numId w:val="4"/>
        </w:numPr>
        <w:spacing w:after="0" w:line="240" w:lineRule="auto"/>
        <w:rPr>
          <w:rFonts w:cs="Arial"/>
          <w:b/>
          <w:color w:val="FF0000"/>
          <w:sz w:val="22"/>
          <w:szCs w:val="22"/>
        </w:rPr>
      </w:pPr>
      <w:r w:rsidRPr="00207ED4">
        <w:rPr>
          <w:rFonts w:cs="Arial"/>
          <w:b/>
          <w:color w:val="FF0000"/>
          <w:sz w:val="22"/>
          <w:szCs w:val="22"/>
        </w:rPr>
        <w:t xml:space="preserve">Cuando el objeto social del </w:t>
      </w:r>
      <w:r w:rsidRPr="00207ED4">
        <w:rPr>
          <w:rFonts w:cs="Arial"/>
          <w:b/>
          <w:color w:val="FF0000"/>
          <w:sz w:val="22"/>
          <w:szCs w:val="22"/>
          <w:lang w:val="es-MX"/>
        </w:rPr>
        <w:t>“LICITANTE”</w:t>
      </w:r>
      <w:r w:rsidRPr="00207ED4">
        <w:rPr>
          <w:rFonts w:cs="Arial"/>
          <w:b/>
          <w:color w:val="FF0000"/>
          <w:sz w:val="22"/>
          <w:szCs w:val="22"/>
        </w:rPr>
        <w:t xml:space="preserve"> no corresponda con el objeto de la contratación en la presente </w:t>
      </w:r>
      <w:r w:rsidR="00146190" w:rsidRPr="00207ED4">
        <w:rPr>
          <w:rFonts w:cs="Arial"/>
          <w:b/>
          <w:color w:val="FF0000"/>
          <w:sz w:val="22"/>
          <w:szCs w:val="22"/>
        </w:rPr>
        <w:t>invitación</w:t>
      </w:r>
      <w:r w:rsidRPr="00207ED4">
        <w:rPr>
          <w:rFonts w:cs="Arial"/>
          <w:b/>
          <w:color w:val="FF0000"/>
          <w:sz w:val="22"/>
          <w:szCs w:val="22"/>
        </w:rPr>
        <w:t xml:space="preserve"> lo cual se determinara con el acta constitutiva del </w:t>
      </w:r>
      <w:r w:rsidRPr="00207ED4">
        <w:rPr>
          <w:rFonts w:cs="Arial"/>
          <w:b/>
          <w:color w:val="FF0000"/>
          <w:sz w:val="22"/>
          <w:szCs w:val="22"/>
          <w:lang w:val="es-MX"/>
        </w:rPr>
        <w:t>“LICITANTE”</w:t>
      </w:r>
      <w:r w:rsidRPr="00207ED4">
        <w:rPr>
          <w:rFonts w:cs="Arial"/>
          <w:b/>
          <w:color w:val="FF0000"/>
          <w:sz w:val="22"/>
          <w:szCs w:val="22"/>
        </w:rPr>
        <w:t xml:space="preserve"> (persona moral)</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la propuesta económica no coincida con los términos establecidos por el </w:t>
      </w:r>
      <w:r w:rsidRPr="0044407B">
        <w:rPr>
          <w:rFonts w:cs="Arial"/>
          <w:sz w:val="22"/>
          <w:szCs w:val="22"/>
          <w:lang w:val="es-MX"/>
        </w:rPr>
        <w:t>“LICITANTE” e</w:t>
      </w:r>
      <w:r w:rsidRPr="0044407B">
        <w:rPr>
          <w:rFonts w:cs="Arial"/>
          <w:sz w:val="22"/>
          <w:szCs w:val="22"/>
        </w:rPr>
        <w:t>n la propuesta técnica.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cualquiera de los documentos de la proposición, se presenten sin la firma y/o sin el nombre del representante legal, en donde lo indiquen los formatos establecidos por “LA CONVOCANTE” en el presente procedimiento.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Si el precio indicado en la propuesta no se considera conveniente para “LA CONVOCANTE”, conforme a la investigación de precios realizada por </w:t>
      </w:r>
      <w:r w:rsidR="00146190" w:rsidRPr="0044407B">
        <w:rPr>
          <w:rFonts w:cs="Arial"/>
          <w:b/>
          <w:sz w:val="22"/>
          <w:szCs w:val="22"/>
        </w:rPr>
        <w:t>el Departamento de Mantenimiento</w:t>
      </w:r>
      <w:r w:rsidRPr="0044407B">
        <w:rPr>
          <w:rFonts w:cs="Arial"/>
          <w:sz w:val="22"/>
          <w:szCs w:val="22"/>
        </w:rPr>
        <w:t>.</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F81517" w:rsidRDefault="00F81517" w:rsidP="00F81517">
      <w:pPr>
        <w:tabs>
          <w:tab w:val="left" w:pos="1080"/>
          <w:tab w:val="left" w:pos="12862"/>
        </w:tabs>
        <w:suppressAutoHyphens/>
        <w:spacing w:before="120" w:after="120" w:line="276" w:lineRule="auto"/>
        <w:ind w:left="426" w:right="90"/>
        <w:jc w:val="both"/>
        <w:rPr>
          <w:rFonts w:ascii="Arial" w:hAnsi="Arial" w:cs="Arial"/>
          <w:color w:val="0000FF"/>
          <w:sz w:val="22"/>
          <w:szCs w:val="22"/>
          <w:highlight w:val="lightGray"/>
        </w:rPr>
      </w:pPr>
    </w:p>
    <w:p w:rsidR="00F81517" w:rsidRPr="00F81517" w:rsidRDefault="00F81517" w:rsidP="00F81517">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color w:val="000000" w:themeColor="text1"/>
          <w:sz w:val="22"/>
          <w:szCs w:val="22"/>
        </w:rPr>
      </w:pPr>
      <w:r w:rsidRPr="00F81517">
        <w:rPr>
          <w:rFonts w:ascii="Arial" w:hAnsi="Arial" w:cs="Arial"/>
          <w:color w:val="000000" w:themeColor="text1"/>
          <w:sz w:val="22"/>
          <w:szCs w:val="22"/>
        </w:rPr>
        <w:t xml:space="preserve">No se reúna un mínimo de tres propuestas, o no se cuente con un mínimo de </w:t>
      </w:r>
      <w:r w:rsidRPr="00F81517">
        <w:rPr>
          <w:rFonts w:ascii="Arial" w:hAnsi="Arial" w:cs="Arial"/>
          <w:b/>
          <w:color w:val="000000" w:themeColor="text1"/>
          <w:sz w:val="22"/>
          <w:szCs w:val="22"/>
        </w:rPr>
        <w:t>1 (UNA)</w:t>
      </w:r>
      <w:r w:rsidRPr="00F81517">
        <w:rPr>
          <w:rFonts w:ascii="Arial" w:hAnsi="Arial" w:cs="Arial"/>
          <w:color w:val="000000" w:themeColor="text1"/>
          <w:sz w:val="22"/>
          <w:szCs w:val="22"/>
        </w:rPr>
        <w:t xml:space="preserve"> susceptibles de analizarse técnicamente de conformidad, a lo establecido en los artículos 43 fracción III segundo párrafo de </w:t>
      </w:r>
      <w:r w:rsidRPr="00F81517">
        <w:rPr>
          <w:rFonts w:ascii="Arial" w:hAnsi="Arial" w:cs="Arial"/>
          <w:color w:val="000000" w:themeColor="text1"/>
          <w:sz w:val="22"/>
          <w:szCs w:val="22"/>
          <w:lang w:val="es-MX"/>
        </w:rPr>
        <w:t>“LA LEY”</w:t>
      </w:r>
      <w:r w:rsidRPr="00F81517">
        <w:rPr>
          <w:rFonts w:ascii="Arial" w:hAnsi="Arial" w:cs="Arial"/>
          <w:color w:val="000000" w:themeColor="text1"/>
          <w:sz w:val="22"/>
          <w:szCs w:val="22"/>
        </w:rPr>
        <w:t xml:space="preserve">, 77 y 78 </w:t>
      </w:r>
      <w:r w:rsidRPr="00F81517">
        <w:rPr>
          <w:rFonts w:ascii="Arial" w:hAnsi="Arial" w:cs="Arial"/>
          <w:color w:val="000000" w:themeColor="text1"/>
          <w:sz w:val="22"/>
          <w:szCs w:val="22"/>
          <w:lang w:val="es-MX"/>
        </w:rPr>
        <w:t>de “EL REGLAMENTO”</w:t>
      </w:r>
      <w:r w:rsidRPr="00F81517">
        <w:rPr>
          <w:rFonts w:ascii="Arial" w:hAnsi="Arial" w:cs="Arial"/>
          <w:b/>
          <w:color w:val="000000" w:themeColor="text1"/>
          <w:sz w:val="22"/>
          <w:szCs w:val="22"/>
          <w:lang w:val="es-MX"/>
        </w:rPr>
        <w:t>.</w:t>
      </w:r>
      <w:r w:rsidRPr="00F81517">
        <w:rPr>
          <w:rFonts w:ascii="Arial" w:hAnsi="Arial" w:cs="Arial"/>
          <w:color w:val="000000" w:themeColor="text1"/>
          <w:sz w:val="22"/>
          <w:szCs w:val="22"/>
          <w:lang w:val="es-MX"/>
        </w:rPr>
        <w:t xml:space="preserve"> </w:t>
      </w:r>
    </w:p>
    <w:p w:rsidR="00F81517" w:rsidRPr="00F81517" w:rsidRDefault="00F81517" w:rsidP="00F81517">
      <w:pPr>
        <w:numPr>
          <w:ilvl w:val="0"/>
          <w:numId w:val="1"/>
        </w:numPr>
        <w:tabs>
          <w:tab w:val="clear" w:pos="810"/>
          <w:tab w:val="num" w:pos="360"/>
          <w:tab w:val="left" w:pos="8222"/>
        </w:tabs>
        <w:spacing w:before="120" w:after="120" w:line="276" w:lineRule="auto"/>
        <w:ind w:left="360" w:hanging="360"/>
        <w:jc w:val="both"/>
        <w:rPr>
          <w:rFonts w:ascii="Arial" w:hAnsi="Arial" w:cs="Arial"/>
          <w:color w:val="000000" w:themeColor="text1"/>
          <w:sz w:val="22"/>
          <w:szCs w:val="22"/>
          <w:lang w:val="es-MX"/>
        </w:rPr>
      </w:pPr>
      <w:r w:rsidRPr="00F81517">
        <w:rPr>
          <w:rFonts w:ascii="Arial" w:hAnsi="Arial" w:cs="Arial"/>
          <w:color w:val="000000" w:themeColor="text1"/>
          <w:sz w:val="22"/>
          <w:szCs w:val="22"/>
          <w:lang w:val="es-MX"/>
        </w:rPr>
        <w:t>Ninguna de las proposiciones presentadas reúna los requisitos establecidos en esta convocatoria.</w:t>
      </w: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lastRenderedPageBreak/>
        <w:t xml:space="preserve">Cuando los precios de las propuestas presentadas, conforme a la investigación de precios realizada por </w:t>
      </w:r>
      <w:r w:rsidR="00440B6C">
        <w:rPr>
          <w:rFonts w:ascii="Arial" w:hAnsi="Arial" w:cs="Arial"/>
          <w:sz w:val="22"/>
          <w:szCs w:val="22"/>
          <w:lang w:val="es-MX"/>
        </w:rPr>
        <w:t>el Departamento de Mantenimiento</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 xml:space="preserve">afo del artículo 42 y 43 fracción III </w:t>
      </w:r>
      <w:r w:rsidR="00F57142">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956241">
        <w:rPr>
          <w:rFonts w:ascii="Arial" w:hAnsi="Arial" w:cs="Arial"/>
          <w:b/>
          <w:sz w:val="22"/>
          <w:szCs w:val="22"/>
        </w:rPr>
        <w:t>25</w:t>
      </w:r>
      <w:r w:rsidRPr="00181D25">
        <w:rPr>
          <w:rFonts w:ascii="Arial" w:hAnsi="Arial" w:cs="Arial"/>
          <w:b/>
          <w:sz w:val="22"/>
          <w:szCs w:val="22"/>
        </w:rPr>
        <w:t xml:space="preserve"> de </w:t>
      </w:r>
      <w:r w:rsidR="00956241">
        <w:rPr>
          <w:rFonts w:ascii="Arial" w:hAnsi="Arial" w:cs="Arial"/>
          <w:b/>
          <w:sz w:val="22"/>
          <w:szCs w:val="22"/>
        </w:rPr>
        <w:t>junio</w:t>
      </w:r>
      <w:r w:rsidRPr="00181D25">
        <w:rPr>
          <w:rFonts w:ascii="Arial" w:hAnsi="Arial" w:cs="Arial"/>
          <w:b/>
          <w:sz w:val="22"/>
          <w:szCs w:val="22"/>
        </w:rPr>
        <w:t xml:space="preserve"> de</w:t>
      </w:r>
      <w:r w:rsidR="00956241">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956241">
        <w:rPr>
          <w:rFonts w:ascii="Arial" w:hAnsi="Arial" w:cs="Arial"/>
          <w:b/>
          <w:sz w:val="22"/>
          <w:szCs w:val="22"/>
        </w:rPr>
        <w:t>14</w:t>
      </w:r>
      <w:r w:rsidRPr="00181D25">
        <w:rPr>
          <w:rFonts w:ascii="Arial" w:hAnsi="Arial" w:cs="Arial"/>
          <w:b/>
          <w:sz w:val="22"/>
          <w:szCs w:val="22"/>
        </w:rPr>
        <w:t>:</w:t>
      </w:r>
      <w:r w:rsidR="00956241">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lastRenderedPageBreak/>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 xml:space="preserve">n de las Micro, </w:t>
      </w:r>
      <w:r w:rsidRPr="008945F1">
        <w:rPr>
          <w:rFonts w:ascii="Arial Negrita" w:hAnsi="Arial Negrita" w:cs="Arial"/>
          <w:smallCaps/>
          <w:shadow/>
          <w:sz w:val="22"/>
          <w:szCs w:val="22"/>
          <w:lang w:val="es-MX"/>
        </w:rPr>
        <w:lastRenderedPageBreak/>
        <w:t>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A3437E" w:rsidRPr="001F5A55" w:rsidRDefault="00A3437E"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sidRPr="001F5A55">
        <w:rPr>
          <w:rFonts w:ascii="Arial Negrita" w:hAnsi="Arial Negrita" w:cs="Arial"/>
          <w:smallCaps/>
          <w:shadow/>
          <w:sz w:val="22"/>
          <w:szCs w:val="22"/>
          <w:lang w:val="es-MX"/>
        </w:rPr>
        <w:t xml:space="preserve">VI-A </w:t>
      </w:r>
      <w:r w:rsidR="003E19D2" w:rsidRPr="001F5A55">
        <w:rPr>
          <w:rFonts w:ascii="Arial Negrita" w:hAnsi="Arial Negrita" w:cs="Arial" w:hint="eastAsia"/>
          <w:smallCaps/>
          <w:shadow/>
          <w:sz w:val="22"/>
          <w:szCs w:val="22"/>
          <w:lang w:val="es-MX"/>
        </w:rPr>
        <w:t>“</w:t>
      </w:r>
      <w:r w:rsidR="003E19D2" w:rsidRPr="001F5A55">
        <w:rPr>
          <w:rFonts w:ascii="Arial Negrita" w:hAnsi="Arial Negrita" w:cs="Arial"/>
          <w:smallCaps/>
          <w:shadow/>
          <w:sz w:val="22"/>
          <w:szCs w:val="22"/>
          <w:lang w:val="es-MX"/>
        </w:rPr>
        <w:t>paquetes de servicio preventivo</w:t>
      </w:r>
      <w:r w:rsidR="003E19D2" w:rsidRPr="001F5A55">
        <w:rPr>
          <w:rFonts w:ascii="Arial Negrita" w:hAnsi="Arial Negrita" w:cs="Arial" w:hint="eastAsia"/>
          <w:smallCaps/>
          <w:shadow/>
          <w:sz w:val="22"/>
          <w:szCs w:val="22"/>
          <w:lang w:val="es-MX"/>
        </w:rPr>
        <w:t>”</w:t>
      </w:r>
    </w:p>
    <w:p w:rsidR="00A3437E" w:rsidRPr="00A3437E" w:rsidRDefault="00A3437E"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sidRPr="001F5A55">
        <w:rPr>
          <w:rFonts w:ascii="Arial Negrita" w:hAnsi="Arial Negrita" w:cs="Arial"/>
          <w:smallCaps/>
          <w:shadow/>
          <w:sz w:val="22"/>
          <w:szCs w:val="22"/>
          <w:lang w:val="es-MX"/>
        </w:rPr>
        <w:t xml:space="preserve">VI-B </w:t>
      </w:r>
      <w:r w:rsidR="003E19D2" w:rsidRPr="001F5A55">
        <w:rPr>
          <w:rFonts w:ascii="Arial Negrita" w:hAnsi="Arial Negrita" w:cs="Arial" w:hint="eastAsia"/>
          <w:smallCaps/>
          <w:shadow/>
          <w:sz w:val="22"/>
          <w:szCs w:val="22"/>
          <w:lang w:val="es-MX"/>
        </w:rPr>
        <w:t>“</w:t>
      </w:r>
      <w:r w:rsidR="003E19D2" w:rsidRPr="001F5A55">
        <w:rPr>
          <w:rFonts w:ascii="Arial Negrita" w:hAnsi="Arial Negrita" w:cs="Arial"/>
          <w:smallCaps/>
          <w:shadow/>
          <w:sz w:val="22"/>
          <w:szCs w:val="22"/>
          <w:lang w:val="es-MX"/>
        </w:rPr>
        <w:t>paquetes de servicio correctivo</w:t>
      </w:r>
      <w:r w:rsidR="003E19D2" w:rsidRPr="001F5A55">
        <w:rPr>
          <w:rFonts w:ascii="Arial Negrita" w:hAnsi="Arial Negrita" w:cs="Arial" w:hint="eastAsia"/>
          <w:smallCaps/>
          <w:shadow/>
          <w:sz w:val="22"/>
          <w:szCs w:val="22"/>
          <w:lang w:val="es-MX"/>
        </w:rPr>
        <w:t>”</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FC01A0" w:rsidRPr="001F5A55" w:rsidRDefault="00FC01A0"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sidRPr="001F5A55">
        <w:rPr>
          <w:rFonts w:ascii="Arial Negrita" w:hAnsi="Arial Negrita" w:cs="Arial"/>
          <w:smallCaps/>
          <w:shadow/>
          <w:sz w:val="22"/>
          <w:szCs w:val="22"/>
          <w:lang w:val="es-MX"/>
        </w:rPr>
        <w:t>IX-A</w:t>
      </w:r>
      <w:r w:rsidR="003E19D2" w:rsidRPr="001F5A55">
        <w:rPr>
          <w:rFonts w:ascii="Arial Negrita" w:hAnsi="Arial Negrita" w:cs="Arial"/>
          <w:smallCaps/>
          <w:shadow/>
          <w:sz w:val="22"/>
          <w:szCs w:val="22"/>
          <w:lang w:val="es-MX"/>
        </w:rPr>
        <w:t xml:space="preserve"> </w:t>
      </w:r>
      <w:r w:rsidRPr="001F5A55">
        <w:rPr>
          <w:rFonts w:ascii="Arial Negrita" w:hAnsi="Arial Negrita" w:cs="Arial"/>
          <w:smallCaps/>
          <w:shadow/>
          <w:sz w:val="22"/>
          <w:szCs w:val="22"/>
          <w:lang w:val="es-MX"/>
        </w:rPr>
        <w:t xml:space="preserve"> </w:t>
      </w:r>
      <w:r w:rsidR="003E19D2" w:rsidRPr="001F5A55">
        <w:rPr>
          <w:rFonts w:ascii="Arial Negrita" w:hAnsi="Arial Negrita" w:cs="Arial"/>
          <w:smallCaps/>
          <w:shadow/>
          <w:sz w:val="22"/>
          <w:szCs w:val="22"/>
          <w:lang w:val="es-MX"/>
        </w:rPr>
        <w:t xml:space="preserve">“relación de costos de paquetes de servicio de </w:t>
      </w:r>
      <w:proofErr w:type="spellStart"/>
      <w:r w:rsidR="003E19D2" w:rsidRPr="001F5A55">
        <w:rPr>
          <w:rFonts w:ascii="Arial Negrita" w:hAnsi="Arial Negrita" w:cs="Arial"/>
          <w:smallCaps/>
          <w:shadow/>
          <w:sz w:val="22"/>
          <w:szCs w:val="22"/>
          <w:lang w:val="es-MX"/>
        </w:rPr>
        <w:t>mantto</w:t>
      </w:r>
      <w:proofErr w:type="spellEnd"/>
      <w:r w:rsidR="003E19D2" w:rsidRPr="001F5A55">
        <w:rPr>
          <w:rFonts w:ascii="Arial Negrita" w:hAnsi="Arial Negrita" w:cs="Arial"/>
          <w:smallCaps/>
          <w:shadow/>
          <w:sz w:val="22"/>
          <w:szCs w:val="22"/>
          <w:lang w:val="es-MX"/>
        </w:rPr>
        <w:t>. preventivo”</w:t>
      </w:r>
    </w:p>
    <w:p w:rsidR="003E19D2" w:rsidRPr="00181D25" w:rsidRDefault="003E19D2"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sidRPr="001F5A55">
        <w:rPr>
          <w:rFonts w:ascii="Arial Negrita" w:hAnsi="Arial Negrita" w:cs="Arial"/>
          <w:smallCaps/>
          <w:shadow/>
          <w:sz w:val="22"/>
          <w:szCs w:val="22"/>
          <w:lang w:val="es-MX"/>
        </w:rPr>
        <w:t xml:space="preserve">IX-B  “relación de costos de paquetes de servicio de </w:t>
      </w:r>
      <w:proofErr w:type="spellStart"/>
      <w:r w:rsidRPr="001F5A55">
        <w:rPr>
          <w:rFonts w:ascii="Arial Negrita" w:hAnsi="Arial Negrita" w:cs="Arial"/>
          <w:smallCaps/>
          <w:shadow/>
          <w:sz w:val="22"/>
          <w:szCs w:val="22"/>
          <w:lang w:val="es-MX"/>
        </w:rPr>
        <w:t>mantto</w:t>
      </w:r>
      <w:proofErr w:type="spellEnd"/>
      <w:r w:rsidRPr="001F5A55">
        <w:rPr>
          <w:rFonts w:ascii="Arial Negrita" w:hAnsi="Arial Negrita" w:cs="Arial"/>
          <w:smallCaps/>
          <w:shadow/>
          <w:sz w:val="22"/>
          <w:szCs w:val="22"/>
          <w:lang w:val="es-MX"/>
        </w:rPr>
        <w:t>. correctivo”</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1F5A5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w:t>
      </w:r>
      <w:r w:rsidR="00366811">
        <w:rPr>
          <w:rFonts w:ascii="Arial Narrow" w:hAnsi="Arial Narrow" w:cs="Arial"/>
          <w:smallCaps/>
          <w:shadow/>
          <w:szCs w:val="21"/>
          <w:lang w:val="es-ES"/>
        </w:rPr>
        <w:t>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297952">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801B9D"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I. Del licitante: Registro Federal de Contribuyentes; nombre y domicilio, así como, en su caso, de su apoderado o representante. Tratándose de personas morales, además</w:t>
      </w:r>
      <w:r w:rsidRPr="00801B9D">
        <w:rPr>
          <w:rFonts w:ascii="Arial Narrow" w:hAnsi="Arial Narrow"/>
          <w:b/>
          <w:color w:val="FF0000"/>
          <w:sz w:val="21"/>
          <w:szCs w:val="21"/>
        </w:rPr>
        <w:t xml:space="preserve">,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B115FB">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B115FB" w:rsidRDefault="00B115FB" w:rsidP="004D4501">
      <w:pPr>
        <w:pStyle w:val="Textosinformato"/>
        <w:jc w:val="both"/>
        <w:rPr>
          <w:rFonts w:ascii="Arial Narrow" w:hAnsi="Arial Narrow" w:cs="Arial"/>
          <w:b/>
          <w:bCs/>
          <w:color w:val="FF0000"/>
        </w:rPr>
      </w:pPr>
      <w:r w:rsidRPr="00B115FB">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4B4B3C" w:rsidRDefault="004B4B3C" w:rsidP="00F55417">
      <w:pPr>
        <w:pStyle w:val="Textosinformato"/>
        <w:jc w:val="center"/>
        <w:rPr>
          <w:rFonts w:ascii="Presidencia Fina" w:hAnsi="Presidencia Fina" w:cs="Arial"/>
          <w:b/>
          <w:bCs/>
          <w:color w:val="FF0000"/>
          <w:sz w:val="21"/>
          <w:szCs w:val="21"/>
        </w:rPr>
      </w:pPr>
      <w:r w:rsidRPr="004B4B3C">
        <w:rPr>
          <w:rFonts w:ascii="Presidencia Fina" w:hAnsi="Presidencia Fina" w:cs="Arial"/>
          <w:b/>
          <w:bCs/>
          <w:color w:val="FF0000"/>
          <w:sz w:val="21"/>
          <w:szCs w:val="21"/>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310314">
        <w:tblPrEx>
          <w:tblBorders>
            <w:insideH w:val="single" w:sz="6" w:space="0" w:color="auto"/>
            <w:insideV w:val="single" w:sz="6" w:space="0" w:color="auto"/>
          </w:tblBorders>
        </w:tblPrEx>
        <w:trPr>
          <w:trHeight w:val="985"/>
        </w:trPr>
        <w:tc>
          <w:tcPr>
            <w:tcW w:w="426" w:type="dxa"/>
            <w:tcBorders>
              <w:top w:val="single" w:sz="6" w:space="0" w:color="auto"/>
              <w:left w:val="single" w:sz="6" w:space="0" w:color="auto"/>
              <w:bottom w:val="single" w:sz="6" w:space="0" w:color="auto"/>
              <w:right w:val="nil"/>
            </w:tcBorders>
            <w:vAlign w:val="center"/>
          </w:tcPr>
          <w:p w:rsidR="00310314" w:rsidRPr="00CF39EB" w:rsidRDefault="00310314"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top w:val="single" w:sz="6" w:space="0" w:color="auto"/>
              <w:left w:val="nil"/>
              <w:bottom w:val="single" w:sz="6" w:space="0" w:color="auto"/>
              <w:right w:val="single" w:sz="6" w:space="0" w:color="auto"/>
            </w:tcBorders>
            <w:vAlign w:val="center"/>
          </w:tcPr>
          <w:p w:rsidR="00310314" w:rsidRPr="00310314"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tcBorders>
              <w:top w:val="single" w:sz="6" w:space="0" w:color="auto"/>
              <w:left w:val="single" w:sz="6" w:space="0" w:color="auto"/>
              <w:bottom w:val="single" w:sz="6" w:space="0" w:color="auto"/>
              <w:right w:val="single" w:sz="6" w:space="0" w:color="auto"/>
            </w:tcBorders>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310314">
              <w:rPr>
                <w:rFonts w:ascii="Arial Narrow" w:hAnsi="Arial Narrow" w:cs="Arial"/>
                <w:sz w:val="18"/>
                <w:szCs w:val="18"/>
              </w:rPr>
              <w:t>8</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BB71B3">
        <w:tblPrEx>
          <w:tblBorders>
            <w:insideH w:val="single" w:sz="6" w:space="0" w:color="auto"/>
            <w:insideV w:val="single" w:sz="6" w:space="0" w:color="auto"/>
          </w:tblBorders>
        </w:tblPrEx>
        <w:trPr>
          <w:trHeight w:val="702"/>
        </w:trPr>
        <w:tc>
          <w:tcPr>
            <w:tcW w:w="426" w:type="dxa"/>
            <w:tcBorders>
              <w:right w:val="nil"/>
            </w:tcBorders>
            <w:vAlign w:val="center"/>
          </w:tcPr>
          <w:p w:rsidR="00310314" w:rsidRPr="00CF39EB" w:rsidRDefault="00310314"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310314" w:rsidRPr="00CF39EB"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sz w:val="18"/>
                <w:szCs w:val="18"/>
              </w:rPr>
              <w:t>Escrito en el que el “LICITANTE” manifieste bajo protesta de decir verdad que es de nacionalidad mexicana, conforme a lo señalado en el artículo 35 de “EL REGLAMENTO”.</w:t>
            </w:r>
          </w:p>
        </w:tc>
        <w:tc>
          <w:tcPr>
            <w:tcW w:w="2268" w:type="dxa"/>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r w:rsidR="00310314" w:rsidRPr="00CF39EB" w:rsidTr="00BB71B3">
        <w:tblPrEx>
          <w:tblBorders>
            <w:insideH w:val="single" w:sz="6" w:space="0" w:color="auto"/>
            <w:insideV w:val="single" w:sz="6" w:space="0" w:color="auto"/>
          </w:tblBorders>
        </w:tblPrEx>
        <w:trPr>
          <w:trHeight w:val="702"/>
        </w:trPr>
        <w:tc>
          <w:tcPr>
            <w:tcW w:w="426" w:type="dxa"/>
            <w:tcBorders>
              <w:right w:val="nil"/>
            </w:tcBorders>
            <w:vAlign w:val="center"/>
          </w:tcPr>
          <w:p w:rsidR="00310314" w:rsidRDefault="00310314"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310314" w:rsidRPr="00310314" w:rsidRDefault="00310314" w:rsidP="00BB71B3">
            <w:pPr>
              <w:tabs>
                <w:tab w:val="left" w:pos="7794"/>
                <w:tab w:val="left" w:pos="8222"/>
                <w:tab w:val="left" w:pos="12862"/>
              </w:tabs>
              <w:ind w:right="51"/>
              <w:jc w:val="both"/>
              <w:rPr>
                <w:rFonts w:ascii="Arial Narrow" w:hAnsi="Arial Narrow"/>
                <w:sz w:val="18"/>
                <w:szCs w:val="18"/>
              </w:rPr>
            </w:pPr>
            <w:r w:rsidRPr="00310314">
              <w:rPr>
                <w:rFonts w:ascii="Arial Narrow" w:hAnsi="Arial Narrow"/>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310314">
              <w:rPr>
                <w:rFonts w:ascii="Arial Narrow" w:hAnsi="Arial Narrow"/>
                <w:sz w:val="18"/>
                <w:szCs w:val="18"/>
              </w:rPr>
              <w:t>baucher’s</w:t>
            </w:r>
            <w:proofErr w:type="spellEnd"/>
            <w:r w:rsidRPr="00310314">
              <w:rPr>
                <w:rFonts w:ascii="Arial Narrow" w:hAnsi="Arial Narrow"/>
                <w:sz w:val="18"/>
                <w:szCs w:val="18"/>
              </w:rPr>
              <w:t xml:space="preserve"> de pago emitidos por </w:t>
            </w:r>
            <w:r w:rsidRPr="00310314">
              <w:rPr>
                <w:rFonts w:ascii="Arial Narrow" w:hAnsi="Arial Narrow"/>
                <w:sz w:val="18"/>
                <w:szCs w:val="18"/>
              </w:rPr>
              <w:lastRenderedPageBreak/>
              <w:t>la institución bancaria o si lo realiza vía transferencia con la cadena o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w:t>
            </w:r>
          </w:p>
        </w:tc>
        <w:tc>
          <w:tcPr>
            <w:tcW w:w="2268" w:type="dxa"/>
            <w:vAlign w:val="center"/>
          </w:tcPr>
          <w:p w:rsidR="00310314" w:rsidRPr="00310314" w:rsidRDefault="00310314" w:rsidP="00BB71B3">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lastRenderedPageBreak/>
              <w:t>Sí (   )    No  (   )</w:t>
            </w:r>
          </w:p>
        </w:tc>
      </w:tr>
    </w:tbl>
    <w:p w:rsidR="00FF60B0" w:rsidRDefault="00FF60B0" w:rsidP="00FF60B0">
      <w:pPr>
        <w:jc w:val="center"/>
        <w:rPr>
          <w:rFonts w:cs="Arial"/>
          <w:sz w:val="20"/>
          <w:szCs w:val="20"/>
        </w:rPr>
      </w:pPr>
    </w:p>
    <w:p w:rsidR="00B5724C" w:rsidRDefault="00B5724C" w:rsidP="00FF60B0">
      <w:pPr>
        <w:jc w:val="center"/>
        <w:rPr>
          <w:rFonts w:cs="Arial"/>
          <w:sz w:val="20"/>
          <w:szCs w:val="20"/>
        </w:rPr>
      </w:pP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C77984" w:rsidRPr="00C77984" w:rsidRDefault="00304090" w:rsidP="0000184F">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w:t>
            </w:r>
            <w:r w:rsidR="00057B8E">
              <w:rPr>
                <w:rFonts w:ascii="Arial Narrow" w:hAnsi="Arial Narrow" w:cs="PresidenciaFina"/>
                <w:sz w:val="18"/>
                <w:szCs w:val="18"/>
              </w:rPr>
              <w:t>los</w:t>
            </w:r>
            <w:r w:rsidRPr="00304090">
              <w:rPr>
                <w:rFonts w:ascii="Arial Narrow" w:hAnsi="Arial Narrow" w:cs="PresidenciaFina"/>
                <w:sz w:val="18"/>
                <w:szCs w:val="18"/>
              </w:rPr>
              <w:t xml:space="preserve"> </w:t>
            </w:r>
            <w:r w:rsidRPr="0000184F">
              <w:rPr>
                <w:rFonts w:ascii="Arial Narrow" w:hAnsi="Arial Narrow" w:cs="PresidenciaFina"/>
                <w:b/>
                <w:sz w:val="18"/>
                <w:szCs w:val="18"/>
              </w:rPr>
              <w:t>Anexo</w:t>
            </w:r>
            <w:r w:rsidR="00057B8E" w:rsidRPr="0000184F">
              <w:rPr>
                <w:rFonts w:ascii="Arial Narrow" w:hAnsi="Arial Narrow" w:cs="PresidenciaFina"/>
                <w:b/>
                <w:sz w:val="18"/>
                <w:szCs w:val="18"/>
              </w:rPr>
              <w:t>s</w:t>
            </w:r>
            <w:r w:rsidRPr="0000184F">
              <w:rPr>
                <w:rFonts w:ascii="Arial Narrow" w:hAnsi="Arial Narrow" w:cs="PresidenciaFina"/>
                <w:b/>
                <w:sz w:val="18"/>
                <w:szCs w:val="18"/>
              </w:rPr>
              <w:t xml:space="preserve"> VI</w:t>
            </w:r>
            <w:r w:rsidR="00057B8E" w:rsidRPr="0000184F">
              <w:rPr>
                <w:rFonts w:ascii="Arial Narrow" w:hAnsi="Arial Narrow" w:cs="PresidenciaFina"/>
                <w:b/>
                <w:sz w:val="18"/>
                <w:szCs w:val="18"/>
              </w:rPr>
              <w:t xml:space="preserve">, </w:t>
            </w:r>
            <w:r w:rsidR="0000184F">
              <w:rPr>
                <w:rFonts w:ascii="Arial Narrow" w:hAnsi="Arial Narrow" w:cs="PresidenciaFina"/>
                <w:b/>
                <w:sz w:val="18"/>
                <w:szCs w:val="18"/>
              </w:rPr>
              <w:t>VI-A y VI-B</w:t>
            </w:r>
            <w:r w:rsidRPr="00304090">
              <w:rPr>
                <w:rFonts w:ascii="Arial Narrow" w:hAnsi="Arial Narrow" w:cs="PresidenciaFina"/>
                <w:b/>
                <w:sz w:val="18"/>
                <w:szCs w:val="18"/>
              </w:rPr>
              <w:t xml:space="preserve">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Con fundamento en el artículo 31 de “EL REGLAMENTO” el “LICITANTE” deberá manifestar por escrito que los materiales con que prestará “LOS SERVICIOS” que proporcionará a la “CONVOCANTE”, cumplen los estándares de calidad o unidades de medida requeridas, conforme a  las Normas Oficiales Mexicanas, Normas Mexicanas y a la falta de estas las Normas Internacionales.</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licitante deberá hacer constar que cuenta con el conocimiento y la experiencia para prestar el servicio de mantenimiento preventivo y correctivo a unidades de condensación y sistemas de refrigeración a base de freón, para lo cual deberá anexar relación de sus clientes con nombre y teléfono para su validación, así como relación del personal técnico con que prestará el servicio.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304090">
        <w:tc>
          <w:tcPr>
            <w:tcW w:w="1702"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9F266A" w:rsidRPr="009F266A" w:rsidRDefault="002B1AFC" w:rsidP="002B1AFC">
            <w:pPr>
              <w:tabs>
                <w:tab w:val="left" w:pos="584"/>
                <w:tab w:val="left" w:pos="9736"/>
              </w:tabs>
              <w:suppressAutoHyphens/>
              <w:jc w:val="both"/>
              <w:rPr>
                <w:rFonts w:ascii="Arial" w:hAnsi="Arial" w:cs="Arial"/>
                <w:color w:val="000000"/>
                <w:sz w:val="22"/>
                <w:szCs w:val="22"/>
              </w:rPr>
            </w:pPr>
            <w:r w:rsidRPr="002B1AFC">
              <w:rPr>
                <w:rFonts w:ascii="Arial Narrow" w:hAnsi="Arial Narrow" w:cs="PresidenciaFina"/>
                <w:sz w:val="18"/>
                <w:szCs w:val="18"/>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2B1AFC">
              <w:rPr>
                <w:rFonts w:ascii="Arial Narrow" w:hAnsi="Arial Narrow" w:cs="PresidenciaFina"/>
                <w:sz w:val="18"/>
                <w:szCs w:val="18"/>
              </w:rPr>
              <w:t>Liconsa</w:t>
            </w:r>
            <w:proofErr w:type="spellEnd"/>
            <w:r w:rsidRPr="002B1AFC">
              <w:rPr>
                <w:rFonts w:ascii="Arial Narrow" w:hAnsi="Arial Narrow" w:cs="PresidenciaFina"/>
                <w:sz w:val="18"/>
                <w:szCs w:val="18"/>
              </w:rPr>
              <w:t>.</w:t>
            </w:r>
            <w:r w:rsidR="009F266A">
              <w:rPr>
                <w:rFonts w:ascii="Arial Narrow" w:hAnsi="Arial Narrow" w:cs="PresidenciaFina"/>
                <w:sz w:val="18"/>
                <w:szCs w:val="18"/>
              </w:rPr>
              <w:tab/>
            </w:r>
            <w:r w:rsidR="009F266A" w:rsidRPr="009F266A">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dos meses contados </w:t>
            </w:r>
          </w:p>
          <w:p w:rsidR="009F266A" w:rsidRPr="007D7484" w:rsidRDefault="009F266A" w:rsidP="009F266A">
            <w:pPr>
              <w:tabs>
                <w:tab w:val="left" w:pos="951"/>
              </w:tabs>
              <w:suppressAutoHyphens/>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2B1AFC"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p w:rsidR="009F266A" w:rsidRPr="002B1AFC" w:rsidRDefault="009F266A" w:rsidP="002B1AFC">
            <w:pPr>
              <w:jc w:val="right"/>
              <w:rPr>
                <w:rFonts w:ascii="Arial Narrow" w:hAnsi="Arial Narrow" w:cs="PresidenciaFina"/>
                <w:sz w:val="18"/>
                <w:szCs w:val="18"/>
              </w:rPr>
            </w:pPr>
          </w:p>
        </w:tc>
      </w:tr>
      <w:tr w:rsidR="002B1AFC" w:rsidRPr="00C77984" w:rsidTr="00304090">
        <w:tc>
          <w:tcPr>
            <w:tcW w:w="1702" w:type="dxa"/>
            <w:tcBorders>
              <w:top w:val="single" w:sz="4" w:space="0" w:color="000000"/>
              <w:left w:val="single" w:sz="4" w:space="0" w:color="000000"/>
              <w:bottom w:val="single" w:sz="4" w:space="0" w:color="000000"/>
            </w:tcBorders>
          </w:tcPr>
          <w:p w:rsidR="002B1AFC" w:rsidRDefault="002B1AFC"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4</w:t>
            </w:r>
          </w:p>
        </w:tc>
        <w:tc>
          <w:tcPr>
            <w:tcW w:w="6237" w:type="dxa"/>
            <w:tcBorders>
              <w:top w:val="single" w:sz="4" w:space="0" w:color="000000"/>
              <w:left w:val="single" w:sz="4" w:space="0" w:color="000000"/>
              <w:bottom w:val="single" w:sz="4" w:space="0" w:color="000000"/>
            </w:tcBorders>
          </w:tcPr>
          <w:p w:rsidR="002B1AFC" w:rsidRPr="002B1AFC" w:rsidRDefault="002B1AFC" w:rsidP="002B1AFC">
            <w:pPr>
              <w:tabs>
                <w:tab w:val="left" w:pos="584"/>
                <w:tab w:val="left" w:pos="9736"/>
              </w:tabs>
              <w:suppressAutoHyphens/>
              <w:jc w:val="both"/>
              <w:rPr>
                <w:rFonts w:ascii="Arial Narrow" w:hAnsi="Arial Narrow" w:cs="PresidenciaFina"/>
                <w:sz w:val="18"/>
                <w:szCs w:val="18"/>
              </w:rPr>
            </w:pPr>
            <w:r w:rsidRPr="002B1AFC">
              <w:rPr>
                <w:rFonts w:ascii="Arial Narrow" w:hAnsi="Arial Narrow" w:cs="PresidenciaFina"/>
                <w:sz w:val="18"/>
                <w:szCs w:val="18"/>
              </w:rPr>
              <w:t xml:space="preserve">Manifestación que en caso de que resulte adjudicatario del contrato durante la vigencia del mismo, entregara al Ing. Francisco M. García Juárez, Jefe del Departamento de Mantenimiento y/o Biol. José Eduardo </w:t>
            </w:r>
            <w:proofErr w:type="spellStart"/>
            <w:r w:rsidRPr="002B1AFC">
              <w:rPr>
                <w:rFonts w:ascii="Arial Narrow" w:hAnsi="Arial Narrow" w:cs="PresidenciaFina"/>
                <w:sz w:val="18"/>
                <w:szCs w:val="18"/>
              </w:rPr>
              <w:t>Albavera</w:t>
            </w:r>
            <w:proofErr w:type="spellEnd"/>
            <w:r w:rsidRPr="002B1AFC">
              <w:rPr>
                <w:rFonts w:ascii="Arial Narrow" w:hAnsi="Arial Narrow" w:cs="PresidenciaFina"/>
                <w:sz w:val="18"/>
                <w:szCs w:val="18"/>
              </w:rPr>
              <w:t xml:space="preserve"> Eugenio, Coordinador del Centro de Acopio “El Porvenir”, adscrito al Departamento de Producción,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B1AFC">
              <w:rPr>
                <w:rFonts w:ascii="Arial Narrow" w:hAnsi="Arial Narrow" w:cs="PresidenciaFina"/>
                <w:sz w:val="18"/>
                <w:szCs w:val="18"/>
              </w:rPr>
              <w:t>baucher’s</w:t>
            </w:r>
            <w:proofErr w:type="spellEnd"/>
            <w:r w:rsidRPr="002B1AFC">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c>
          <w:tcPr>
            <w:tcW w:w="2126" w:type="dxa"/>
            <w:tcBorders>
              <w:top w:val="single" w:sz="4" w:space="0" w:color="000000"/>
              <w:left w:val="single" w:sz="4" w:space="0" w:color="000000"/>
              <w:bottom w:val="single" w:sz="4" w:space="0" w:color="000000"/>
              <w:right w:val="single" w:sz="4" w:space="0" w:color="000000"/>
            </w:tcBorders>
          </w:tcPr>
          <w:p w:rsidR="002B1AFC" w:rsidRPr="00C77984" w:rsidRDefault="002B1AFC" w:rsidP="00304090">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C77984" w:rsidRPr="00C77984" w:rsidTr="001C3FBE">
        <w:tc>
          <w:tcPr>
            <w:tcW w:w="9751"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C77984" w:rsidRPr="00C77984" w:rsidRDefault="002B1AFC" w:rsidP="009265F9">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w:t>
            </w:r>
            <w:r w:rsidRPr="009265F9">
              <w:rPr>
                <w:rFonts w:ascii="Arial Narrow" w:hAnsi="Arial Narrow" w:cs="PresidenciaFina"/>
                <w:sz w:val="18"/>
                <w:szCs w:val="18"/>
              </w:rPr>
              <w:t xml:space="preserve">al </w:t>
            </w:r>
            <w:r w:rsidRPr="009265F9">
              <w:rPr>
                <w:rFonts w:ascii="Arial Narrow" w:hAnsi="Arial Narrow" w:cs="PresidenciaFina"/>
                <w:b/>
                <w:sz w:val="18"/>
                <w:szCs w:val="18"/>
              </w:rPr>
              <w:t xml:space="preserve">Anexo </w:t>
            </w:r>
            <w:r w:rsidR="009265F9" w:rsidRPr="009265F9">
              <w:rPr>
                <w:rFonts w:ascii="Arial Narrow" w:hAnsi="Arial Narrow" w:cs="PresidenciaFina"/>
                <w:b/>
                <w:sz w:val="18"/>
                <w:szCs w:val="18"/>
              </w:rPr>
              <w:t>IX</w:t>
            </w:r>
            <w:r w:rsidR="009265F9">
              <w:rPr>
                <w:rFonts w:ascii="Arial Narrow" w:hAnsi="Arial Narrow" w:cs="PresidenciaFina"/>
                <w:b/>
                <w:sz w:val="18"/>
                <w:szCs w:val="18"/>
              </w:rPr>
              <w:t>, IX-A y IX-B</w:t>
            </w:r>
            <w:r w:rsidRPr="002B1AFC">
              <w:rPr>
                <w:rFonts w:ascii="Arial Narrow" w:hAnsi="Arial Narrow" w:cs="PresidenciaFina"/>
                <w:sz w:val="18"/>
                <w:szCs w:val="18"/>
              </w:rPr>
              <w:t xml:space="preserve"> de la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En la propuesta económica se deberá indicar que ésta tiene una vigencia mínima de 40 (cuarenta) días naturales posteriores a la fecha de presentación de propuestas y que se aceptan la forma de pago establecidas en esta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1C3FBE">
        <w:tc>
          <w:tcPr>
            <w:tcW w:w="1006" w:type="dxa"/>
            <w:tcBorders>
              <w:top w:val="single" w:sz="4" w:space="0" w:color="000000"/>
              <w:left w:val="single" w:sz="4" w:space="0" w:color="000000"/>
              <w:bottom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5.6.3</w:t>
            </w:r>
            <w:r w:rsidRPr="002B1AFC">
              <w:rPr>
                <w:rFonts w:ascii="Arial Narrow" w:hAnsi="Arial Narrow" w:cs="PresidenciaFina"/>
                <w:sz w:val="18"/>
                <w:szCs w:val="18"/>
              </w:rPr>
              <w:t>.</w:t>
            </w:r>
          </w:p>
        </w:tc>
        <w:tc>
          <w:tcPr>
            <w:tcW w:w="7020" w:type="dxa"/>
            <w:tcBorders>
              <w:top w:val="single" w:sz="4" w:space="0" w:color="000000"/>
              <w:left w:val="single" w:sz="4" w:space="0" w:color="000000"/>
              <w:bottom w:val="single" w:sz="4" w:space="0" w:color="000000"/>
            </w:tcBorders>
          </w:tcPr>
          <w:p w:rsidR="002B1AFC" w:rsidRPr="007D7484" w:rsidRDefault="002B1AFC" w:rsidP="007D7484">
            <w:pPr>
              <w:tabs>
                <w:tab w:val="left" w:pos="12862"/>
              </w:tabs>
              <w:spacing w:line="240" w:lineRule="atLeast"/>
              <w:ind w:right="91"/>
              <w:jc w:val="both"/>
              <w:rPr>
                <w:rFonts w:ascii="Arial Narrow" w:hAnsi="Arial Narrow" w:cs="PresidenciaFina"/>
                <w:sz w:val="18"/>
                <w:szCs w:val="18"/>
              </w:rPr>
            </w:pPr>
            <w:r w:rsidRPr="002B1AFC">
              <w:rPr>
                <w:rFonts w:ascii="Arial Narrow" w:hAnsi="Arial Narrow" w:cs="PresidenciaFina"/>
                <w:sz w:val="18"/>
                <w:szCs w:val="18"/>
              </w:rPr>
              <w:t>“EL LICITANTE” deberá señalar en su proposición económica que el precio del (los) servicio(s)  ofertado(s) será(n) fijo(s) durante la vigencia del contrato y expresarse en moneda nacional (peso mexicano), así como que el precio ofertado ya considera todos los costos hasta la conclusión total de la prestación del servicio.</w:t>
            </w:r>
          </w:p>
        </w:tc>
        <w:tc>
          <w:tcPr>
            <w:tcW w:w="1725" w:type="dxa"/>
            <w:tcBorders>
              <w:top w:val="single" w:sz="4" w:space="0" w:color="000000"/>
              <w:left w:val="single" w:sz="4" w:space="0" w:color="000000"/>
              <w:bottom w:val="single" w:sz="4" w:space="0" w:color="000000"/>
              <w:right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297952" w:rsidRDefault="00F55417" w:rsidP="00C77984">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Default="004D4501" w:rsidP="004D4501">
      <w:pPr>
        <w:pStyle w:val="Textosinformato"/>
        <w:jc w:val="center"/>
        <w:rPr>
          <w:rFonts w:ascii="Arial Narrow" w:hAnsi="Arial Narrow" w:cs="Arial"/>
          <w:b/>
          <w:bCs/>
          <w:sz w:val="21"/>
          <w:szCs w:val="21"/>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sz w:val="20"/>
          <w:szCs w:val="20"/>
          <w:lang w:eastAsia="ar-SA"/>
        </w:rPr>
        <w:t xml:space="preserve">CONTRATO ABIERTO DE PRESTACIÓN DE </w:t>
      </w:r>
      <w:r w:rsidRPr="0015360F">
        <w:rPr>
          <w:rFonts w:ascii="Arial" w:hAnsi="Arial" w:cs="Arial"/>
          <w:b/>
          <w:sz w:val="20"/>
          <w:szCs w:val="20"/>
        </w:rPr>
        <w:t>SERVICIOS DE MANTENIMIENTO PREVENTIVO PARA UNIDADES DE CONDENSACIÓN</w:t>
      </w:r>
      <w:r w:rsidRPr="0015360F">
        <w:rPr>
          <w:rFonts w:ascii="Arial" w:hAnsi="Arial" w:cs="Arial"/>
          <w:b/>
          <w:sz w:val="20"/>
          <w:szCs w:val="20"/>
          <w:lang w:eastAsia="ar-SA"/>
        </w:rPr>
        <w:t xml:space="preserve">, QUE CELEBRAN POR UNA PARTE LICONSA, S.A. DE C.V., A LA QUE EN LO SUCESIVO SE LE DENOMINARÁ “LICONSA”, REPRESENTADA EN ESTE ACTO POR ------------------------------- EN SU CARÁCTER DE APODERADO Y POR LA OTRA PARTE, -----------------------------, A QUIEN EN LO SUCESIVO SE LE DENOMINARÁ “EL PROVEEDOR”; </w:t>
      </w:r>
      <w:r w:rsidRPr="0015360F">
        <w:rPr>
          <w:rFonts w:ascii="Arial" w:hAnsi="Arial" w:cs="Arial"/>
          <w:b/>
          <w:bCs/>
          <w:sz w:val="20"/>
          <w:szCs w:val="20"/>
          <w:lang w:eastAsia="ar-SA"/>
        </w:rPr>
        <w:t>REPRESENTADA EN ESTE ACTO POR --------, EN SU CARÁCTER DE -----------------; Y DE MANERA CONJUNTA SE LES DENOMINARÁ “LAS PARTES” AL TENOR DE LAS SIGUIENTES DECLARACIONES Y CLÁUSULAS:</w:t>
      </w:r>
    </w:p>
    <w:p w:rsidR="0015360F" w:rsidRPr="0015360F" w:rsidRDefault="0015360F" w:rsidP="0015360F">
      <w:pPr>
        <w:suppressAutoHyphens/>
        <w:jc w:val="center"/>
        <w:rPr>
          <w:rFonts w:ascii="Arial" w:hAnsi="Arial" w:cs="Arial"/>
          <w:sz w:val="20"/>
          <w:szCs w:val="20"/>
          <w:lang w:eastAsia="ar-SA"/>
        </w:rPr>
      </w:pPr>
    </w:p>
    <w:p w:rsidR="0015360F" w:rsidRPr="0015360F" w:rsidRDefault="0015360F" w:rsidP="0015360F">
      <w:pPr>
        <w:suppressAutoHyphens/>
        <w:jc w:val="center"/>
        <w:rPr>
          <w:rFonts w:ascii="Arial" w:hAnsi="Arial" w:cs="Arial"/>
          <w:sz w:val="20"/>
          <w:szCs w:val="20"/>
          <w:lang w:eastAsia="ar-SA"/>
        </w:rPr>
      </w:pPr>
    </w:p>
    <w:p w:rsidR="0015360F" w:rsidRPr="0015360F" w:rsidRDefault="0015360F" w:rsidP="0015360F">
      <w:pPr>
        <w:tabs>
          <w:tab w:val="left" w:pos="2880"/>
        </w:tabs>
        <w:suppressAutoHyphens/>
        <w:jc w:val="center"/>
        <w:rPr>
          <w:rFonts w:ascii="Arial" w:hAnsi="Arial" w:cs="Arial"/>
          <w:b/>
          <w:sz w:val="20"/>
          <w:szCs w:val="20"/>
          <w:lang w:eastAsia="ar-SA"/>
        </w:rPr>
      </w:pPr>
      <w:r w:rsidRPr="0015360F">
        <w:rPr>
          <w:rFonts w:ascii="Arial" w:hAnsi="Arial" w:cs="Arial"/>
          <w:b/>
          <w:sz w:val="20"/>
          <w:szCs w:val="20"/>
          <w:lang w:eastAsia="ar-SA"/>
        </w:rPr>
        <w:t>D E C L A R A C I O N E S</w:t>
      </w:r>
    </w:p>
    <w:p w:rsidR="0015360F" w:rsidRPr="0015360F" w:rsidRDefault="0015360F" w:rsidP="0015360F">
      <w:pPr>
        <w:tabs>
          <w:tab w:val="left" w:pos="2880"/>
        </w:tabs>
        <w:suppressAutoHyphens/>
        <w:jc w:val="center"/>
        <w:rPr>
          <w:rFonts w:ascii="Arial" w:hAnsi="Arial" w:cs="Arial"/>
          <w:sz w:val="20"/>
          <w:szCs w:val="20"/>
          <w:lang w:eastAsia="ar-SA"/>
        </w:rPr>
      </w:pPr>
    </w:p>
    <w:p w:rsidR="0015360F" w:rsidRPr="0015360F" w:rsidRDefault="0015360F" w:rsidP="0015360F">
      <w:pPr>
        <w:tabs>
          <w:tab w:val="left" w:pos="2880"/>
        </w:tabs>
        <w:suppressAutoHyphens/>
        <w:jc w:val="center"/>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1.- DECLARA EL REPRESENTANTE DE “LICONSA”:</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bCs/>
          <w:sz w:val="20"/>
          <w:szCs w:val="20"/>
          <w:lang w:eastAsia="ar-SA"/>
        </w:rPr>
        <w:t>1.1.-</w:t>
      </w:r>
      <w:r w:rsidRPr="0015360F">
        <w:rPr>
          <w:rFonts w:ascii="Arial" w:hAnsi="Arial" w:cs="Arial"/>
          <w:sz w:val="20"/>
          <w:szCs w:val="20"/>
          <w:lang w:eastAsia="ar-SA"/>
        </w:rPr>
        <w:t xml:space="preserve"> Que conforme a las Leyes de los Estados Unidos Mexicanos, su representada se constituyó bajo la denominación de </w:t>
      </w:r>
      <w:proofErr w:type="spellStart"/>
      <w:r w:rsidRPr="0015360F">
        <w:rPr>
          <w:rFonts w:ascii="Arial" w:hAnsi="Arial" w:cs="Arial"/>
          <w:sz w:val="20"/>
          <w:szCs w:val="20"/>
          <w:lang w:eastAsia="ar-SA"/>
        </w:rPr>
        <w:t>Rehidratadora</w:t>
      </w:r>
      <w:proofErr w:type="spellEnd"/>
      <w:r w:rsidRPr="0015360F">
        <w:rPr>
          <w:rFonts w:ascii="Arial" w:hAnsi="Arial" w:cs="Arial"/>
          <w:sz w:val="20"/>
          <w:szCs w:val="20"/>
          <w:lang w:eastAsia="ar-SA"/>
        </w:rPr>
        <w:t xml:space="preserve"> de Leche </w:t>
      </w:r>
      <w:proofErr w:type="spellStart"/>
      <w:r w:rsidRPr="0015360F">
        <w:rPr>
          <w:rFonts w:ascii="Arial" w:hAnsi="Arial" w:cs="Arial"/>
          <w:sz w:val="20"/>
          <w:szCs w:val="20"/>
          <w:lang w:eastAsia="ar-SA"/>
        </w:rPr>
        <w:t>Ceimsa</w:t>
      </w:r>
      <w:proofErr w:type="spellEnd"/>
      <w:r w:rsidRPr="0015360F">
        <w:rPr>
          <w:rFonts w:ascii="Arial" w:hAnsi="Arial" w:cs="Arial"/>
          <w:sz w:val="20"/>
          <w:szCs w:val="20"/>
          <w:lang w:eastAsia="ar-SA"/>
        </w:rPr>
        <w:t>, Sociedad de Participación Estatal Mayoritaria, creada mediante escritura pública número 6,661 de fecha 02 de Marzo de 1961, otorgada por el entonces Lic. Francisco Díaz Ballesteros, Notario Público número 129 del Distrito Federal, e inscrita en el Registro Público de la Propiedad y del Comercio del Distrito Federal en el Libro Tres, Volumen 501, a foja 152, bajo el número de partida 87 de la Sección de Comercio.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tabs>
          <w:tab w:val="left" w:pos="540"/>
        </w:tabs>
        <w:suppressAutoHyphens/>
        <w:jc w:val="both"/>
        <w:rPr>
          <w:rFonts w:ascii="Arial" w:hAnsi="Arial" w:cs="Arial"/>
          <w:sz w:val="20"/>
          <w:szCs w:val="20"/>
          <w:lang w:eastAsia="ar-SA"/>
        </w:rPr>
      </w:pPr>
      <w:r w:rsidRPr="0015360F">
        <w:rPr>
          <w:rFonts w:ascii="Arial" w:hAnsi="Arial" w:cs="Arial"/>
          <w:b/>
          <w:bCs/>
          <w:sz w:val="20"/>
          <w:szCs w:val="20"/>
          <w:lang w:eastAsia="ar-SA"/>
        </w:rPr>
        <w:t>1.2.-</w:t>
      </w:r>
      <w:r w:rsidRPr="0015360F">
        <w:rPr>
          <w:rFonts w:ascii="Arial" w:hAnsi="Arial" w:cs="Arial"/>
          <w:bCs/>
          <w:sz w:val="20"/>
          <w:szCs w:val="20"/>
          <w:lang w:eastAsia="ar-SA"/>
        </w:rPr>
        <w:t xml:space="preserve"> </w:t>
      </w:r>
      <w:r w:rsidRPr="0015360F">
        <w:rPr>
          <w:rFonts w:ascii="Arial" w:hAnsi="Arial" w:cs="Arial"/>
          <w:sz w:val="20"/>
          <w:szCs w:val="20"/>
          <w:lang w:eastAsia="ar-SA"/>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15360F">
        <w:rPr>
          <w:rFonts w:ascii="Arial" w:hAnsi="Arial" w:cs="Arial"/>
          <w:bCs/>
          <w:sz w:val="20"/>
          <w:szCs w:val="20"/>
          <w:lang w:eastAsia="ar-SA"/>
        </w:rPr>
        <w:t>LICONSA</w:t>
      </w:r>
      <w:r w:rsidRPr="0015360F">
        <w:rPr>
          <w:rFonts w:ascii="Arial" w:hAnsi="Arial" w:cs="Arial"/>
          <w:sz w:val="20"/>
          <w:szCs w:val="20"/>
          <w:lang w:eastAsia="ar-SA"/>
        </w:rPr>
        <w:t>, Sociedad Anónima de Capital Variable, según consta en la protocolización del acta de Asamblea General Extraordinaria de Accionistas celebrada el 17 de Julio de 1995, otorgada en la escritura pública número 24,971 del 15 de Agosto de 1995, otorgada por el entonces Licenciado Jesús Zamudio Villanueva, Notario Público número veinte del Municipio de Tlalnepantla, Estado de México, inscrita en el Registro Público de la Propiedad y del Comercio del Distrito Federal, con el folio mercantil número 42,552.</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1.3.-</w:t>
      </w:r>
      <w:r w:rsidRPr="0015360F">
        <w:rPr>
          <w:rFonts w:ascii="Arial" w:hAnsi="Arial" w:cs="Arial"/>
          <w:sz w:val="20"/>
          <w:szCs w:val="20"/>
          <w:lang w:eastAsia="ar-SA"/>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15360F">
        <w:rPr>
          <w:rFonts w:ascii="Arial" w:hAnsi="Arial" w:cs="Arial"/>
          <w:sz w:val="20"/>
          <w:szCs w:val="20"/>
          <w:lang w:eastAsia="ar-SA"/>
        </w:rPr>
        <w:t>ultrapasteurizada</w:t>
      </w:r>
      <w:proofErr w:type="spellEnd"/>
      <w:r w:rsidRPr="0015360F">
        <w:rPr>
          <w:rFonts w:ascii="Arial" w:hAnsi="Arial" w:cs="Arial"/>
          <w:sz w:val="20"/>
          <w:szCs w:val="20"/>
          <w:lang w:eastAsia="ar-SA"/>
        </w:rPr>
        <w:t xml:space="preserve"> o en polvo, así como de complementos alimenticios, derivados lácteos u otros productos a través de cualquier canal de distribución y comercialización.</w:t>
      </w:r>
    </w:p>
    <w:p w:rsidR="0015360F" w:rsidRPr="0015360F" w:rsidRDefault="0015360F" w:rsidP="0015360F">
      <w:pPr>
        <w:suppressAutoHyphens/>
        <w:autoSpaceDE w:val="0"/>
        <w:jc w:val="both"/>
        <w:rPr>
          <w:rFonts w:ascii="Arial" w:hAnsi="Arial" w:cs="Arial"/>
          <w:bCs/>
          <w:sz w:val="20"/>
          <w:szCs w:val="20"/>
          <w:lang w:eastAsia="ar-SA"/>
        </w:rPr>
      </w:pPr>
    </w:p>
    <w:p w:rsidR="0015360F" w:rsidRPr="0015360F" w:rsidRDefault="0015360F" w:rsidP="0015360F">
      <w:pPr>
        <w:suppressAutoHyphens/>
        <w:ind w:right="22"/>
        <w:jc w:val="both"/>
        <w:rPr>
          <w:rFonts w:ascii="Arial" w:hAnsi="Arial"/>
          <w:sz w:val="20"/>
          <w:szCs w:val="20"/>
          <w:lang w:eastAsia="ar-SA"/>
        </w:rPr>
      </w:pPr>
      <w:r w:rsidRPr="0015360F">
        <w:rPr>
          <w:rFonts w:ascii="Arial" w:hAnsi="Arial"/>
          <w:b/>
          <w:bCs/>
          <w:sz w:val="20"/>
          <w:szCs w:val="20"/>
          <w:lang w:eastAsia="ar-SA"/>
        </w:rPr>
        <w:t xml:space="preserve">1.4.- </w:t>
      </w:r>
      <w:r w:rsidRPr="0015360F">
        <w:rPr>
          <w:rFonts w:ascii="Arial" w:hAnsi="Arial"/>
          <w:sz w:val="20"/>
          <w:szCs w:val="20"/>
          <w:lang w:eastAsia="ar-SA"/>
        </w:rPr>
        <w:t xml:space="preserve">Que </w:t>
      </w:r>
      <w:r w:rsidRPr="0015360F">
        <w:rPr>
          <w:rFonts w:ascii="Arial" w:hAnsi="Arial" w:cs="Arial"/>
          <w:bCs/>
          <w:sz w:val="20"/>
          <w:szCs w:val="20"/>
          <w:lang w:eastAsia="ar-SA"/>
        </w:rPr>
        <w:t>-------------------------------------------------</w:t>
      </w:r>
      <w:r w:rsidRPr="0015360F">
        <w:rPr>
          <w:rFonts w:ascii="Arial" w:hAnsi="Arial"/>
          <w:sz w:val="20"/>
          <w:szCs w:val="20"/>
          <w:lang w:eastAsia="ar-SA"/>
        </w:rPr>
        <w:t xml:space="preserve"> acredita su personalidad como Apoderado de </w:t>
      </w:r>
      <w:r w:rsidRPr="0015360F">
        <w:rPr>
          <w:rFonts w:ascii="Arial" w:hAnsi="Arial"/>
          <w:b/>
          <w:sz w:val="20"/>
          <w:szCs w:val="20"/>
          <w:lang w:eastAsia="ar-SA"/>
        </w:rPr>
        <w:t>“LICONSA”</w:t>
      </w:r>
      <w:r w:rsidRPr="0015360F">
        <w:rPr>
          <w:rFonts w:ascii="Arial" w:hAnsi="Arial"/>
          <w:sz w:val="20"/>
          <w:szCs w:val="20"/>
          <w:lang w:eastAsia="ar-SA"/>
        </w:rPr>
        <w:t xml:space="preserve">, términos de la Escritura Pública número </w:t>
      </w:r>
      <w:r w:rsidRPr="0015360F">
        <w:rPr>
          <w:rFonts w:ascii="Arial" w:hAnsi="Arial" w:cs="CG Omega"/>
          <w:sz w:val="20"/>
          <w:szCs w:val="20"/>
          <w:lang w:bidi="or-IN"/>
        </w:rPr>
        <w:t>------------- de fecha --------------, pasada ante la fe de ----------------, Notario Público número ---- en ------------------------------------</w:t>
      </w:r>
      <w:r w:rsidRPr="0015360F">
        <w:rPr>
          <w:rFonts w:ascii="Arial" w:hAnsi="Arial"/>
          <w:sz w:val="20"/>
          <w:szCs w:val="20"/>
          <w:lang w:eastAsia="ar-SA"/>
        </w:rPr>
        <w:t>, teniendo facultades plenas para suscribir el presente contrato, manifestando que las mismas no le han sido limitadas, modificadas o revocadas, en forma alguna.</w:t>
      </w:r>
    </w:p>
    <w:p w:rsidR="0015360F" w:rsidRPr="0015360F" w:rsidRDefault="0015360F" w:rsidP="0015360F">
      <w:pPr>
        <w:suppressAutoHyphens/>
        <w:ind w:right="22"/>
        <w:jc w:val="both"/>
        <w:rPr>
          <w:rFonts w:ascii="Arial" w:hAnsi="Arial"/>
          <w:sz w:val="20"/>
          <w:szCs w:val="20"/>
          <w:lang w:eastAsia="ar-SA"/>
        </w:rPr>
      </w:pPr>
    </w:p>
    <w:p w:rsidR="0015360F" w:rsidRPr="0015360F" w:rsidRDefault="0015360F" w:rsidP="0015360F">
      <w:pPr>
        <w:tabs>
          <w:tab w:val="left" w:pos="0"/>
        </w:tabs>
        <w:suppressAutoHyphens/>
        <w:jc w:val="both"/>
        <w:rPr>
          <w:rFonts w:ascii="Arial" w:hAnsi="Arial" w:cs="Arial"/>
          <w:b/>
          <w:sz w:val="20"/>
          <w:szCs w:val="20"/>
          <w:lang w:eastAsia="ar-SA"/>
        </w:rPr>
      </w:pPr>
      <w:r w:rsidRPr="0015360F">
        <w:rPr>
          <w:rFonts w:ascii="Arial" w:hAnsi="Arial" w:cs="Arial"/>
          <w:b/>
          <w:sz w:val="20"/>
          <w:szCs w:val="20"/>
          <w:lang w:eastAsia="ar-SA"/>
        </w:rPr>
        <w:t xml:space="preserve">1.5.- </w:t>
      </w:r>
      <w:r w:rsidRPr="0015360F">
        <w:rPr>
          <w:rFonts w:ascii="Arial" w:hAnsi="Arial" w:cs="Arial"/>
          <w:sz w:val="20"/>
          <w:szCs w:val="20"/>
          <w:lang w:eastAsia="ar-SA"/>
        </w:rPr>
        <w:t xml:space="preserve">Que su representada cuenta con el Registro Federal de Contribuyentes: </w:t>
      </w:r>
      <w:r w:rsidRPr="0015360F">
        <w:rPr>
          <w:rFonts w:ascii="Arial" w:hAnsi="Arial" w:cs="Arial"/>
          <w:b/>
          <w:sz w:val="20"/>
          <w:szCs w:val="20"/>
          <w:lang w:eastAsia="ar-SA"/>
        </w:rPr>
        <w:t>LIC950821M84.</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1.6.- </w:t>
      </w:r>
      <w:r w:rsidRPr="0015360F">
        <w:rPr>
          <w:rFonts w:ascii="Arial" w:hAnsi="Arial" w:cs="Arial"/>
          <w:sz w:val="20"/>
          <w:szCs w:val="20"/>
          <w:lang w:eastAsia="ar-SA"/>
        </w:rPr>
        <w:t>Que requiere contratar los</w:t>
      </w:r>
      <w:r w:rsidRPr="0015360F">
        <w:rPr>
          <w:rFonts w:ascii="Arial" w:hAnsi="Arial" w:cs="Arial"/>
          <w:sz w:val="20"/>
          <w:szCs w:val="20"/>
        </w:rPr>
        <w:t xml:space="preserve"> servicios de mantenimiento preventivo y correctivo a </w:t>
      </w:r>
      <w:r w:rsidRPr="0015360F">
        <w:rPr>
          <w:rFonts w:ascii="Arial" w:hAnsi="Arial" w:cs="Arial"/>
          <w:b/>
          <w:sz w:val="20"/>
          <w:szCs w:val="20"/>
        </w:rPr>
        <w:t>unidades de condensación del centro de acopio “El Porvenir”</w:t>
      </w:r>
      <w:r w:rsidRPr="0015360F">
        <w:rPr>
          <w:rFonts w:ascii="Arial" w:hAnsi="Arial" w:cs="Arial"/>
          <w:sz w:val="20"/>
          <w:szCs w:val="20"/>
          <w:lang w:eastAsia="ar-SA"/>
        </w:rPr>
        <w:t xml:space="preserve"> (en lo sucesivo </w:t>
      </w:r>
      <w:r w:rsidRPr="0015360F">
        <w:rPr>
          <w:rFonts w:ascii="Arial" w:hAnsi="Arial" w:cs="Arial"/>
          <w:b/>
          <w:sz w:val="20"/>
          <w:szCs w:val="20"/>
          <w:lang w:eastAsia="ar-SA"/>
        </w:rPr>
        <w:t>“LOS SERVICIOS”</w:t>
      </w:r>
      <w:r w:rsidRPr="0015360F">
        <w:rPr>
          <w:rFonts w:ascii="Arial" w:hAnsi="Arial" w:cs="Arial"/>
          <w:bCs/>
          <w:sz w:val="20"/>
          <w:szCs w:val="20"/>
          <w:lang w:eastAsia="ar-SA"/>
        </w:rPr>
        <w:t xml:space="preserve">) ubicado en </w:t>
      </w:r>
      <w:r w:rsidRPr="0015360F">
        <w:rPr>
          <w:rFonts w:ascii="Arial" w:hAnsi="Arial" w:cs="Arial"/>
          <w:sz w:val="20"/>
          <w:szCs w:val="20"/>
        </w:rPr>
        <w:t xml:space="preserve">el Centro de Acopio “El Porvenir”, en la calle Gustavo Díaz Ordaz No. 20, Colonia “El Porvenir”, Municipio de San Juan </w:t>
      </w:r>
      <w:proofErr w:type="spellStart"/>
      <w:r w:rsidRPr="0015360F">
        <w:rPr>
          <w:rFonts w:ascii="Arial" w:hAnsi="Arial" w:cs="Arial"/>
          <w:sz w:val="20"/>
          <w:szCs w:val="20"/>
        </w:rPr>
        <w:t>Cotzocón</w:t>
      </w:r>
      <w:proofErr w:type="spellEnd"/>
      <w:r w:rsidRPr="0015360F">
        <w:rPr>
          <w:rFonts w:ascii="Arial" w:hAnsi="Arial" w:cs="Arial"/>
          <w:sz w:val="20"/>
          <w:szCs w:val="20"/>
        </w:rPr>
        <w:t xml:space="preserve"> Oaxaca, C.P. 70210, de la Gerencia Estatal Oaxaca</w:t>
      </w:r>
      <w:r w:rsidRPr="0015360F">
        <w:rPr>
          <w:rFonts w:ascii="Arial" w:hAnsi="Arial" w:cs="Arial"/>
          <w:sz w:val="20"/>
          <w:szCs w:val="20"/>
          <w:lang w:eastAsia="ar-SA"/>
        </w:rPr>
        <w:t xml:space="preserve"> de </w:t>
      </w:r>
      <w:r w:rsidRPr="0015360F">
        <w:rPr>
          <w:rFonts w:ascii="Arial" w:hAnsi="Arial" w:cs="Arial"/>
          <w:b/>
          <w:sz w:val="20"/>
          <w:szCs w:val="20"/>
          <w:lang w:eastAsia="ar-SA"/>
        </w:rPr>
        <w:t>“LICONSA”</w:t>
      </w:r>
      <w:r w:rsidRPr="0015360F">
        <w:rPr>
          <w:rFonts w:ascii="Arial" w:hAnsi="Arial" w:cs="Arial"/>
          <w:bCs/>
          <w:sz w:val="20"/>
          <w:szCs w:val="20"/>
          <w:lang w:eastAsia="ar-SA"/>
        </w:rPr>
        <w:t>,</w:t>
      </w:r>
      <w:r w:rsidRPr="0015360F">
        <w:rPr>
          <w:rFonts w:ascii="Arial" w:hAnsi="Arial" w:cs="Arial"/>
          <w:sz w:val="20"/>
          <w:szCs w:val="20"/>
          <w:lang w:eastAsia="ar-SA"/>
        </w:rPr>
        <w:t xml:space="preserve"> por medio del presente instrumento con </w:t>
      </w:r>
      <w:r w:rsidRPr="0015360F">
        <w:rPr>
          <w:rFonts w:ascii="Arial" w:hAnsi="Arial" w:cs="Arial"/>
          <w:b/>
          <w:sz w:val="20"/>
          <w:szCs w:val="20"/>
          <w:lang w:eastAsia="ar-SA"/>
        </w:rPr>
        <w:t>“EL PROVEEDOR”</w:t>
      </w:r>
      <w:r w:rsidRPr="0015360F">
        <w:rPr>
          <w:rFonts w:ascii="Arial" w:hAnsi="Arial" w:cs="Arial"/>
          <w:bCs/>
          <w:sz w:val="20"/>
          <w:szCs w:val="20"/>
          <w:lang w:eastAsia="ar-SA"/>
        </w:rPr>
        <w:t xml:space="preserve">, de conformidad con las condiciones, características, especificaciones técnicas descritas en el </w:t>
      </w:r>
      <w:r w:rsidRPr="0015360F">
        <w:rPr>
          <w:rFonts w:ascii="Arial" w:hAnsi="Arial" w:cs="Arial"/>
          <w:b/>
          <w:sz w:val="20"/>
          <w:szCs w:val="20"/>
          <w:lang w:eastAsia="ar-SA"/>
        </w:rPr>
        <w:t>ANEXO ÚNICO</w:t>
      </w:r>
      <w:r w:rsidRPr="0015360F">
        <w:rPr>
          <w:rFonts w:ascii="Arial" w:hAnsi="Arial" w:cs="Arial"/>
          <w:sz w:val="20"/>
          <w:szCs w:val="20"/>
          <w:lang w:eastAsia="ar-SA"/>
        </w:rPr>
        <w:t xml:space="preserve"> del presente contrato, el cual debidamente firmado por </w:t>
      </w:r>
      <w:r w:rsidRPr="0015360F">
        <w:rPr>
          <w:rFonts w:ascii="Arial" w:hAnsi="Arial" w:cs="Arial"/>
          <w:b/>
          <w:sz w:val="20"/>
          <w:szCs w:val="20"/>
          <w:lang w:eastAsia="ar-SA"/>
        </w:rPr>
        <w:t>“LAS PARTES”</w:t>
      </w:r>
      <w:r w:rsidRPr="0015360F">
        <w:rPr>
          <w:rFonts w:ascii="Arial" w:hAnsi="Arial" w:cs="Arial"/>
          <w:sz w:val="20"/>
          <w:szCs w:val="20"/>
          <w:lang w:eastAsia="ar-SA"/>
        </w:rPr>
        <w:t xml:space="preserve"> forma parte integrante del presente contrato.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sz w:val="20"/>
          <w:szCs w:val="20"/>
          <w:lang w:eastAsia="ar-SA"/>
        </w:rPr>
        <w:t xml:space="preserve">I.7.- </w:t>
      </w:r>
      <w:r w:rsidRPr="0015360F">
        <w:rPr>
          <w:rFonts w:ascii="Arial" w:hAnsi="Arial" w:cs="Arial"/>
          <w:sz w:val="20"/>
          <w:szCs w:val="20"/>
          <w:lang w:eastAsia="ar-SA"/>
        </w:rPr>
        <w:t xml:space="preserve">Que en virtud de las anteriores declaraciones y con fundamento por lo dispuesto en los artículos -------------------------------------------------------------- de la Ley de Adquisiciones, Arrendamientos y Servicios del Sector Público, se adjudicó el presente contrato mediante el procedimiento de __________________________a favor de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por ser quien cumple con los requerimientos establecidos por </w:t>
      </w:r>
      <w:r w:rsidRPr="0015360F">
        <w:rPr>
          <w:rFonts w:ascii="Arial" w:hAnsi="Arial" w:cs="Arial"/>
          <w:b/>
          <w:sz w:val="20"/>
          <w:szCs w:val="20"/>
          <w:lang w:eastAsia="ar-SA"/>
        </w:rPr>
        <w:t>“LICONSA”</w:t>
      </w:r>
      <w:r w:rsidRPr="0015360F">
        <w:rPr>
          <w:rFonts w:ascii="Arial" w:hAnsi="Arial" w:cs="Arial"/>
          <w:bCs/>
          <w:sz w:val="20"/>
          <w:szCs w:val="20"/>
          <w:lang w:eastAsia="ar-SA"/>
        </w:rPr>
        <w:t>, según fallo de fecha ----------------------.</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kern w:val="21"/>
          <w:sz w:val="20"/>
          <w:szCs w:val="20"/>
          <w:lang w:eastAsia="ar-SA"/>
        </w:rPr>
      </w:pPr>
      <w:r w:rsidRPr="0015360F">
        <w:rPr>
          <w:rFonts w:ascii="Arial" w:hAnsi="Arial" w:cs="Arial"/>
          <w:b/>
          <w:sz w:val="20"/>
          <w:szCs w:val="20"/>
          <w:lang w:eastAsia="ar-SA"/>
        </w:rPr>
        <w:t xml:space="preserve">1.8.- </w:t>
      </w:r>
      <w:r w:rsidRPr="0015360F">
        <w:rPr>
          <w:rFonts w:ascii="Arial" w:hAnsi="Arial" w:cs="Arial"/>
          <w:bCs/>
          <w:kern w:val="22"/>
          <w:sz w:val="20"/>
          <w:szCs w:val="20"/>
          <w:lang w:eastAsia="ar-SA"/>
        </w:rPr>
        <w:t>Q</w:t>
      </w:r>
      <w:r w:rsidRPr="0015360F">
        <w:rPr>
          <w:rFonts w:ascii="Arial" w:hAnsi="Arial" w:cs="Arial"/>
          <w:kern w:val="22"/>
          <w:sz w:val="20"/>
          <w:szCs w:val="20"/>
          <w:lang w:eastAsia="ar-SA"/>
        </w:rPr>
        <w:t>ue de conformidad con lo dispuesto por el artículo 25 de la Ley de Adquisiciones, Arrendamientos y Servicios del Sector Público, para la celebración del presente contrato se cuenta con la aprobación del presupuesto, según oficio número -------------- de fecha --------------, emitido por -------------------.</w:t>
      </w:r>
    </w:p>
    <w:p w:rsidR="0015360F" w:rsidRPr="0015360F" w:rsidRDefault="0015360F" w:rsidP="0015360F">
      <w:pPr>
        <w:numPr>
          <w:ilvl w:val="12"/>
          <w:numId w:val="0"/>
        </w:num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2.- DECLARA “EL PROVEEDOR”:</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bCs/>
          <w:sz w:val="20"/>
          <w:szCs w:val="20"/>
          <w:lang w:eastAsia="ar-SA"/>
        </w:rPr>
        <w:t xml:space="preserve">2.1.- </w:t>
      </w:r>
      <w:r w:rsidRPr="0015360F">
        <w:rPr>
          <w:rFonts w:ascii="Arial" w:hAnsi="Arial" w:cs="Arial"/>
          <w:sz w:val="20"/>
          <w:szCs w:val="20"/>
          <w:lang w:eastAsia="ar-SA"/>
        </w:rPr>
        <w:t>Que su representada es una Empresa constituida conforme a la Leyes de los Estados Unidos Mexicanos, bajo la denominación ------------------------</w:t>
      </w:r>
      <w:r w:rsidRPr="0015360F">
        <w:rPr>
          <w:rFonts w:ascii="Arial" w:hAnsi="Arial" w:cs="Arial"/>
          <w:bCs/>
          <w:sz w:val="20"/>
          <w:szCs w:val="20"/>
          <w:lang w:eastAsia="ar-SA"/>
        </w:rPr>
        <w:t>, en los términos de la Escritura Pública</w:t>
      </w:r>
      <w:r w:rsidRPr="0015360F">
        <w:rPr>
          <w:rFonts w:ascii="Arial" w:hAnsi="Arial" w:cs="Arial"/>
          <w:sz w:val="20"/>
          <w:szCs w:val="20"/>
          <w:lang w:eastAsia="ar-SA"/>
        </w:rPr>
        <w:t xml:space="preserve"> número ------- de fecha -----------, otorgada ante la fe de ----------, Notario Público número --- en --------------------------; la cual quedó inscrita en el Registro Público de la Propiedad y del Comercio de ---------------------------------.</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 xml:space="preserve">2.2.- </w:t>
      </w:r>
      <w:r w:rsidRPr="0015360F">
        <w:rPr>
          <w:rFonts w:ascii="Arial" w:hAnsi="Arial" w:cs="Arial"/>
          <w:sz w:val="20"/>
          <w:szCs w:val="20"/>
          <w:lang w:eastAsia="ar-SA"/>
        </w:rPr>
        <w:t xml:space="preserve">Que ------------------------------- acredita su personalidad como ------------------- de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en los términos de la Escritura Pública número -------- de fecha --------------, otorgada ante la fe de ----------, Notario Público número --- en ---------------------, </w:t>
      </w:r>
      <w:r w:rsidRPr="0015360F">
        <w:rPr>
          <w:rFonts w:ascii="Arial" w:hAnsi="Arial" w:cs="Arial"/>
          <w:bCs/>
          <w:sz w:val="20"/>
          <w:szCs w:val="20"/>
          <w:lang w:eastAsia="ar-SA"/>
        </w:rPr>
        <w:t xml:space="preserve">identificándose con ---------------------, expedida a su nombre por -----------------------------; </w:t>
      </w:r>
      <w:r w:rsidRPr="0015360F">
        <w:rPr>
          <w:rFonts w:ascii="Arial" w:hAnsi="Arial" w:cs="Arial"/>
          <w:sz w:val="20"/>
          <w:szCs w:val="20"/>
          <w:lang w:eastAsia="ar-SA"/>
        </w:rPr>
        <w:t>manifestando que las facultades con que se ostenta no le han sido limitadas, revocadas o modificadas en forma alguna.</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bCs/>
          <w:sz w:val="20"/>
          <w:szCs w:val="20"/>
          <w:lang w:eastAsia="ar-SA"/>
        </w:rPr>
        <w:t>2.3.-</w:t>
      </w:r>
      <w:r w:rsidRPr="0015360F">
        <w:rPr>
          <w:rFonts w:ascii="Arial" w:hAnsi="Arial" w:cs="Arial"/>
          <w:sz w:val="20"/>
          <w:szCs w:val="20"/>
          <w:lang w:eastAsia="ar-SA"/>
        </w:rPr>
        <w:t xml:space="preserve"> Que cuenta con la capacidad, conocimientos técnicos y experiencia para el desarrollo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que ofrece a</w:t>
      </w:r>
      <w:r w:rsidRPr="0015360F">
        <w:rPr>
          <w:rFonts w:ascii="Arial" w:hAnsi="Arial" w:cs="Arial"/>
          <w:b/>
          <w:sz w:val="20"/>
          <w:szCs w:val="20"/>
          <w:lang w:eastAsia="ar-SA"/>
        </w:rPr>
        <w:t xml:space="preserve"> “LICONSA”</w:t>
      </w:r>
      <w:r w:rsidRPr="0015360F">
        <w:rPr>
          <w:rFonts w:ascii="Arial" w:hAnsi="Arial" w:cs="Arial"/>
          <w:sz w:val="20"/>
          <w:szCs w:val="20"/>
          <w:lang w:eastAsia="ar-SA"/>
        </w:rPr>
        <w:t>.</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2.4.- </w:t>
      </w:r>
      <w:r w:rsidRPr="0015360F">
        <w:rPr>
          <w:rFonts w:ascii="Arial" w:hAnsi="Arial" w:cs="Arial"/>
          <w:sz w:val="20"/>
          <w:szCs w:val="20"/>
          <w:lang w:eastAsia="ar-SA"/>
        </w:rPr>
        <w:t>Que su representada cuenta con los siguientes registros: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tabs>
          <w:tab w:val="left" w:pos="5040"/>
        </w:tabs>
        <w:suppressAutoHyphens/>
        <w:ind w:left="360"/>
        <w:jc w:val="both"/>
        <w:rPr>
          <w:rFonts w:ascii="Arial" w:hAnsi="Arial" w:cs="Arial"/>
          <w:sz w:val="20"/>
          <w:szCs w:val="20"/>
          <w:lang w:eastAsia="ar-SA"/>
        </w:rPr>
      </w:pPr>
      <w:r w:rsidRPr="0015360F">
        <w:rPr>
          <w:rFonts w:ascii="Arial" w:hAnsi="Arial" w:cs="Arial"/>
          <w:sz w:val="20"/>
          <w:szCs w:val="20"/>
          <w:lang w:eastAsia="ar-SA"/>
        </w:rPr>
        <w:t xml:space="preserve">Registro Federal de Contribuyentes: </w:t>
      </w:r>
      <w:r w:rsidRPr="0015360F">
        <w:rPr>
          <w:rFonts w:ascii="Arial" w:hAnsi="Arial" w:cs="Arial"/>
          <w:b/>
          <w:sz w:val="20"/>
          <w:szCs w:val="20"/>
          <w:lang w:eastAsia="ar-SA"/>
        </w:rPr>
        <w:t>--------------------</w:t>
      </w:r>
    </w:p>
    <w:p w:rsidR="0015360F" w:rsidRPr="0015360F" w:rsidRDefault="0015360F" w:rsidP="0015360F">
      <w:pPr>
        <w:tabs>
          <w:tab w:val="left" w:pos="5040"/>
        </w:tabs>
        <w:suppressAutoHyphens/>
        <w:ind w:left="360"/>
        <w:jc w:val="both"/>
        <w:rPr>
          <w:rFonts w:ascii="Arial" w:hAnsi="Arial" w:cs="Arial"/>
          <w:sz w:val="20"/>
          <w:szCs w:val="20"/>
          <w:lang w:eastAsia="ar-SA"/>
        </w:rPr>
      </w:pPr>
      <w:r w:rsidRPr="0015360F">
        <w:rPr>
          <w:rFonts w:ascii="Arial" w:hAnsi="Arial" w:cs="Arial"/>
          <w:sz w:val="20"/>
          <w:szCs w:val="20"/>
          <w:lang w:eastAsia="ar-SA"/>
        </w:rPr>
        <w:t xml:space="preserve">Registro Patronal ante el IMSS: </w:t>
      </w:r>
      <w:r w:rsidRPr="0015360F">
        <w:rPr>
          <w:rFonts w:ascii="Arial" w:hAnsi="Arial" w:cs="Arial"/>
          <w:b/>
          <w:bCs/>
          <w:sz w:val="20"/>
          <w:szCs w:val="20"/>
          <w:lang w:eastAsia="ar-SA"/>
        </w:rPr>
        <w:t>-----------------------</w:t>
      </w:r>
    </w:p>
    <w:p w:rsidR="0015360F" w:rsidRPr="0015360F" w:rsidRDefault="0015360F" w:rsidP="0015360F">
      <w:pPr>
        <w:suppressAutoHyphens/>
        <w:autoSpaceDE w:val="0"/>
        <w:autoSpaceDN w:val="0"/>
        <w:adjustRightInd w:val="0"/>
        <w:jc w:val="both"/>
        <w:rPr>
          <w:rFonts w:ascii="Arial" w:hAnsi="Arial" w:cs="Arial"/>
          <w:b/>
          <w:bCs/>
          <w:sz w:val="20"/>
          <w:szCs w:val="20"/>
          <w:lang w:eastAsia="es-MX"/>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bCs/>
          <w:sz w:val="20"/>
          <w:szCs w:val="20"/>
          <w:lang w:eastAsia="ar-SA"/>
        </w:rPr>
        <w:t xml:space="preserve">2.5.- </w:t>
      </w:r>
      <w:r w:rsidRPr="0015360F">
        <w:rPr>
          <w:rFonts w:ascii="Arial" w:hAnsi="Arial" w:cs="Arial"/>
          <w:sz w:val="20"/>
          <w:szCs w:val="20"/>
          <w:lang w:eastAsia="ar-SA"/>
        </w:rPr>
        <w:t>Que su representada 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tabs>
          <w:tab w:val="left" w:pos="720"/>
        </w:tabs>
        <w:suppressAutoHyphens/>
        <w:jc w:val="both"/>
        <w:rPr>
          <w:rFonts w:ascii="Arial" w:hAnsi="Arial"/>
          <w:sz w:val="20"/>
          <w:szCs w:val="20"/>
          <w:lang w:eastAsia="ar-SA"/>
        </w:rPr>
      </w:pPr>
      <w:r w:rsidRPr="0015360F">
        <w:rPr>
          <w:rFonts w:ascii="Arial" w:hAnsi="Arial"/>
          <w:b/>
          <w:bCs/>
          <w:sz w:val="20"/>
          <w:szCs w:val="20"/>
          <w:lang w:eastAsia="ar-SA"/>
        </w:rPr>
        <w:t xml:space="preserve">2.6.- </w:t>
      </w:r>
      <w:r w:rsidRPr="0015360F">
        <w:rPr>
          <w:rFonts w:ascii="Arial" w:hAnsi="Arial"/>
          <w:sz w:val="20"/>
          <w:szCs w:val="20"/>
          <w:lang w:eastAsia="ar-SA"/>
        </w:rPr>
        <w:t xml:space="preserve">Que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15360F" w:rsidRPr="0015360F" w:rsidRDefault="0015360F" w:rsidP="0015360F">
      <w:pPr>
        <w:tabs>
          <w:tab w:val="left" w:pos="720"/>
        </w:tabs>
        <w:suppressAutoHyphens/>
        <w:jc w:val="both"/>
        <w:rPr>
          <w:rFonts w:ascii="Arial" w:hAnsi="Arial"/>
          <w:sz w:val="20"/>
          <w:szCs w:val="20"/>
          <w:lang w:eastAsia="ar-SA"/>
        </w:rPr>
      </w:pPr>
    </w:p>
    <w:p w:rsidR="0015360F" w:rsidRPr="0015360F" w:rsidRDefault="0015360F" w:rsidP="0015360F">
      <w:pPr>
        <w:tabs>
          <w:tab w:val="left" w:pos="720"/>
        </w:tabs>
        <w:suppressAutoHyphens/>
        <w:jc w:val="both"/>
        <w:rPr>
          <w:rFonts w:ascii="Arial" w:hAnsi="Arial"/>
          <w:kern w:val="22"/>
          <w:sz w:val="20"/>
          <w:szCs w:val="20"/>
          <w:lang w:eastAsia="ar-SA"/>
        </w:rPr>
      </w:pPr>
      <w:r w:rsidRPr="0015360F">
        <w:rPr>
          <w:rFonts w:ascii="Arial" w:hAnsi="Arial"/>
          <w:b/>
          <w:bCs/>
          <w:sz w:val="20"/>
          <w:szCs w:val="20"/>
          <w:lang w:eastAsia="ar-SA"/>
        </w:rPr>
        <w:t xml:space="preserve">2.7.- </w:t>
      </w:r>
      <w:r w:rsidRPr="0015360F">
        <w:rPr>
          <w:rFonts w:ascii="Arial" w:hAnsi="Arial"/>
          <w:kern w:val="22"/>
          <w:sz w:val="20"/>
          <w:szCs w:val="20"/>
          <w:lang w:eastAsia="ar-SA"/>
        </w:rPr>
        <w:t>Que su representada ha presentado en tiempo y forma las declaraciones y pagos correspondientes a impuestos y contribuciones federales respecto al último ejercicio fiscal, así como también ha presentado las declaraciones y pagos provisionales correspondientes a 2014, de igual forma que está al corriente en el pago de las cuotas obrero patronales ante el Instituto Mexicano del Seguro Social (IMSS).</w:t>
      </w:r>
    </w:p>
    <w:p w:rsidR="0015360F" w:rsidRPr="0015360F" w:rsidRDefault="0015360F" w:rsidP="0015360F">
      <w:pPr>
        <w:tabs>
          <w:tab w:val="left" w:pos="720"/>
        </w:tabs>
        <w:suppressAutoHyphens/>
        <w:jc w:val="both"/>
        <w:rPr>
          <w:rFonts w:ascii="Arial" w:hAnsi="Arial"/>
          <w:kern w:val="22"/>
          <w:sz w:val="20"/>
          <w:szCs w:val="20"/>
          <w:lang w:eastAsia="ar-SA"/>
        </w:rPr>
      </w:pPr>
    </w:p>
    <w:p w:rsidR="0015360F" w:rsidRPr="0015360F" w:rsidRDefault="0015360F" w:rsidP="0015360F">
      <w:pPr>
        <w:tabs>
          <w:tab w:val="left" w:pos="720"/>
        </w:tabs>
        <w:suppressAutoHyphens/>
        <w:jc w:val="both"/>
        <w:rPr>
          <w:rFonts w:ascii="Arial" w:hAnsi="Arial" w:cs="Arial"/>
          <w:sz w:val="20"/>
          <w:szCs w:val="20"/>
          <w:lang w:eastAsia="ar-SA"/>
        </w:rPr>
      </w:pPr>
      <w:r w:rsidRPr="0015360F">
        <w:rPr>
          <w:rFonts w:ascii="Arial" w:hAnsi="Arial"/>
          <w:b/>
          <w:bCs/>
          <w:sz w:val="20"/>
          <w:szCs w:val="20"/>
          <w:lang w:eastAsia="ar-SA"/>
        </w:rPr>
        <w:t xml:space="preserve">2.8.- </w:t>
      </w:r>
      <w:r w:rsidRPr="0015360F">
        <w:rPr>
          <w:rFonts w:ascii="Arial" w:hAnsi="Arial"/>
          <w:sz w:val="20"/>
          <w:szCs w:val="20"/>
          <w:lang w:eastAsia="ar-SA"/>
        </w:rPr>
        <w:t>Que su representada no tiene adeudos fiscales firmes a su cargo por impuestos federales, ni municipales.</w:t>
      </w:r>
    </w:p>
    <w:p w:rsidR="0015360F" w:rsidRPr="0015360F" w:rsidRDefault="0015360F" w:rsidP="0015360F">
      <w:pPr>
        <w:tabs>
          <w:tab w:val="left" w:pos="720"/>
        </w:tabs>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sz w:val="20"/>
          <w:szCs w:val="20"/>
          <w:lang w:eastAsia="ar-SA"/>
        </w:rPr>
      </w:pPr>
      <w:r w:rsidRPr="0015360F">
        <w:rPr>
          <w:rFonts w:ascii="Arial" w:hAnsi="Arial"/>
          <w:b/>
          <w:bCs/>
          <w:sz w:val="20"/>
          <w:szCs w:val="20"/>
          <w:lang w:eastAsia="ar-SA"/>
        </w:rPr>
        <w:t xml:space="preserve">2.9.- </w:t>
      </w:r>
      <w:r w:rsidRPr="0015360F">
        <w:rPr>
          <w:rFonts w:ascii="Arial" w:hAnsi="Arial"/>
          <w:sz w:val="20"/>
          <w:szCs w:val="20"/>
          <w:lang w:eastAsia="ar-SA"/>
        </w:rPr>
        <w:t>Que su representada cuenta con los elementos propios suficientes para cumplir con las obligaciones que se deriven de las relaciones con sus trabajadores.</w:t>
      </w:r>
    </w:p>
    <w:p w:rsidR="0015360F" w:rsidRPr="0015360F" w:rsidRDefault="0015360F" w:rsidP="0015360F">
      <w:pPr>
        <w:suppressAutoHyphens/>
        <w:jc w:val="both"/>
        <w:rPr>
          <w:rFonts w:ascii="Arial" w:hAnsi="Arial"/>
          <w:sz w:val="20"/>
          <w:szCs w:val="20"/>
          <w:lang w:eastAsia="ar-SA"/>
        </w:rPr>
      </w:pPr>
    </w:p>
    <w:p w:rsidR="0015360F" w:rsidRPr="0015360F" w:rsidRDefault="0015360F" w:rsidP="0015360F">
      <w:pPr>
        <w:suppressAutoHyphens/>
        <w:jc w:val="both"/>
        <w:rPr>
          <w:rFonts w:ascii="Arial" w:hAnsi="Arial"/>
          <w:sz w:val="20"/>
          <w:szCs w:val="20"/>
          <w:lang w:eastAsia="ar-SA"/>
        </w:rPr>
      </w:pPr>
      <w:r w:rsidRPr="0015360F">
        <w:rPr>
          <w:rFonts w:ascii="Arial" w:hAnsi="Arial"/>
          <w:b/>
          <w:bCs/>
          <w:sz w:val="20"/>
          <w:szCs w:val="20"/>
          <w:lang w:eastAsia="ar-SA"/>
        </w:rPr>
        <w:t>2.10.-</w:t>
      </w:r>
      <w:r w:rsidRPr="0015360F">
        <w:rPr>
          <w:rFonts w:ascii="Arial" w:hAnsi="Arial"/>
          <w:sz w:val="20"/>
          <w:szCs w:val="20"/>
          <w:lang w:eastAsia="ar-SA"/>
        </w:rPr>
        <w:t xml:space="preserve"> Que su representada de conformidad al artículo 3 fracción III de la Ley para el Desarrollo de la Competitividad de la Micro, Pequeña y Mediana Empresa, se clasifica como ---------------- Empresa.</w:t>
      </w:r>
    </w:p>
    <w:p w:rsidR="0015360F" w:rsidRPr="0015360F" w:rsidRDefault="0015360F" w:rsidP="0015360F">
      <w:pPr>
        <w:suppressAutoHyphens/>
        <w:jc w:val="both"/>
        <w:rPr>
          <w:rFonts w:ascii="Arial" w:hAnsi="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3.- DECLARAN “LAS PARTES”:</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3.1.- </w:t>
      </w:r>
      <w:r w:rsidRPr="0015360F">
        <w:rPr>
          <w:rFonts w:ascii="Arial" w:hAnsi="Arial" w:cs="Arial"/>
          <w:sz w:val="20"/>
          <w:szCs w:val="20"/>
          <w:lang w:eastAsia="ar-SA"/>
        </w:rPr>
        <w:t>Que se reconocen mutuamente la personalidad jurídica y facultades con que acuden a la celebración del presente contrato.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3.2.- </w:t>
      </w:r>
      <w:r w:rsidRPr="0015360F">
        <w:rPr>
          <w:rFonts w:ascii="Arial" w:hAnsi="Arial" w:cs="Arial"/>
          <w:sz w:val="20"/>
          <w:szCs w:val="20"/>
          <w:lang w:eastAsia="ar-SA"/>
        </w:rPr>
        <w:t xml:space="preserve">Que para efectos de éste contrato los títulos de las cláusulas son incluidos para conveniencia únicamente y no afectan su interpretación. </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3.3.-  </w:t>
      </w:r>
      <w:r w:rsidRPr="0015360F">
        <w:rPr>
          <w:rFonts w:ascii="Arial" w:hAnsi="Arial" w:cs="Arial"/>
          <w:sz w:val="20"/>
          <w:szCs w:val="20"/>
          <w:lang w:eastAsia="ar-SA"/>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3.4.- </w:t>
      </w:r>
      <w:r w:rsidRPr="0015360F">
        <w:rPr>
          <w:rFonts w:ascii="Arial" w:hAnsi="Arial" w:cs="Arial"/>
          <w:sz w:val="20"/>
          <w:szCs w:val="20"/>
          <w:lang w:eastAsia="ar-SA"/>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15360F" w:rsidRPr="0015360F" w:rsidRDefault="0015360F" w:rsidP="0015360F">
      <w:pPr>
        <w:suppressAutoHyphens/>
        <w:jc w:val="center"/>
        <w:rPr>
          <w:rFonts w:ascii="Arial" w:hAnsi="Arial" w:cs="Arial"/>
          <w:sz w:val="20"/>
          <w:szCs w:val="20"/>
          <w:lang w:eastAsia="ar-SA"/>
        </w:rPr>
      </w:pPr>
    </w:p>
    <w:p w:rsidR="0015360F" w:rsidRPr="0015360F" w:rsidRDefault="0015360F" w:rsidP="0015360F">
      <w:pPr>
        <w:suppressAutoHyphens/>
        <w:jc w:val="center"/>
        <w:rPr>
          <w:rFonts w:ascii="Arial" w:hAnsi="Arial" w:cs="Arial"/>
          <w:b/>
          <w:bCs/>
          <w:sz w:val="20"/>
          <w:szCs w:val="20"/>
          <w:lang w:eastAsia="ar-SA"/>
        </w:rPr>
      </w:pPr>
      <w:r w:rsidRPr="0015360F">
        <w:rPr>
          <w:rFonts w:ascii="Arial" w:hAnsi="Arial" w:cs="Arial"/>
          <w:b/>
          <w:bCs/>
          <w:sz w:val="20"/>
          <w:szCs w:val="20"/>
          <w:lang w:eastAsia="ar-SA"/>
        </w:rPr>
        <w:t>C L Á U S U L A S</w:t>
      </w:r>
    </w:p>
    <w:p w:rsidR="0015360F" w:rsidRPr="0015360F" w:rsidRDefault="0015360F" w:rsidP="0015360F">
      <w:pPr>
        <w:suppressAutoHyphens/>
        <w:jc w:val="center"/>
        <w:rPr>
          <w:rFonts w:ascii="Arial" w:hAnsi="Arial" w:cs="Arial"/>
          <w:bCs/>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sz w:val="20"/>
          <w:szCs w:val="20"/>
          <w:lang w:eastAsia="ar-SA"/>
        </w:rPr>
        <w:t>PRIMERA.- OBJETO</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“EL PROVEEDOR”</w:t>
      </w:r>
      <w:r w:rsidRPr="0015360F">
        <w:rPr>
          <w:rFonts w:ascii="Arial" w:hAnsi="Arial" w:cs="Arial"/>
          <w:sz w:val="20"/>
          <w:szCs w:val="20"/>
          <w:lang w:eastAsia="ar-SA"/>
        </w:rPr>
        <w:t xml:space="preserve"> se obliga a proporcionar a </w:t>
      </w:r>
      <w:r w:rsidRPr="0015360F">
        <w:rPr>
          <w:rFonts w:ascii="Arial" w:hAnsi="Arial" w:cs="Arial"/>
          <w:b/>
          <w:sz w:val="20"/>
          <w:szCs w:val="20"/>
          <w:lang w:eastAsia="ar-SA"/>
        </w:rPr>
        <w:t>“LICONSA”</w:t>
      </w:r>
      <w:r w:rsidRPr="0015360F">
        <w:rPr>
          <w:rFonts w:ascii="Arial" w:hAnsi="Arial" w:cs="Arial"/>
          <w:sz w:val="20"/>
          <w:szCs w:val="20"/>
          <w:lang w:eastAsia="ar-SA"/>
        </w:rPr>
        <w:t xml:space="preserve"> </w:t>
      </w:r>
      <w:r w:rsidRPr="0015360F">
        <w:rPr>
          <w:rFonts w:ascii="Arial" w:hAnsi="Arial" w:cs="Arial"/>
          <w:b/>
          <w:sz w:val="20"/>
          <w:szCs w:val="20"/>
          <w:lang w:eastAsia="ar-SA"/>
        </w:rPr>
        <w:t xml:space="preserve">“LOS SERVICIOS” </w:t>
      </w:r>
      <w:r w:rsidRPr="0015360F">
        <w:rPr>
          <w:rFonts w:ascii="Arial" w:hAnsi="Arial" w:cs="Arial"/>
          <w:sz w:val="20"/>
          <w:szCs w:val="20"/>
          <w:lang w:eastAsia="ar-SA"/>
        </w:rPr>
        <w:t xml:space="preserve">en las instalaciones ubicadas en </w:t>
      </w:r>
      <w:r w:rsidRPr="0015360F">
        <w:rPr>
          <w:rFonts w:ascii="Arial" w:hAnsi="Arial" w:cs="Arial"/>
          <w:bCs/>
          <w:sz w:val="20"/>
          <w:szCs w:val="20"/>
          <w:lang w:eastAsia="ar-SA"/>
        </w:rPr>
        <w:t xml:space="preserve">------------------------------------- de </w:t>
      </w:r>
      <w:r w:rsidRPr="0015360F">
        <w:rPr>
          <w:rFonts w:ascii="Arial" w:hAnsi="Arial" w:cs="Arial"/>
          <w:b/>
          <w:bCs/>
          <w:sz w:val="20"/>
          <w:szCs w:val="20"/>
          <w:lang w:eastAsia="ar-SA"/>
        </w:rPr>
        <w:t>“LICONSA”</w:t>
      </w:r>
      <w:r w:rsidRPr="0015360F">
        <w:rPr>
          <w:rFonts w:ascii="Arial" w:hAnsi="Arial" w:cs="Arial"/>
          <w:bCs/>
          <w:sz w:val="20"/>
          <w:szCs w:val="20"/>
          <w:lang w:eastAsia="ar-SA"/>
        </w:rPr>
        <w:t xml:space="preserve">, </w:t>
      </w:r>
      <w:r w:rsidRPr="0015360F">
        <w:rPr>
          <w:rFonts w:ascii="Arial" w:hAnsi="Arial" w:cs="Arial"/>
          <w:sz w:val="20"/>
          <w:szCs w:val="20"/>
          <w:lang w:eastAsia="ar-SA"/>
        </w:rPr>
        <w:t xml:space="preserve">en los términos y condiciones que se detallan en el </w:t>
      </w:r>
      <w:r w:rsidRPr="0015360F">
        <w:rPr>
          <w:rFonts w:ascii="Arial" w:hAnsi="Arial" w:cs="Arial"/>
          <w:b/>
          <w:bCs/>
          <w:sz w:val="20"/>
          <w:szCs w:val="20"/>
          <w:lang w:eastAsia="ar-SA"/>
        </w:rPr>
        <w:t>ANEXO ÚNICO</w:t>
      </w:r>
      <w:r w:rsidRPr="0015360F">
        <w:rPr>
          <w:rFonts w:ascii="Arial" w:hAnsi="Arial" w:cs="Arial"/>
          <w:b/>
          <w:sz w:val="20"/>
          <w:szCs w:val="20"/>
          <w:lang w:eastAsia="ar-SA"/>
        </w:rPr>
        <w:t xml:space="preserve"> </w:t>
      </w:r>
      <w:r w:rsidRPr="0015360F">
        <w:rPr>
          <w:rFonts w:ascii="Arial" w:hAnsi="Arial" w:cs="Arial"/>
          <w:sz w:val="20"/>
          <w:szCs w:val="20"/>
          <w:lang w:eastAsia="ar-SA"/>
        </w:rPr>
        <w:t>del presente contrato.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SEGUNDA.- VERIFICACIÓN DEL CUMPLIMIENTO DEL OBJETO DEL CONTRATO Y RESPONSABILIDAD DE “EL PROVEEDOR”</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bCs/>
          <w:sz w:val="20"/>
          <w:szCs w:val="20"/>
          <w:lang w:eastAsia="ar-SA"/>
        </w:rPr>
        <w:t>“LICONSA</w:t>
      </w:r>
      <w:r w:rsidRPr="0015360F">
        <w:rPr>
          <w:rFonts w:ascii="Arial" w:hAnsi="Arial" w:cs="Arial"/>
          <w:b/>
          <w:sz w:val="20"/>
          <w:szCs w:val="20"/>
          <w:lang w:eastAsia="ar-SA"/>
        </w:rPr>
        <w:t>”</w:t>
      </w:r>
      <w:r w:rsidRPr="0015360F">
        <w:rPr>
          <w:rFonts w:ascii="Arial" w:hAnsi="Arial" w:cs="Arial"/>
          <w:sz w:val="20"/>
          <w:szCs w:val="20"/>
          <w:lang w:eastAsia="ar-SA"/>
        </w:rPr>
        <w:t xml:space="preserve">, a través de </w:t>
      </w:r>
      <w:r w:rsidRPr="0015360F">
        <w:rPr>
          <w:rFonts w:ascii="Arial" w:hAnsi="Arial"/>
          <w:sz w:val="20"/>
          <w:szCs w:val="20"/>
          <w:lang w:eastAsia="ar-SA"/>
        </w:rPr>
        <w:t>-----------------------</w:t>
      </w:r>
      <w:r w:rsidRPr="0015360F">
        <w:rPr>
          <w:rFonts w:ascii="Arial" w:hAnsi="Arial" w:cs="Arial"/>
          <w:sz w:val="20"/>
          <w:szCs w:val="20"/>
          <w:lang w:eastAsia="ar-SA"/>
        </w:rPr>
        <w:t>, tendrá el derecho de supervisar y vigilar el cumplimiento de este contrato.</w:t>
      </w: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“EL PROVEEDOR”</w:t>
      </w:r>
      <w:r w:rsidRPr="0015360F">
        <w:rPr>
          <w:rFonts w:ascii="Arial" w:hAnsi="Arial" w:cs="Arial"/>
          <w:sz w:val="20"/>
          <w:szCs w:val="20"/>
          <w:lang w:eastAsia="ar-SA"/>
        </w:rPr>
        <w:t xml:space="preserve"> responderá de los daños y perjuicios que se pudieran generar por la incorrecta realización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así como también por los daños que su personal cause a terceros ya sea dolosa o culposamente, por lo que deberá de liberar a </w:t>
      </w:r>
      <w:r w:rsidRPr="0015360F">
        <w:rPr>
          <w:rFonts w:ascii="Arial" w:hAnsi="Arial" w:cs="Arial"/>
          <w:b/>
          <w:sz w:val="20"/>
          <w:szCs w:val="20"/>
          <w:lang w:eastAsia="ar-SA"/>
        </w:rPr>
        <w:t>“LICONSA”</w:t>
      </w:r>
      <w:r w:rsidRPr="0015360F">
        <w:rPr>
          <w:rFonts w:ascii="Arial" w:hAnsi="Arial" w:cs="Arial"/>
          <w:sz w:val="20"/>
          <w:szCs w:val="20"/>
          <w:lang w:eastAsia="ar-SA"/>
        </w:rPr>
        <w:t xml:space="preserve"> de cualquier reclamación por tales conceptos.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Cs/>
          <w:sz w:val="20"/>
          <w:szCs w:val="20"/>
          <w:lang w:eastAsia="ar-SA"/>
        </w:rPr>
        <w:t xml:space="preserve">De acuerdo con lo anterior, </w:t>
      </w:r>
      <w:r w:rsidRPr="0015360F">
        <w:rPr>
          <w:rFonts w:ascii="Arial" w:hAnsi="Arial" w:cs="Arial"/>
          <w:b/>
          <w:sz w:val="20"/>
          <w:szCs w:val="20"/>
          <w:lang w:eastAsia="ar-SA"/>
        </w:rPr>
        <w:t>“EL PROVEEDOR”</w:t>
      </w:r>
      <w:r w:rsidRPr="0015360F">
        <w:rPr>
          <w:rFonts w:ascii="Arial" w:hAnsi="Arial" w:cs="Arial"/>
          <w:bCs/>
          <w:sz w:val="20"/>
          <w:szCs w:val="20"/>
          <w:lang w:eastAsia="ar-SA"/>
        </w:rPr>
        <w:t xml:space="preserve"> se obliga a que el personal destinado para la ejecución de </w:t>
      </w:r>
      <w:r w:rsidRPr="0015360F">
        <w:rPr>
          <w:rFonts w:ascii="Arial" w:hAnsi="Arial" w:cs="Arial"/>
          <w:b/>
          <w:sz w:val="20"/>
          <w:szCs w:val="20"/>
          <w:lang w:eastAsia="ar-SA"/>
        </w:rPr>
        <w:t>“LOS SERVICIOS”</w:t>
      </w:r>
      <w:r w:rsidRPr="0015360F">
        <w:rPr>
          <w:rFonts w:ascii="Arial" w:hAnsi="Arial" w:cs="Arial"/>
          <w:bCs/>
          <w:sz w:val="20"/>
          <w:szCs w:val="20"/>
          <w:lang w:eastAsia="ar-SA"/>
        </w:rPr>
        <w:t xml:space="preserve"> observe a la letra las normas y procedimientos de seguridad, establecidos en </w:t>
      </w:r>
      <w:r w:rsidRPr="0015360F">
        <w:rPr>
          <w:rFonts w:ascii="Arial" w:hAnsi="Arial" w:cs="Arial"/>
          <w:b/>
          <w:sz w:val="20"/>
          <w:szCs w:val="20"/>
          <w:lang w:eastAsia="ar-SA"/>
        </w:rPr>
        <w:t>“LICONSA”</w:t>
      </w:r>
      <w:r w:rsidRPr="0015360F">
        <w:rPr>
          <w:rFonts w:ascii="Arial" w:hAnsi="Arial" w:cs="Arial"/>
          <w:bCs/>
          <w:sz w:val="20"/>
          <w:szCs w:val="20"/>
          <w:lang w:eastAsia="ar-SA"/>
        </w:rPr>
        <w:t xml:space="preserve">, así como las condiciones de higiene y asepsia que establece la Ley General de Salud. </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sz w:val="20"/>
          <w:szCs w:val="20"/>
          <w:lang w:eastAsia="ar-SA"/>
        </w:rPr>
        <w:t>TERCERA.- LUGAR Y CONDICIONES PARA LA PRESTACIÓN DE “LOS SERVICIOS”</w:t>
      </w:r>
    </w:p>
    <w:p w:rsidR="0015360F" w:rsidRPr="0015360F" w:rsidRDefault="0015360F" w:rsidP="0015360F">
      <w:pPr>
        <w:suppressAutoHyphens/>
        <w:jc w:val="both"/>
        <w:rPr>
          <w:rFonts w:ascii="Arial" w:hAnsi="Arial" w:cs="Arial"/>
          <w:b/>
          <w:bCs/>
          <w:sz w:val="20"/>
          <w:szCs w:val="20"/>
        </w:rPr>
      </w:pPr>
    </w:p>
    <w:p w:rsidR="0015360F" w:rsidRPr="0015360F" w:rsidRDefault="0015360F" w:rsidP="0015360F">
      <w:pPr>
        <w:suppressAutoHyphens/>
        <w:jc w:val="both"/>
        <w:rPr>
          <w:rFonts w:ascii="Arial" w:hAnsi="Arial" w:cs="Arial"/>
          <w:bCs/>
          <w:sz w:val="20"/>
          <w:szCs w:val="20"/>
        </w:rPr>
      </w:pPr>
      <w:r w:rsidRPr="0015360F">
        <w:rPr>
          <w:rFonts w:ascii="Arial" w:hAnsi="Arial" w:cs="Arial"/>
          <w:bCs/>
          <w:sz w:val="20"/>
          <w:szCs w:val="20"/>
        </w:rPr>
        <w:lastRenderedPageBreak/>
        <w:t xml:space="preserve">El lugar y las condiciones donde se desarrollaran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se encuentra descrito en el </w:t>
      </w:r>
      <w:r w:rsidRPr="0015360F">
        <w:rPr>
          <w:rFonts w:ascii="Arial" w:hAnsi="Arial" w:cs="Arial"/>
          <w:b/>
          <w:bCs/>
          <w:sz w:val="20"/>
          <w:szCs w:val="20"/>
          <w:lang w:eastAsia="ar-SA"/>
        </w:rPr>
        <w:t>ANEXO ÚNICO</w:t>
      </w:r>
      <w:r w:rsidRPr="0015360F">
        <w:rPr>
          <w:rFonts w:ascii="Arial" w:hAnsi="Arial" w:cs="Arial"/>
          <w:b/>
          <w:sz w:val="20"/>
          <w:szCs w:val="20"/>
          <w:lang w:eastAsia="ar-SA"/>
        </w:rPr>
        <w:t xml:space="preserve"> </w:t>
      </w:r>
      <w:r w:rsidRPr="0015360F">
        <w:rPr>
          <w:rFonts w:ascii="Arial" w:hAnsi="Arial" w:cs="Arial"/>
          <w:sz w:val="20"/>
          <w:szCs w:val="20"/>
          <w:lang w:eastAsia="ar-SA"/>
        </w:rPr>
        <w:t>del presente contrato.</w:t>
      </w:r>
    </w:p>
    <w:p w:rsidR="0015360F" w:rsidRPr="0015360F" w:rsidRDefault="0015360F" w:rsidP="0015360F">
      <w:pPr>
        <w:suppressAutoHyphens/>
        <w:jc w:val="both"/>
        <w:rPr>
          <w:rFonts w:ascii="Arial" w:hAnsi="Arial" w:cs="Arial"/>
          <w:b/>
          <w:bCs/>
          <w:sz w:val="20"/>
          <w:szCs w:val="20"/>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CUARTA.- PRECIO</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sz w:val="20"/>
          <w:szCs w:val="20"/>
          <w:lang w:eastAsia="ar-SA"/>
        </w:rPr>
        <w:t xml:space="preserve">“LICONSA” </w:t>
      </w:r>
      <w:r w:rsidRPr="0015360F">
        <w:rPr>
          <w:rFonts w:ascii="Arial" w:hAnsi="Arial" w:cs="Arial"/>
          <w:bCs/>
          <w:sz w:val="20"/>
          <w:szCs w:val="20"/>
          <w:lang w:eastAsia="ar-SA"/>
        </w:rPr>
        <w:t>no otorgará anticipo alguno a</w:t>
      </w:r>
      <w:r w:rsidRPr="0015360F">
        <w:rPr>
          <w:rFonts w:ascii="Arial" w:hAnsi="Arial" w:cs="Arial"/>
          <w:b/>
          <w:bCs/>
          <w:sz w:val="20"/>
          <w:szCs w:val="20"/>
          <w:lang w:eastAsia="ar-SA"/>
        </w:rPr>
        <w:t xml:space="preserve"> </w:t>
      </w:r>
      <w:r w:rsidRPr="0015360F">
        <w:rPr>
          <w:rFonts w:ascii="Arial" w:hAnsi="Arial" w:cs="Arial"/>
          <w:b/>
          <w:sz w:val="20"/>
          <w:szCs w:val="20"/>
          <w:lang w:eastAsia="ar-SA"/>
        </w:rPr>
        <w:t>“EL PROVEEDOR”</w:t>
      </w:r>
      <w:r w:rsidRPr="0015360F">
        <w:rPr>
          <w:rFonts w:ascii="Arial" w:hAnsi="Arial" w:cs="Arial"/>
          <w:b/>
          <w:bCs/>
          <w:sz w:val="20"/>
          <w:szCs w:val="20"/>
          <w:lang w:eastAsia="ar-SA"/>
        </w:rPr>
        <w:t xml:space="preserve"> </w:t>
      </w:r>
      <w:r w:rsidRPr="0015360F">
        <w:rPr>
          <w:rFonts w:ascii="Arial" w:hAnsi="Arial" w:cs="Arial"/>
          <w:bCs/>
          <w:sz w:val="20"/>
          <w:szCs w:val="20"/>
          <w:lang w:eastAsia="ar-SA"/>
        </w:rPr>
        <w:t>con motivo del presente contrato.</w:t>
      </w:r>
    </w:p>
    <w:p w:rsidR="0015360F" w:rsidRPr="0015360F" w:rsidRDefault="0015360F" w:rsidP="0015360F">
      <w:pPr>
        <w:suppressAutoHyphens/>
        <w:jc w:val="both"/>
        <w:rPr>
          <w:rFonts w:ascii="Arial" w:hAnsi="Arial" w:cs="Arial"/>
          <w:b/>
          <w:bCs/>
          <w:sz w:val="20"/>
          <w:szCs w:val="20"/>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 xml:space="preserve">“LICONSA” </w:t>
      </w:r>
      <w:r w:rsidRPr="0015360F">
        <w:rPr>
          <w:rFonts w:ascii="Arial" w:hAnsi="Arial" w:cs="Arial"/>
          <w:sz w:val="20"/>
          <w:szCs w:val="20"/>
          <w:lang w:eastAsia="ar-SA"/>
        </w:rPr>
        <w:t xml:space="preserve">cuenta con un presupuesto máximo por la cantidad de </w:t>
      </w:r>
      <w:r w:rsidRPr="0015360F">
        <w:rPr>
          <w:rFonts w:ascii="Arial" w:hAnsi="Arial" w:cs="Arial"/>
          <w:b/>
          <w:sz w:val="20"/>
          <w:szCs w:val="20"/>
          <w:lang w:eastAsia="ar-SA"/>
        </w:rPr>
        <w:t>----------------------------</w:t>
      </w:r>
      <w:r w:rsidRPr="0015360F">
        <w:rPr>
          <w:rFonts w:ascii="Arial" w:hAnsi="Arial" w:cs="Arial"/>
          <w:sz w:val="20"/>
          <w:szCs w:val="20"/>
          <w:lang w:eastAsia="ar-SA"/>
        </w:rPr>
        <w:t xml:space="preserve"> más el Impuesto al Valor Agregado, y un presupuesto mínimo por la cantidad de </w:t>
      </w:r>
      <w:r w:rsidRPr="0015360F">
        <w:rPr>
          <w:rFonts w:ascii="Arial" w:hAnsi="Arial" w:cs="Arial"/>
          <w:b/>
          <w:sz w:val="20"/>
          <w:szCs w:val="20"/>
          <w:lang w:eastAsia="ar-SA"/>
        </w:rPr>
        <w:t>----------------------------</w:t>
      </w:r>
      <w:r w:rsidRPr="0015360F">
        <w:rPr>
          <w:rFonts w:ascii="Arial" w:hAnsi="Arial" w:cs="Arial"/>
          <w:sz w:val="20"/>
          <w:szCs w:val="20"/>
          <w:lang w:eastAsia="ar-SA"/>
        </w:rPr>
        <w:t xml:space="preserve"> más el Impuesto al Valor Agregado.</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Los precio unitarios por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se encuentran descritos en el </w:t>
      </w:r>
      <w:r w:rsidRPr="0015360F">
        <w:rPr>
          <w:rFonts w:ascii="Arial" w:hAnsi="Arial" w:cs="Arial"/>
          <w:b/>
          <w:sz w:val="20"/>
          <w:szCs w:val="20"/>
          <w:lang w:eastAsia="ar-SA"/>
        </w:rPr>
        <w:t>ANEXO ÚNICO</w:t>
      </w:r>
      <w:r w:rsidRPr="0015360F">
        <w:rPr>
          <w:rFonts w:ascii="Arial" w:hAnsi="Arial" w:cs="Arial"/>
          <w:sz w:val="20"/>
          <w:szCs w:val="20"/>
          <w:lang w:eastAsia="ar-SA"/>
        </w:rPr>
        <w:t xml:space="preserve">; en dicho precio quedan contenidos todos los gastos que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pudiera erogar por la prestación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por lo que no podrá repercutir costo adicional alguno a </w:t>
      </w:r>
      <w:r w:rsidRPr="0015360F">
        <w:rPr>
          <w:rFonts w:ascii="Arial" w:hAnsi="Arial" w:cs="Arial"/>
          <w:b/>
          <w:bCs/>
          <w:sz w:val="20"/>
          <w:szCs w:val="20"/>
          <w:lang w:eastAsia="ar-SA"/>
        </w:rPr>
        <w:t xml:space="preserve">“LICONSA” </w:t>
      </w:r>
      <w:r w:rsidRPr="0015360F">
        <w:rPr>
          <w:rFonts w:ascii="Arial" w:hAnsi="Arial" w:cs="Arial"/>
          <w:bCs/>
          <w:sz w:val="20"/>
          <w:szCs w:val="20"/>
          <w:lang w:eastAsia="ar-SA"/>
        </w:rPr>
        <w:t xml:space="preserve">bajo ningún concepto, </w:t>
      </w:r>
      <w:r w:rsidRPr="0015360F">
        <w:rPr>
          <w:rFonts w:ascii="Arial" w:hAnsi="Arial" w:cs="Arial"/>
          <w:sz w:val="20"/>
          <w:szCs w:val="20"/>
          <w:lang w:eastAsia="ar-SA"/>
        </w:rPr>
        <w:t>los precios unitarios serán fijos y no podrán ser sujetos a modificación alguna, por ninguna circunstancia, durante la vigencia del presente contrato.</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QUINTA.- LUGAR Y FORMA DE PAGO</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jc w:val="both"/>
        <w:rPr>
          <w:rFonts w:ascii="Arial" w:hAnsi="Arial" w:cs="Arial"/>
          <w:sz w:val="20"/>
          <w:szCs w:val="20"/>
          <w:lang w:eastAsia="es-MX"/>
        </w:rPr>
      </w:pPr>
      <w:r w:rsidRPr="0015360F">
        <w:rPr>
          <w:rFonts w:ascii="Arial" w:hAnsi="Arial" w:cs="Arial"/>
          <w:sz w:val="20"/>
          <w:szCs w:val="20"/>
          <w:lang w:eastAsia="es-MX"/>
        </w:rPr>
        <w:t xml:space="preserve">No se otorgará anticipo y el pago se realizara por el 100% (cien por ciento) del valor de </w:t>
      </w:r>
      <w:r w:rsidRPr="0015360F">
        <w:rPr>
          <w:rFonts w:ascii="Arial" w:hAnsi="Arial" w:cs="Arial"/>
          <w:b/>
          <w:sz w:val="20"/>
          <w:szCs w:val="20"/>
          <w:lang w:eastAsia="ar-SA"/>
        </w:rPr>
        <w:t>“LOS SERVICIOS”</w:t>
      </w:r>
      <w:r w:rsidRPr="0015360F">
        <w:rPr>
          <w:rFonts w:ascii="Arial" w:hAnsi="Arial" w:cs="Arial"/>
          <w:sz w:val="20"/>
          <w:szCs w:val="20"/>
          <w:lang w:eastAsia="es-MX"/>
        </w:rPr>
        <w:t xml:space="preserve"> realizados, conforme a lo establecido en el presente contrato y sus Anexos, mediante cheque nominativo o transferencia bancaria electrónica en cuyo caso, deberá solicitarse mediante comunicado en hoja membretada de </w:t>
      </w:r>
      <w:r w:rsidRPr="0015360F">
        <w:rPr>
          <w:rFonts w:ascii="Arial" w:hAnsi="Arial" w:cs="Arial"/>
          <w:b/>
          <w:sz w:val="20"/>
          <w:szCs w:val="20"/>
          <w:lang w:eastAsia="es-MX"/>
        </w:rPr>
        <w:t>“EL PROVEEDOR”</w:t>
      </w:r>
      <w:r w:rsidRPr="0015360F">
        <w:rPr>
          <w:rFonts w:ascii="Arial" w:hAnsi="Arial" w:cs="Arial"/>
          <w:sz w:val="20"/>
          <w:szCs w:val="20"/>
          <w:lang w:eastAsia="es-MX"/>
        </w:rPr>
        <w:t>, indicando la razón social de la empresa, el nombre del banco y sucursal, número de cuenta, número de CLABE y plaza, dicho comunicado deberá estar firmado por el Apoderado y certificado por el banco correspondiente, a través del nombre y firma del Gerente o Ejecutivo de Cuenta y el sello respectivo.</w:t>
      </w:r>
    </w:p>
    <w:p w:rsidR="0015360F" w:rsidRPr="0015360F" w:rsidRDefault="0015360F" w:rsidP="0015360F">
      <w:pPr>
        <w:jc w:val="both"/>
        <w:rPr>
          <w:rFonts w:ascii="Arial" w:hAnsi="Arial" w:cs="Arial"/>
          <w:sz w:val="20"/>
          <w:szCs w:val="20"/>
          <w:lang w:eastAsia="es-MX"/>
        </w:rPr>
      </w:pPr>
    </w:p>
    <w:p w:rsidR="0015360F" w:rsidRPr="0015360F" w:rsidRDefault="0015360F" w:rsidP="0015360F">
      <w:pPr>
        <w:jc w:val="both"/>
        <w:rPr>
          <w:rFonts w:ascii="Arial" w:hAnsi="Arial" w:cs="Arial"/>
          <w:sz w:val="20"/>
          <w:szCs w:val="20"/>
          <w:lang w:eastAsia="es-MX"/>
        </w:rPr>
      </w:pPr>
      <w:r w:rsidRPr="0015360F">
        <w:rPr>
          <w:rFonts w:ascii="Arial" w:hAnsi="Arial" w:cs="Arial"/>
          <w:sz w:val="20"/>
          <w:szCs w:val="20"/>
          <w:lang w:eastAsia="es-MX"/>
        </w:rPr>
        <w:t>El pago se llevara a cabo a los --</w:t>
      </w:r>
      <w:r w:rsidRPr="0015360F">
        <w:rPr>
          <w:rFonts w:ascii="Arial" w:hAnsi="Arial" w:cs="Arial"/>
          <w:b/>
          <w:sz w:val="20"/>
          <w:szCs w:val="20"/>
          <w:lang w:eastAsia="es-MX"/>
        </w:rPr>
        <w:t xml:space="preserve"> </w:t>
      </w:r>
      <w:r w:rsidRPr="0015360F">
        <w:rPr>
          <w:rFonts w:ascii="Arial" w:hAnsi="Arial" w:cs="Arial"/>
          <w:sz w:val="20"/>
          <w:szCs w:val="20"/>
          <w:lang w:eastAsia="es-MX"/>
        </w:rPr>
        <w:t xml:space="preserve">(------) días naturales posteriores a la presentación de las facturas a revisión, previa validación del Área usuaria de </w:t>
      </w:r>
      <w:r w:rsidRPr="0015360F">
        <w:rPr>
          <w:rFonts w:ascii="Arial" w:hAnsi="Arial" w:cs="Arial"/>
          <w:b/>
          <w:bCs/>
          <w:sz w:val="20"/>
          <w:szCs w:val="20"/>
          <w:lang w:eastAsia="es-MX"/>
        </w:rPr>
        <w:t>“LICONSA”</w:t>
      </w:r>
      <w:r w:rsidRPr="0015360F">
        <w:rPr>
          <w:rFonts w:ascii="Arial" w:hAnsi="Arial" w:cs="Arial"/>
          <w:sz w:val="20"/>
          <w:szCs w:val="20"/>
          <w:lang w:eastAsia="es-MX"/>
        </w:rPr>
        <w:t xml:space="preserve">, para el cumplimiento de las cantidades y especificaciones de </w:t>
      </w:r>
      <w:r w:rsidRPr="0015360F">
        <w:rPr>
          <w:rFonts w:ascii="Arial" w:hAnsi="Arial" w:cs="Arial"/>
          <w:b/>
          <w:sz w:val="20"/>
          <w:szCs w:val="20"/>
          <w:lang w:eastAsia="ar-SA"/>
        </w:rPr>
        <w:t>“LOS SERVICIOS”</w:t>
      </w:r>
      <w:r w:rsidRPr="0015360F">
        <w:rPr>
          <w:rFonts w:ascii="Arial" w:hAnsi="Arial" w:cs="Arial"/>
          <w:b/>
          <w:bCs/>
          <w:sz w:val="20"/>
          <w:szCs w:val="20"/>
          <w:lang w:eastAsia="es-MX"/>
        </w:rPr>
        <w:t xml:space="preserve"> </w:t>
      </w:r>
      <w:r w:rsidRPr="0015360F">
        <w:rPr>
          <w:rFonts w:ascii="Arial" w:hAnsi="Arial" w:cs="Arial"/>
          <w:sz w:val="20"/>
          <w:szCs w:val="20"/>
          <w:lang w:eastAsia="es-MX"/>
        </w:rPr>
        <w:t>recibidos.</w:t>
      </w:r>
    </w:p>
    <w:p w:rsidR="0015360F" w:rsidRPr="0015360F" w:rsidRDefault="0015360F" w:rsidP="0015360F">
      <w:pPr>
        <w:jc w:val="both"/>
        <w:rPr>
          <w:rFonts w:ascii="Arial" w:hAnsi="Arial" w:cs="Arial"/>
          <w:sz w:val="20"/>
          <w:szCs w:val="20"/>
          <w:lang w:eastAsia="es-MX"/>
        </w:rPr>
      </w:pPr>
    </w:p>
    <w:p w:rsidR="0015360F" w:rsidRPr="0015360F" w:rsidRDefault="0015360F" w:rsidP="0015360F">
      <w:pPr>
        <w:jc w:val="both"/>
        <w:rPr>
          <w:rFonts w:ascii="Arial" w:hAnsi="Arial" w:cs="Arial"/>
          <w:sz w:val="20"/>
          <w:szCs w:val="20"/>
          <w:lang w:eastAsia="es-MX"/>
        </w:rPr>
      </w:pPr>
      <w:r w:rsidRPr="0015360F">
        <w:rPr>
          <w:rFonts w:ascii="Arial" w:hAnsi="Arial" w:cs="Arial"/>
          <w:sz w:val="20"/>
          <w:szCs w:val="20"/>
          <w:lang w:eastAsia="es-MX"/>
        </w:rPr>
        <w:t xml:space="preserve">Los días de revisión de facturas serán los ----------- y --------- de ----------------- horas a las -------------------- horas, si estos días fueran inhábiles se tomarán a revisión al siguiente día hábil, en el Departamento de Cuentas por Pagar de </w:t>
      </w:r>
      <w:r w:rsidRPr="0015360F">
        <w:rPr>
          <w:rFonts w:ascii="Arial" w:hAnsi="Arial" w:cs="Arial"/>
          <w:b/>
          <w:bCs/>
          <w:sz w:val="20"/>
          <w:szCs w:val="20"/>
          <w:lang w:eastAsia="es-MX"/>
        </w:rPr>
        <w:t xml:space="preserve">“LICONSA”, </w:t>
      </w:r>
      <w:r w:rsidRPr="0015360F">
        <w:rPr>
          <w:rFonts w:ascii="Arial" w:hAnsi="Arial" w:cs="Arial"/>
          <w:bCs/>
          <w:sz w:val="20"/>
          <w:szCs w:val="20"/>
          <w:lang w:eastAsia="es-MX"/>
        </w:rPr>
        <w:t xml:space="preserve">ubicado en la Planta Baja de </w:t>
      </w:r>
      <w:r w:rsidRPr="0015360F">
        <w:rPr>
          <w:rFonts w:ascii="Arial" w:hAnsi="Arial" w:cs="Arial"/>
          <w:sz w:val="20"/>
          <w:szCs w:val="20"/>
          <w:lang w:eastAsia="es-MX"/>
        </w:rPr>
        <w:t>Ricardo Torres número 1, Fraccionamiento Lomas de Sotelo, Naucalpan de Juárez, Estado de México, C.P. 53390, las facturas deberán coincidir en descripción y precio con el presente contrato.</w:t>
      </w:r>
    </w:p>
    <w:p w:rsidR="0015360F" w:rsidRPr="0015360F" w:rsidRDefault="0015360F" w:rsidP="0015360F">
      <w:pPr>
        <w:jc w:val="both"/>
        <w:rPr>
          <w:rFonts w:ascii="Arial" w:hAnsi="Arial" w:cs="Arial"/>
          <w:sz w:val="20"/>
          <w:szCs w:val="20"/>
          <w:lang w:eastAsia="es-MX"/>
        </w:rPr>
      </w:pPr>
    </w:p>
    <w:p w:rsidR="0015360F" w:rsidRPr="0015360F" w:rsidRDefault="0015360F" w:rsidP="0015360F">
      <w:pPr>
        <w:jc w:val="both"/>
        <w:rPr>
          <w:rFonts w:ascii="Arial" w:hAnsi="Arial" w:cs="Arial"/>
          <w:sz w:val="20"/>
          <w:szCs w:val="20"/>
        </w:rPr>
      </w:pPr>
      <w:r w:rsidRPr="0015360F">
        <w:rPr>
          <w:rFonts w:ascii="Arial" w:hAnsi="Arial" w:cs="Arial"/>
          <w:b/>
          <w:sz w:val="20"/>
          <w:szCs w:val="20"/>
          <w:lang w:eastAsia="es-MX"/>
        </w:rPr>
        <w:t>“EL PROVEEDOR”</w:t>
      </w:r>
      <w:r w:rsidRPr="0015360F">
        <w:rPr>
          <w:rFonts w:ascii="Arial" w:hAnsi="Arial" w:cs="Arial"/>
          <w:sz w:val="20"/>
          <w:szCs w:val="20"/>
          <w:lang w:eastAsia="es-MX"/>
        </w:rPr>
        <w:t xml:space="preserve"> podrá modificar el número de cuenta y la institución bancaria donde deba realizarse el depósito, siempre que dé aviso a </w:t>
      </w:r>
      <w:r w:rsidRPr="0015360F">
        <w:rPr>
          <w:rFonts w:ascii="Arial" w:hAnsi="Arial" w:cs="Arial"/>
          <w:b/>
          <w:sz w:val="20"/>
          <w:szCs w:val="20"/>
          <w:lang w:eastAsia="es-MX"/>
        </w:rPr>
        <w:t>“LICONSA”</w:t>
      </w:r>
      <w:r w:rsidRPr="0015360F">
        <w:rPr>
          <w:rFonts w:ascii="Arial" w:hAnsi="Arial" w:cs="Arial"/>
          <w:sz w:val="20"/>
          <w:szCs w:val="20"/>
          <w:lang w:eastAsia="es-MX"/>
        </w:rPr>
        <w:t xml:space="preserve"> por lo menos con -- (------) días hábiles de anticipación a la fecha en que le deba depositar las cantidades de dinero a su favor. Dicha modificación deberá ser firmada por un apoderado de </w:t>
      </w:r>
      <w:r w:rsidRPr="0015360F">
        <w:rPr>
          <w:rFonts w:ascii="Arial" w:hAnsi="Arial" w:cs="Arial"/>
          <w:b/>
          <w:sz w:val="20"/>
          <w:szCs w:val="20"/>
          <w:lang w:eastAsia="es-MX"/>
        </w:rPr>
        <w:t>“EL PROVEEDOR”</w:t>
      </w:r>
      <w:r w:rsidRPr="0015360F">
        <w:rPr>
          <w:rFonts w:ascii="Arial" w:hAnsi="Arial" w:cs="Arial"/>
          <w:sz w:val="20"/>
          <w:szCs w:val="20"/>
          <w:lang w:eastAsia="es-MX"/>
        </w:rPr>
        <w:t xml:space="preserve"> con facultades suficientes para ello.</w:t>
      </w:r>
      <w:r w:rsidRPr="0015360F">
        <w:rPr>
          <w:rFonts w:ascii="Arial" w:hAnsi="Arial" w:cs="Arial"/>
          <w:sz w:val="20"/>
          <w:szCs w:val="20"/>
        </w:rPr>
        <w:t xml:space="preserve"> Los depósitos antes mencionados se efectuarán a través del sistema denominado “Pago Interbancario” que </w:t>
      </w:r>
      <w:r w:rsidRPr="0015360F">
        <w:rPr>
          <w:rFonts w:ascii="Arial" w:hAnsi="Arial" w:cs="Arial"/>
          <w:b/>
          <w:sz w:val="20"/>
          <w:szCs w:val="20"/>
        </w:rPr>
        <w:t>“LICONSA”</w:t>
      </w:r>
      <w:r w:rsidRPr="0015360F">
        <w:rPr>
          <w:rFonts w:ascii="Arial" w:hAnsi="Arial" w:cs="Arial"/>
          <w:sz w:val="20"/>
          <w:szCs w:val="20"/>
        </w:rPr>
        <w:t xml:space="preserve"> tiene establecido y se realizarán a los </w:t>
      </w:r>
      <w:r w:rsidRPr="0015360F">
        <w:rPr>
          <w:rFonts w:ascii="Arial" w:hAnsi="Arial" w:cs="Arial"/>
          <w:sz w:val="20"/>
          <w:szCs w:val="20"/>
          <w:lang w:eastAsia="es-MX"/>
        </w:rPr>
        <w:t>--</w:t>
      </w:r>
      <w:r w:rsidRPr="0015360F">
        <w:rPr>
          <w:rFonts w:ascii="Arial" w:hAnsi="Arial" w:cs="Arial"/>
          <w:b/>
          <w:sz w:val="20"/>
          <w:szCs w:val="20"/>
          <w:lang w:eastAsia="es-MX"/>
        </w:rPr>
        <w:t xml:space="preserve"> </w:t>
      </w:r>
      <w:r w:rsidRPr="0015360F">
        <w:rPr>
          <w:rFonts w:ascii="Arial" w:hAnsi="Arial" w:cs="Arial"/>
          <w:sz w:val="20"/>
          <w:szCs w:val="20"/>
          <w:lang w:eastAsia="es-MX"/>
        </w:rPr>
        <w:t xml:space="preserve">(------------) </w:t>
      </w:r>
      <w:r w:rsidRPr="0015360F">
        <w:rPr>
          <w:rFonts w:ascii="Arial" w:hAnsi="Arial" w:cs="Arial"/>
          <w:bCs/>
          <w:sz w:val="20"/>
          <w:szCs w:val="20"/>
        </w:rPr>
        <w:t>días</w:t>
      </w:r>
      <w:r w:rsidRPr="0015360F">
        <w:rPr>
          <w:rFonts w:ascii="Arial" w:hAnsi="Arial" w:cs="Arial"/>
          <w:sz w:val="20"/>
          <w:szCs w:val="20"/>
        </w:rPr>
        <w:t xml:space="preserve"> naturales siguientes a la fecha en que </w:t>
      </w:r>
      <w:r w:rsidRPr="0015360F">
        <w:rPr>
          <w:rFonts w:ascii="Arial" w:hAnsi="Arial" w:cs="Arial"/>
          <w:b/>
          <w:sz w:val="20"/>
          <w:szCs w:val="20"/>
        </w:rPr>
        <w:t>“EL PROVEEDOR”</w:t>
      </w:r>
      <w:r w:rsidRPr="0015360F">
        <w:rPr>
          <w:rFonts w:ascii="Arial" w:hAnsi="Arial" w:cs="Arial"/>
          <w:sz w:val="20"/>
          <w:szCs w:val="20"/>
        </w:rPr>
        <w:t xml:space="preserve"> hubiere entregado a </w:t>
      </w:r>
      <w:r w:rsidRPr="0015360F">
        <w:rPr>
          <w:rFonts w:ascii="Arial" w:hAnsi="Arial" w:cs="Arial"/>
          <w:b/>
          <w:sz w:val="20"/>
          <w:szCs w:val="20"/>
        </w:rPr>
        <w:t>“LICONSA”</w:t>
      </w:r>
      <w:r w:rsidRPr="0015360F">
        <w:rPr>
          <w:rFonts w:ascii="Arial" w:hAnsi="Arial" w:cs="Arial"/>
          <w:sz w:val="20"/>
          <w:szCs w:val="20"/>
        </w:rPr>
        <w:t xml:space="preserve"> los recibos y facturas correspondientes, debidamente </w:t>
      </w:r>
      <w:proofErr w:type="spellStart"/>
      <w:r w:rsidRPr="0015360F">
        <w:rPr>
          <w:rFonts w:ascii="Arial" w:hAnsi="Arial" w:cs="Arial"/>
          <w:sz w:val="20"/>
          <w:szCs w:val="20"/>
        </w:rPr>
        <w:t>requisitados</w:t>
      </w:r>
      <w:proofErr w:type="spellEnd"/>
      <w:r w:rsidRPr="0015360F">
        <w:rPr>
          <w:rFonts w:ascii="Arial" w:hAnsi="Arial" w:cs="Arial"/>
          <w:sz w:val="20"/>
          <w:szCs w:val="20"/>
        </w:rPr>
        <w:t xml:space="preserve"> en los que aparezca el visto bueno de </w:t>
      </w:r>
      <w:r w:rsidRPr="0015360F">
        <w:rPr>
          <w:rFonts w:ascii="Arial" w:hAnsi="Arial" w:cs="Arial"/>
          <w:b/>
          <w:sz w:val="20"/>
          <w:szCs w:val="20"/>
        </w:rPr>
        <w:t>“LICONSA”</w:t>
      </w:r>
      <w:r w:rsidRPr="0015360F">
        <w:rPr>
          <w:rFonts w:ascii="Arial" w:hAnsi="Arial" w:cs="Arial"/>
          <w:sz w:val="20"/>
          <w:szCs w:val="20"/>
        </w:rPr>
        <w:t xml:space="preserve"> y siempre que </w:t>
      </w:r>
      <w:r w:rsidRPr="0015360F">
        <w:rPr>
          <w:rFonts w:ascii="Arial" w:hAnsi="Arial" w:cs="Arial"/>
          <w:b/>
          <w:sz w:val="20"/>
          <w:szCs w:val="20"/>
        </w:rPr>
        <w:t>“EL PROVEEDOR”</w:t>
      </w:r>
      <w:r w:rsidRPr="0015360F">
        <w:rPr>
          <w:rFonts w:ascii="Arial" w:hAnsi="Arial" w:cs="Arial"/>
          <w:sz w:val="20"/>
          <w:szCs w:val="20"/>
        </w:rPr>
        <w:t xml:space="preserve"> hubiere cumplido con sus obligaciones contractuales. </w:t>
      </w:r>
    </w:p>
    <w:p w:rsidR="0015360F" w:rsidRPr="0015360F" w:rsidRDefault="0015360F" w:rsidP="0015360F">
      <w:pPr>
        <w:jc w:val="both"/>
        <w:rPr>
          <w:rFonts w:ascii="Arial" w:hAnsi="Arial" w:cs="Arial"/>
          <w:sz w:val="20"/>
          <w:szCs w:val="20"/>
          <w:lang w:eastAsia="es-MX"/>
        </w:rPr>
      </w:pPr>
    </w:p>
    <w:p w:rsidR="0015360F" w:rsidRPr="0015360F" w:rsidRDefault="0015360F" w:rsidP="0015360F">
      <w:pPr>
        <w:jc w:val="both"/>
        <w:rPr>
          <w:rFonts w:ascii="Arial" w:hAnsi="Arial" w:cs="Arial"/>
          <w:sz w:val="20"/>
          <w:szCs w:val="20"/>
          <w:lang w:eastAsia="es-MX"/>
        </w:rPr>
      </w:pPr>
      <w:r w:rsidRPr="0015360F">
        <w:rPr>
          <w:rFonts w:ascii="Arial" w:hAnsi="Arial" w:cs="Arial"/>
          <w:sz w:val="20"/>
          <w:szCs w:val="20"/>
          <w:lang w:eastAsia="es-MX"/>
        </w:rPr>
        <w:t xml:space="preserve">La cuenta que se señala en el párrafo precedente deberá estar a nombre de </w:t>
      </w:r>
      <w:r w:rsidRPr="0015360F">
        <w:rPr>
          <w:rFonts w:ascii="Arial" w:hAnsi="Arial" w:cs="Arial"/>
          <w:b/>
          <w:sz w:val="20"/>
          <w:szCs w:val="20"/>
          <w:lang w:eastAsia="es-MX"/>
        </w:rPr>
        <w:t>“EL PROVEEDOR”</w:t>
      </w:r>
      <w:r w:rsidRPr="0015360F">
        <w:rPr>
          <w:rFonts w:ascii="Arial" w:hAnsi="Arial" w:cs="Arial"/>
          <w:sz w:val="20"/>
          <w:szCs w:val="20"/>
          <w:lang w:eastAsia="es-MX"/>
        </w:rPr>
        <w:t>, por lo que éste será el único facultado para realizar el cobro del depósito bancario.</w:t>
      </w:r>
    </w:p>
    <w:p w:rsidR="0015360F" w:rsidRPr="0015360F" w:rsidRDefault="0015360F" w:rsidP="0015360F">
      <w:pPr>
        <w:jc w:val="both"/>
        <w:rPr>
          <w:rFonts w:ascii="Arial" w:hAnsi="Arial" w:cs="Arial"/>
          <w:sz w:val="20"/>
          <w:szCs w:val="20"/>
        </w:rPr>
      </w:pPr>
    </w:p>
    <w:p w:rsidR="0015360F" w:rsidRPr="0015360F" w:rsidRDefault="0015360F" w:rsidP="0015360F">
      <w:pPr>
        <w:jc w:val="both"/>
        <w:rPr>
          <w:rFonts w:ascii="Arial" w:hAnsi="Arial" w:cs="Arial"/>
          <w:sz w:val="20"/>
          <w:szCs w:val="20"/>
        </w:rPr>
      </w:pPr>
      <w:r w:rsidRPr="0015360F">
        <w:rPr>
          <w:rFonts w:ascii="Arial" w:hAnsi="Arial" w:cs="Arial"/>
          <w:sz w:val="20"/>
          <w:szCs w:val="20"/>
        </w:rPr>
        <w:t xml:space="preserve">Sujetándose </w:t>
      </w:r>
      <w:r w:rsidRPr="0015360F">
        <w:rPr>
          <w:rFonts w:ascii="Arial" w:hAnsi="Arial" w:cs="Arial"/>
          <w:b/>
          <w:sz w:val="20"/>
          <w:szCs w:val="20"/>
        </w:rPr>
        <w:t>“EL PROVEEDOR”</w:t>
      </w:r>
      <w:r w:rsidRPr="0015360F">
        <w:rPr>
          <w:rFonts w:ascii="Arial" w:hAnsi="Arial" w:cs="Arial"/>
          <w:sz w:val="20"/>
          <w:szCs w:val="20"/>
        </w:rPr>
        <w:t xml:space="preserve"> a que los días de pago serán exclusivamente los días ---------------- de las ----- (--------) a las -------- (------------) </w:t>
      </w:r>
      <w:r w:rsidRPr="0015360F">
        <w:rPr>
          <w:rFonts w:ascii="Arial" w:hAnsi="Arial" w:cs="Arial"/>
          <w:sz w:val="20"/>
          <w:szCs w:val="20"/>
          <w:lang w:eastAsia="es-MX"/>
        </w:rPr>
        <w:t>horas para el caso de cheques y de ------ (-------) a ----- (-------------) horas a través de transferencia bancaria</w:t>
      </w:r>
      <w:r w:rsidRPr="0015360F">
        <w:rPr>
          <w:rFonts w:ascii="Arial" w:hAnsi="Arial" w:cs="Arial"/>
          <w:sz w:val="20"/>
          <w:szCs w:val="20"/>
        </w:rPr>
        <w:t xml:space="preserve">, en el caso de que estos días fueran inhábiles la revisión y el </w:t>
      </w:r>
      <w:r w:rsidRPr="0015360F">
        <w:rPr>
          <w:rFonts w:ascii="Arial" w:hAnsi="Arial" w:cs="Arial"/>
          <w:sz w:val="20"/>
          <w:szCs w:val="20"/>
        </w:rPr>
        <w:lastRenderedPageBreak/>
        <w:t xml:space="preserve">pago se realizará al siguiente día hábil. Cuando al calcular el día de pago de acuerdo a las condiciones pactadas no sea viernes, se indicará como día de pago el viernes inmediato posterior, sin que ello implique para </w:t>
      </w:r>
      <w:r w:rsidRPr="0015360F">
        <w:rPr>
          <w:rFonts w:ascii="Arial" w:hAnsi="Arial" w:cs="Arial"/>
          <w:b/>
          <w:sz w:val="20"/>
          <w:szCs w:val="20"/>
        </w:rPr>
        <w:t>“LICONSA”</w:t>
      </w:r>
      <w:r w:rsidRPr="0015360F">
        <w:rPr>
          <w:rFonts w:ascii="Arial" w:hAnsi="Arial" w:cs="Arial"/>
          <w:sz w:val="20"/>
          <w:szCs w:val="20"/>
        </w:rPr>
        <w:t xml:space="preserve"> un incumplimiento en el plazo convenido.</w:t>
      </w:r>
    </w:p>
    <w:p w:rsidR="0015360F" w:rsidRPr="0015360F" w:rsidRDefault="0015360F" w:rsidP="0015360F">
      <w:pPr>
        <w:jc w:val="both"/>
        <w:rPr>
          <w:rFonts w:ascii="Arial" w:hAnsi="Arial" w:cs="Arial"/>
          <w:sz w:val="20"/>
          <w:szCs w:val="20"/>
        </w:rPr>
      </w:pPr>
    </w:p>
    <w:p w:rsidR="0015360F" w:rsidRPr="0015360F" w:rsidRDefault="0015360F" w:rsidP="0015360F">
      <w:pPr>
        <w:jc w:val="both"/>
        <w:rPr>
          <w:rFonts w:ascii="Arial" w:hAnsi="Arial" w:cs="Arial"/>
          <w:bCs/>
          <w:sz w:val="20"/>
          <w:szCs w:val="20"/>
        </w:rPr>
      </w:pPr>
      <w:r w:rsidRPr="0015360F">
        <w:rPr>
          <w:rFonts w:ascii="Arial" w:hAnsi="Arial" w:cs="Arial"/>
          <w:sz w:val="20"/>
          <w:szCs w:val="20"/>
        </w:rPr>
        <w:t xml:space="preserve">En el caso de que existan errores o diferencias en las facturas presentadas por </w:t>
      </w:r>
      <w:r w:rsidRPr="0015360F">
        <w:rPr>
          <w:rFonts w:ascii="Arial" w:hAnsi="Arial" w:cs="Arial"/>
          <w:b/>
          <w:sz w:val="20"/>
          <w:szCs w:val="20"/>
        </w:rPr>
        <w:t>“EL PROVEEDOR”</w:t>
      </w:r>
      <w:r w:rsidRPr="0015360F">
        <w:rPr>
          <w:rFonts w:ascii="Arial" w:hAnsi="Arial" w:cs="Arial"/>
          <w:sz w:val="20"/>
          <w:szCs w:val="20"/>
        </w:rPr>
        <w:t xml:space="preserve">, </w:t>
      </w:r>
      <w:r w:rsidRPr="0015360F">
        <w:rPr>
          <w:rFonts w:ascii="Arial" w:hAnsi="Arial" w:cs="Arial"/>
          <w:b/>
          <w:sz w:val="20"/>
          <w:szCs w:val="20"/>
        </w:rPr>
        <w:t>“LICONSA”</w:t>
      </w:r>
      <w:r w:rsidRPr="0015360F">
        <w:rPr>
          <w:rFonts w:ascii="Arial" w:hAnsi="Arial" w:cs="Arial"/>
          <w:sz w:val="20"/>
          <w:szCs w:val="20"/>
        </w:rPr>
        <w:t xml:space="preserve"> se lo hará saber indicándole las deficiencias a corregir. El periodo que transcurra a partir del aviso y hasta que </w:t>
      </w:r>
      <w:r w:rsidRPr="0015360F">
        <w:rPr>
          <w:rFonts w:ascii="Arial" w:hAnsi="Arial" w:cs="Arial"/>
          <w:b/>
          <w:sz w:val="20"/>
          <w:szCs w:val="20"/>
        </w:rPr>
        <w:t>“EL PROVEEDOR”</w:t>
      </w:r>
      <w:r w:rsidRPr="0015360F">
        <w:rPr>
          <w:rFonts w:ascii="Arial" w:hAnsi="Arial" w:cs="Arial"/>
          <w:sz w:val="20"/>
          <w:szCs w:val="20"/>
        </w:rPr>
        <w:t xml:space="preserve"> presente las correcciones no se computará para hacer exigible la obligación de pago de </w:t>
      </w:r>
      <w:r w:rsidRPr="0015360F">
        <w:rPr>
          <w:rFonts w:ascii="Arial" w:hAnsi="Arial" w:cs="Arial"/>
          <w:b/>
          <w:sz w:val="20"/>
          <w:szCs w:val="20"/>
        </w:rPr>
        <w:t xml:space="preserve">“LICONSA”, </w:t>
      </w:r>
      <w:r w:rsidRPr="0015360F">
        <w:rPr>
          <w:rFonts w:ascii="Arial" w:hAnsi="Arial" w:cs="Arial"/>
          <w:sz w:val="20"/>
          <w:szCs w:val="20"/>
        </w:rPr>
        <w:t xml:space="preserve">evitando colocar a esta última en posición de incumplimiento sin causa justificada y acreditable, en caso contrario, </w:t>
      </w:r>
      <w:r w:rsidRPr="0015360F">
        <w:rPr>
          <w:rFonts w:ascii="Arial" w:hAnsi="Arial" w:cs="Arial"/>
          <w:b/>
          <w:bCs/>
          <w:sz w:val="20"/>
          <w:szCs w:val="20"/>
        </w:rPr>
        <w:t>“EL PROVEEDOR”</w:t>
      </w:r>
      <w:r w:rsidRPr="0015360F">
        <w:rPr>
          <w:rFonts w:ascii="Arial" w:hAnsi="Arial" w:cs="Arial"/>
          <w:sz w:val="20"/>
          <w:szCs w:val="20"/>
        </w:rPr>
        <w:t xml:space="preserve"> se hará acreedor al pago de daños y perjuicios que tal hecho pueda generarle a </w:t>
      </w:r>
      <w:r w:rsidRPr="0015360F">
        <w:rPr>
          <w:rFonts w:ascii="Arial" w:hAnsi="Arial" w:cs="Arial"/>
          <w:b/>
          <w:bCs/>
          <w:sz w:val="20"/>
          <w:szCs w:val="20"/>
        </w:rPr>
        <w:t>“LICONSA”.</w:t>
      </w:r>
      <w:r w:rsidRPr="0015360F">
        <w:rPr>
          <w:rFonts w:ascii="Arial" w:hAnsi="Arial" w:cs="Arial"/>
          <w:bCs/>
          <w:sz w:val="20"/>
          <w:szCs w:val="20"/>
        </w:rPr>
        <w:t xml:space="preserve"> Lo anterior de conformidad con lo estipulado en </w:t>
      </w:r>
      <w:r w:rsidRPr="0015360F">
        <w:rPr>
          <w:rFonts w:ascii="Arial" w:hAnsi="Arial" w:cs="Arial"/>
          <w:sz w:val="20"/>
          <w:szCs w:val="20"/>
        </w:rPr>
        <w:t xml:space="preserve">los artículos 89 y 90 del Reglamento de la Ley de Adquisiciones, Arrendamientos y Servicios del Sector Público. </w:t>
      </w:r>
    </w:p>
    <w:p w:rsidR="0015360F" w:rsidRPr="0015360F" w:rsidRDefault="0015360F" w:rsidP="0015360F">
      <w:pPr>
        <w:jc w:val="both"/>
        <w:rPr>
          <w:rFonts w:ascii="Arial" w:hAnsi="Arial" w:cs="Arial"/>
          <w:sz w:val="20"/>
          <w:szCs w:val="20"/>
        </w:rPr>
      </w:pPr>
    </w:p>
    <w:p w:rsidR="0015360F" w:rsidRPr="0015360F" w:rsidRDefault="0015360F" w:rsidP="0015360F">
      <w:pPr>
        <w:jc w:val="both"/>
        <w:rPr>
          <w:rFonts w:ascii="Arial" w:hAnsi="Arial" w:cs="Arial"/>
          <w:sz w:val="20"/>
          <w:szCs w:val="20"/>
          <w:lang w:eastAsia="es-MX"/>
        </w:rPr>
      </w:pPr>
      <w:r w:rsidRPr="0015360F">
        <w:rPr>
          <w:rFonts w:ascii="Arial" w:hAnsi="Arial" w:cs="Arial"/>
          <w:b/>
          <w:sz w:val="20"/>
          <w:szCs w:val="20"/>
        </w:rPr>
        <w:t>“LAS PARTES”</w:t>
      </w:r>
      <w:r w:rsidRPr="0015360F">
        <w:rPr>
          <w:rFonts w:ascii="Arial" w:hAnsi="Arial" w:cs="Arial"/>
          <w:sz w:val="20"/>
          <w:szCs w:val="20"/>
          <w:lang w:eastAsia="es-MX"/>
        </w:rPr>
        <w:t xml:space="preserve"> acuerdan que el plazo pactado para el pago queda sin efecto por lo que respecta a </w:t>
      </w:r>
      <w:r w:rsidRPr="0015360F">
        <w:rPr>
          <w:rFonts w:ascii="Arial" w:hAnsi="Arial" w:cs="Arial"/>
          <w:b/>
          <w:sz w:val="20"/>
          <w:szCs w:val="20"/>
        </w:rPr>
        <w:t>“EL BIEN”</w:t>
      </w:r>
      <w:r w:rsidRPr="0015360F">
        <w:rPr>
          <w:rFonts w:ascii="Arial" w:hAnsi="Arial" w:cs="Arial"/>
          <w:b/>
          <w:sz w:val="20"/>
          <w:szCs w:val="20"/>
          <w:lang w:eastAsia="es-MX"/>
        </w:rPr>
        <w:t xml:space="preserve"> </w:t>
      </w:r>
      <w:r w:rsidRPr="0015360F">
        <w:rPr>
          <w:rFonts w:ascii="Arial" w:hAnsi="Arial" w:cs="Arial"/>
          <w:sz w:val="20"/>
          <w:szCs w:val="20"/>
          <w:lang w:eastAsia="es-MX"/>
        </w:rPr>
        <w:t>que sea suministrado durante el mes de diciembre, sujetándose a lo establecido en el artículo 51 de la Ley de Adquisiciones, Arrendamientos y Servicios del Sector Público, así como a las disposiciones presupuestarias que al efecto emita la Secretaría de Hacienda y Crédito Público, sujetándose a los términos del párrafo que antecede.</w:t>
      </w:r>
    </w:p>
    <w:p w:rsidR="0015360F" w:rsidRPr="0015360F" w:rsidRDefault="0015360F" w:rsidP="0015360F">
      <w:pPr>
        <w:jc w:val="both"/>
        <w:rPr>
          <w:rFonts w:ascii="Arial" w:hAnsi="Arial" w:cs="Arial"/>
          <w:sz w:val="20"/>
          <w:szCs w:val="20"/>
        </w:rPr>
      </w:pPr>
    </w:p>
    <w:p w:rsidR="0015360F" w:rsidRPr="0015360F" w:rsidRDefault="0015360F" w:rsidP="0015360F">
      <w:pPr>
        <w:jc w:val="both"/>
        <w:rPr>
          <w:rFonts w:ascii="Arial" w:hAnsi="Arial" w:cs="Arial"/>
          <w:sz w:val="20"/>
          <w:szCs w:val="20"/>
          <w:lang w:eastAsia="es-MX"/>
        </w:rPr>
      </w:pPr>
      <w:r w:rsidRPr="0015360F">
        <w:rPr>
          <w:rFonts w:ascii="Arial" w:hAnsi="Arial" w:cs="Arial"/>
          <w:sz w:val="20"/>
          <w:szCs w:val="20"/>
          <w:lang w:eastAsia="es-MX"/>
        </w:rPr>
        <w:t xml:space="preserve">Si por cualquier causa no se hubiera realizado algún descuento como pena por concepto de entregas fuera de las fechas establecidas, deducciones por omisión en las entregas, por entregas inferiores o superiores a los márgenes señalados o por diferencial de precios o por compra emergente, </w:t>
      </w:r>
      <w:r w:rsidRPr="0015360F">
        <w:rPr>
          <w:rFonts w:ascii="Arial" w:hAnsi="Arial" w:cs="Arial"/>
          <w:b/>
          <w:sz w:val="20"/>
          <w:szCs w:val="20"/>
          <w:lang w:eastAsia="es-MX"/>
        </w:rPr>
        <w:t>“EL PROVEEDOR”</w:t>
      </w:r>
      <w:r w:rsidRPr="0015360F">
        <w:rPr>
          <w:rFonts w:ascii="Arial" w:hAnsi="Arial" w:cs="Arial"/>
          <w:sz w:val="20"/>
          <w:szCs w:val="20"/>
          <w:lang w:eastAsia="es-MX"/>
        </w:rPr>
        <w:t xml:space="preserve"> acepta que dichos descuentos se realicen en el último pago a que diera lugar el presente contrato.</w:t>
      </w:r>
    </w:p>
    <w:p w:rsidR="0015360F" w:rsidRPr="0015360F" w:rsidRDefault="0015360F" w:rsidP="0015360F">
      <w:pPr>
        <w:jc w:val="both"/>
        <w:rPr>
          <w:rFonts w:ascii="Arial" w:hAnsi="Arial" w:cs="Arial"/>
          <w:sz w:val="20"/>
          <w:szCs w:val="20"/>
        </w:rPr>
      </w:pPr>
    </w:p>
    <w:p w:rsidR="0015360F" w:rsidRPr="0015360F" w:rsidRDefault="0015360F" w:rsidP="0015360F">
      <w:pPr>
        <w:jc w:val="both"/>
        <w:rPr>
          <w:rFonts w:ascii="Arial" w:hAnsi="Arial" w:cs="Arial"/>
          <w:bCs/>
          <w:sz w:val="20"/>
          <w:szCs w:val="20"/>
          <w:lang w:eastAsia="es-MX"/>
        </w:rPr>
      </w:pPr>
      <w:r w:rsidRPr="0015360F">
        <w:rPr>
          <w:rFonts w:ascii="Arial" w:hAnsi="Arial" w:cs="Arial"/>
          <w:sz w:val="20"/>
          <w:szCs w:val="20"/>
          <w:lang w:eastAsia="es-MX"/>
        </w:rPr>
        <w:t xml:space="preserve">El pago de </w:t>
      </w:r>
      <w:r w:rsidRPr="0015360F">
        <w:rPr>
          <w:rFonts w:ascii="Arial" w:hAnsi="Arial" w:cs="Arial"/>
          <w:b/>
          <w:sz w:val="20"/>
          <w:szCs w:val="20"/>
        </w:rPr>
        <w:t>“EL BIEN”</w:t>
      </w:r>
      <w:r w:rsidRPr="0015360F">
        <w:rPr>
          <w:rFonts w:ascii="Arial" w:hAnsi="Arial" w:cs="Arial"/>
          <w:sz w:val="20"/>
          <w:szCs w:val="20"/>
          <w:lang w:eastAsia="es-MX"/>
        </w:rPr>
        <w:t xml:space="preserve"> quedará condicionado, proporcionalmente, al pago que </w:t>
      </w:r>
      <w:r w:rsidRPr="0015360F">
        <w:rPr>
          <w:rFonts w:ascii="Arial" w:hAnsi="Arial" w:cs="Arial"/>
          <w:b/>
          <w:sz w:val="20"/>
          <w:szCs w:val="20"/>
          <w:lang w:eastAsia="es-MX"/>
        </w:rPr>
        <w:t xml:space="preserve">“EL PROVEEDOR” </w:t>
      </w:r>
      <w:r w:rsidRPr="0015360F">
        <w:rPr>
          <w:rFonts w:ascii="Arial" w:hAnsi="Arial" w:cs="Arial"/>
          <w:bCs/>
          <w:sz w:val="20"/>
          <w:szCs w:val="20"/>
        </w:rPr>
        <w:t>deba efectuar por concepto de penas convencionales. Sin embargo, en el supuesto de que sea rescindido el contrato y existieran penalizaciones y/o deducciones pendientes por cobrar, la garantía se hará efectiva en forma proporcional a dichas obligaciones contractuales incumplidas.</w:t>
      </w:r>
    </w:p>
    <w:p w:rsidR="0015360F" w:rsidRPr="0015360F" w:rsidRDefault="0015360F" w:rsidP="0015360F">
      <w:pPr>
        <w:suppressAutoHyphens/>
        <w:autoSpaceDE w:val="0"/>
        <w:autoSpaceDN w:val="0"/>
        <w:adjustRightInd w:val="0"/>
        <w:jc w:val="both"/>
        <w:rPr>
          <w:rFonts w:ascii="Arial" w:hAnsi="Arial" w:cs="Arial"/>
          <w:sz w:val="20"/>
          <w:szCs w:val="20"/>
          <w:lang w:eastAsia="ar-SA"/>
        </w:rPr>
      </w:pPr>
    </w:p>
    <w:p w:rsidR="0015360F" w:rsidRPr="0015360F" w:rsidRDefault="0015360F" w:rsidP="0015360F">
      <w:pPr>
        <w:tabs>
          <w:tab w:val="left" w:pos="7794"/>
          <w:tab w:val="left" w:pos="8222"/>
          <w:tab w:val="left" w:pos="12862"/>
        </w:tabs>
        <w:ind w:right="51"/>
        <w:jc w:val="both"/>
        <w:rPr>
          <w:rFonts w:ascii="Arial" w:hAnsi="Arial" w:cs="Arial"/>
          <w:sz w:val="20"/>
          <w:szCs w:val="20"/>
          <w:lang w:eastAsia="ar-SA"/>
        </w:rPr>
      </w:pPr>
      <w:r w:rsidRPr="0015360F">
        <w:rPr>
          <w:rFonts w:ascii="Arial" w:hAnsi="Arial" w:cs="Arial"/>
          <w:b/>
          <w:bCs/>
          <w:sz w:val="20"/>
          <w:szCs w:val="20"/>
          <w:lang w:eastAsia="ar-SA"/>
        </w:rPr>
        <w:t>“LICONSA”</w:t>
      </w:r>
      <w:r w:rsidRPr="0015360F">
        <w:rPr>
          <w:rFonts w:ascii="Arial" w:hAnsi="Arial" w:cs="Arial"/>
          <w:sz w:val="20"/>
          <w:szCs w:val="20"/>
        </w:rPr>
        <w:t xml:space="preserve"> otorgará su consentimiento para que </w:t>
      </w:r>
      <w:r w:rsidRPr="0015360F">
        <w:rPr>
          <w:rFonts w:ascii="Arial" w:hAnsi="Arial" w:cs="Arial"/>
          <w:b/>
          <w:bCs/>
          <w:sz w:val="20"/>
          <w:szCs w:val="20"/>
          <w:lang w:eastAsia="ar-SA"/>
        </w:rPr>
        <w:t>“EL PROVEEDOR”</w:t>
      </w:r>
      <w:r w:rsidRPr="0015360F">
        <w:rPr>
          <w:rFonts w:ascii="Arial" w:hAnsi="Arial" w:cs="Arial"/>
          <w:sz w:val="20"/>
          <w:szCs w:val="20"/>
        </w:rPr>
        <w:t xml:space="preserve">, ceda sus derechos de cobro y esté en posibilidad de realizar operaciones de factoraje o descuento electrónico con intermediarios financieros y no tendrá inconveniente en caso de que </w:t>
      </w:r>
      <w:r w:rsidRPr="0015360F">
        <w:rPr>
          <w:rFonts w:ascii="Arial" w:hAnsi="Arial" w:cs="Arial"/>
          <w:b/>
          <w:bCs/>
          <w:sz w:val="20"/>
          <w:szCs w:val="20"/>
          <w:lang w:eastAsia="ar-SA"/>
        </w:rPr>
        <w:t>“EL PROVEEDOR”</w:t>
      </w:r>
      <w:r w:rsidRPr="0015360F">
        <w:rPr>
          <w:rFonts w:ascii="Arial" w:hAnsi="Arial" w:cs="Arial"/>
          <w:sz w:val="20"/>
          <w:szCs w:val="20"/>
        </w:rPr>
        <w:t xml:space="preserve"> que se encuentre clasificado como micro, pequeña o mediana empresa, acceda y utilice los beneficios del factoraje y descuento electrónico de documentos por cobrar del “Programa de Cadenas Productivas de NAFIN, S.N.C.  </w:t>
      </w:r>
      <w:hyperlink r:id="rId14" w:history="1">
        <w:r w:rsidRPr="0015360F">
          <w:rPr>
            <w:rFonts w:ascii="Arial" w:hAnsi="Arial" w:cs="Arial"/>
            <w:sz w:val="20"/>
            <w:szCs w:val="20"/>
          </w:rPr>
          <w:t>http://www.nafin.com/portalnf/content/ventas-al-gobierno/programa-de-compras-del-gobierno-federal/cadenas-productivas.html</w:t>
        </w:r>
      </w:hyperlink>
      <w:r w:rsidRPr="0015360F">
        <w:rPr>
          <w:rFonts w:ascii="Arial" w:hAnsi="Arial" w:cs="Arial"/>
          <w:sz w:val="20"/>
          <w:szCs w:val="20"/>
        </w:rPr>
        <w:t>.</w:t>
      </w:r>
    </w:p>
    <w:p w:rsidR="0015360F" w:rsidRPr="0015360F" w:rsidRDefault="0015360F" w:rsidP="0015360F">
      <w:pPr>
        <w:suppressAutoHyphens/>
        <w:autoSpaceDE w:val="0"/>
        <w:autoSpaceDN w:val="0"/>
        <w:adjustRightInd w:val="0"/>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es-MX"/>
        </w:rPr>
      </w:pPr>
      <w:r w:rsidRPr="0015360F">
        <w:rPr>
          <w:rFonts w:ascii="Arial" w:hAnsi="Arial" w:cs="Arial"/>
          <w:b/>
          <w:sz w:val="20"/>
          <w:szCs w:val="20"/>
          <w:lang w:eastAsia="es-MX"/>
        </w:rPr>
        <w:t xml:space="preserve">SEXTA.- CALIDAD DE LA PRESTACIÓN DE </w:t>
      </w:r>
      <w:r w:rsidRPr="0015360F">
        <w:rPr>
          <w:rFonts w:ascii="Arial" w:hAnsi="Arial" w:cs="Arial"/>
          <w:b/>
          <w:sz w:val="20"/>
          <w:szCs w:val="20"/>
          <w:lang w:eastAsia="ar-SA"/>
        </w:rPr>
        <w:t>“LOS SERVICIOS”</w:t>
      </w:r>
    </w:p>
    <w:p w:rsidR="0015360F" w:rsidRPr="0015360F" w:rsidRDefault="0015360F" w:rsidP="0015360F">
      <w:pPr>
        <w:suppressAutoHyphens/>
        <w:jc w:val="both"/>
        <w:rPr>
          <w:rFonts w:ascii="Arial" w:hAnsi="Arial" w:cs="Arial"/>
          <w:sz w:val="20"/>
          <w:szCs w:val="20"/>
          <w:lang w:eastAsia="es-MX"/>
        </w:rPr>
      </w:pPr>
    </w:p>
    <w:p w:rsidR="0015360F" w:rsidRPr="0015360F" w:rsidRDefault="0015360F" w:rsidP="0015360F">
      <w:pPr>
        <w:suppressAutoHyphens/>
        <w:autoSpaceDE w:val="0"/>
        <w:autoSpaceDN w:val="0"/>
        <w:adjustRightInd w:val="0"/>
        <w:jc w:val="both"/>
        <w:rPr>
          <w:rFonts w:ascii="Arial" w:hAnsi="Arial" w:cs="Arial"/>
          <w:sz w:val="20"/>
          <w:szCs w:val="20"/>
          <w:lang w:eastAsia="ar-SA"/>
        </w:rPr>
      </w:pPr>
      <w:r w:rsidRPr="0015360F">
        <w:rPr>
          <w:rFonts w:ascii="Arial" w:hAnsi="Arial" w:cs="Arial"/>
          <w:b/>
          <w:bCs/>
          <w:sz w:val="20"/>
          <w:szCs w:val="20"/>
          <w:lang w:eastAsia="ar-SA"/>
        </w:rPr>
        <w:t xml:space="preserve">“EL PROVEEDOR” </w:t>
      </w:r>
      <w:r w:rsidRPr="0015360F">
        <w:rPr>
          <w:rFonts w:ascii="Arial" w:hAnsi="Arial" w:cs="Arial"/>
          <w:sz w:val="20"/>
          <w:szCs w:val="20"/>
          <w:lang w:eastAsia="ar-SA"/>
        </w:rPr>
        <w:t xml:space="preserve">se obliga a proporcionar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objeto del presente contrato, empleando su máximo esfuerzo, experiencia, organización y personal especializado para el logro satisfactorio de los mismos.</w:t>
      </w:r>
    </w:p>
    <w:p w:rsidR="0015360F" w:rsidRPr="0015360F" w:rsidRDefault="0015360F" w:rsidP="0015360F">
      <w:pPr>
        <w:suppressAutoHyphens/>
        <w:jc w:val="both"/>
        <w:rPr>
          <w:rFonts w:ascii="Arial" w:hAnsi="Arial" w:cs="Arial"/>
          <w:sz w:val="20"/>
          <w:szCs w:val="20"/>
          <w:lang w:eastAsia="es-MX"/>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Una vez que </w:t>
      </w:r>
      <w:r w:rsidRPr="0015360F">
        <w:rPr>
          <w:rFonts w:ascii="Arial" w:hAnsi="Arial"/>
          <w:sz w:val="20"/>
          <w:szCs w:val="20"/>
          <w:lang w:eastAsia="ar-SA"/>
        </w:rPr>
        <w:t>---------------</w:t>
      </w:r>
      <w:r w:rsidRPr="0015360F">
        <w:rPr>
          <w:rFonts w:ascii="Arial" w:hAnsi="Arial" w:cs="Arial"/>
          <w:sz w:val="20"/>
          <w:szCs w:val="20"/>
          <w:lang w:eastAsia="ar-SA"/>
        </w:rPr>
        <w:t xml:space="preserve"> de ----------------------------- de </w:t>
      </w:r>
      <w:r w:rsidRPr="0015360F">
        <w:rPr>
          <w:rFonts w:ascii="Arial" w:hAnsi="Arial" w:cs="Arial"/>
          <w:b/>
          <w:bCs/>
          <w:sz w:val="20"/>
          <w:szCs w:val="20"/>
          <w:lang w:eastAsia="ar-SA"/>
        </w:rPr>
        <w:t>“LICONSA”</w:t>
      </w:r>
      <w:r w:rsidRPr="0015360F">
        <w:rPr>
          <w:rFonts w:ascii="Arial" w:hAnsi="Arial" w:cs="Arial"/>
          <w:bCs/>
          <w:sz w:val="20"/>
          <w:szCs w:val="20"/>
          <w:lang w:eastAsia="ar-SA"/>
        </w:rPr>
        <w:t xml:space="preserve"> haya verificado y supervisado la realización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w:t>
      </w:r>
      <w:r w:rsidRPr="0015360F">
        <w:rPr>
          <w:rFonts w:ascii="Arial" w:hAnsi="Arial" w:cs="Arial"/>
          <w:bCs/>
          <w:sz w:val="20"/>
          <w:szCs w:val="20"/>
          <w:lang w:eastAsia="ar-SA"/>
        </w:rPr>
        <w:t xml:space="preserve">objeto del presente contrato y determine que no reúnen las especificaciones y características descritas en el </w:t>
      </w:r>
      <w:r w:rsidRPr="0015360F">
        <w:rPr>
          <w:rFonts w:ascii="Arial" w:hAnsi="Arial" w:cs="Arial"/>
          <w:b/>
          <w:sz w:val="20"/>
          <w:szCs w:val="20"/>
          <w:lang w:eastAsia="ar-SA"/>
        </w:rPr>
        <w:t>ANEXO ÚNICO</w:t>
      </w:r>
      <w:r w:rsidRPr="0015360F">
        <w:rPr>
          <w:rFonts w:ascii="Arial" w:hAnsi="Arial" w:cs="Arial"/>
          <w:sz w:val="20"/>
          <w:szCs w:val="20"/>
          <w:lang w:eastAsia="ar-SA"/>
        </w:rPr>
        <w:t xml:space="preserve">, emitirá el aviso correspondiente a </w:t>
      </w:r>
      <w:r w:rsidRPr="0015360F">
        <w:rPr>
          <w:rFonts w:ascii="Arial" w:hAnsi="Arial" w:cs="Arial"/>
          <w:b/>
          <w:bCs/>
          <w:sz w:val="20"/>
          <w:szCs w:val="20"/>
          <w:lang w:eastAsia="ar-SA"/>
        </w:rPr>
        <w:t xml:space="preserve">“EL PROVEEDOR” </w:t>
      </w:r>
      <w:r w:rsidRPr="0015360F">
        <w:rPr>
          <w:rFonts w:ascii="Arial" w:hAnsi="Arial" w:cs="Arial"/>
          <w:bCs/>
          <w:sz w:val="20"/>
          <w:szCs w:val="20"/>
          <w:lang w:eastAsia="ar-SA"/>
        </w:rPr>
        <w:t>para que en el término de _ (_________) ________________ posteriores a dicha notificación; efectúe la corrección de los trabajos rechazados, lo anterior sin implicar modificación en cuanto a precio, calidad y especificaciones.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sz w:val="20"/>
          <w:szCs w:val="20"/>
          <w:lang w:eastAsia="ar-SA"/>
        </w:rPr>
        <w:t>SÉPTIMA.- VIGENCIA</w:t>
      </w:r>
    </w:p>
    <w:p w:rsidR="0015360F" w:rsidRPr="0015360F" w:rsidRDefault="0015360F" w:rsidP="0015360F">
      <w:pPr>
        <w:suppressAutoHyphens/>
        <w:jc w:val="both"/>
        <w:outlineLvl w:val="6"/>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lastRenderedPageBreak/>
        <w:t xml:space="preserve">La vigencia del presente contrato será del ---------------- al ---------------------, sin perjuicio que de conformidad con lo establecido por la Ley de Adquisiciones, Arrendamientos y Servicios del Sector Público y su Reglamento, </w:t>
      </w:r>
      <w:r w:rsidRPr="0015360F">
        <w:rPr>
          <w:rFonts w:ascii="Arial" w:hAnsi="Arial" w:cs="Arial"/>
          <w:b/>
          <w:sz w:val="20"/>
          <w:szCs w:val="20"/>
          <w:lang w:eastAsia="ar-SA"/>
        </w:rPr>
        <w:t>“LAS PARTES”</w:t>
      </w:r>
      <w:r w:rsidRPr="0015360F">
        <w:rPr>
          <w:rFonts w:ascii="Arial" w:hAnsi="Arial" w:cs="Arial"/>
          <w:sz w:val="20"/>
          <w:szCs w:val="20"/>
          <w:lang w:eastAsia="ar-SA"/>
        </w:rPr>
        <w:t xml:space="preserve"> podrán acordar la prórroga del mismo.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OCTAVA.- TERMINACIÓN ANTICIPADA</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b/>
          <w:bCs/>
          <w:sz w:val="20"/>
          <w:szCs w:val="20"/>
          <w:lang w:eastAsia="ar-SA"/>
        </w:rPr>
        <w:t>“LICONSA”</w:t>
      </w:r>
      <w:r w:rsidRPr="0015360F">
        <w:rPr>
          <w:rFonts w:ascii="Arial" w:hAnsi="Arial" w:cs="Arial"/>
          <w:bCs/>
          <w:sz w:val="20"/>
          <w:szCs w:val="20"/>
          <w:lang w:eastAsia="ar-SA"/>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NOVENA.- SUSPENSIÓN TEMPORAL DEL CONTRATO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“LICONSA”</w:t>
      </w:r>
      <w:r w:rsidRPr="0015360F">
        <w:rPr>
          <w:rFonts w:ascii="Arial" w:hAnsi="Arial" w:cs="Arial"/>
          <w:sz w:val="20"/>
          <w:szCs w:val="20"/>
          <w:lang w:eastAsia="ar-SA"/>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15360F">
        <w:rPr>
          <w:rFonts w:ascii="Arial" w:hAnsi="Arial" w:cs="Arial"/>
          <w:b/>
          <w:sz w:val="20"/>
          <w:szCs w:val="20"/>
          <w:lang w:eastAsia="ar-SA"/>
        </w:rPr>
        <w:t>“LICONSA”</w:t>
      </w:r>
      <w:r w:rsidRPr="0015360F">
        <w:rPr>
          <w:rFonts w:ascii="Arial" w:hAnsi="Arial" w:cs="Arial"/>
          <w:sz w:val="20"/>
          <w:szCs w:val="20"/>
          <w:lang w:eastAsia="ar-SA"/>
        </w:rPr>
        <w:t>.</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La suspensión se notificará a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en el momento en que </w:t>
      </w:r>
      <w:r w:rsidRPr="0015360F">
        <w:rPr>
          <w:rFonts w:ascii="Arial" w:hAnsi="Arial" w:cs="Arial"/>
          <w:b/>
          <w:sz w:val="20"/>
          <w:szCs w:val="20"/>
          <w:lang w:eastAsia="ar-SA"/>
        </w:rPr>
        <w:t xml:space="preserve">“LICONSA” </w:t>
      </w:r>
      <w:r w:rsidRPr="0015360F">
        <w:rPr>
          <w:rFonts w:ascii="Arial" w:hAnsi="Arial" w:cs="Arial"/>
          <w:bCs/>
          <w:sz w:val="20"/>
          <w:szCs w:val="20"/>
          <w:lang w:eastAsia="ar-SA"/>
        </w:rPr>
        <w:t>tenga conocimiento de los sucesos que la generen</w:t>
      </w:r>
      <w:r w:rsidRPr="0015360F">
        <w:rPr>
          <w:rFonts w:ascii="Arial" w:hAnsi="Arial" w:cs="Arial"/>
          <w:sz w:val="20"/>
          <w:szCs w:val="20"/>
          <w:lang w:eastAsia="ar-SA"/>
        </w:rPr>
        <w:t>. Una vez que se terminen las causas que motivaron la suspensión, el presente contrato continuará rigiendo en sus términos y condiciones.</w:t>
      </w:r>
    </w:p>
    <w:p w:rsidR="0015360F" w:rsidRPr="0015360F" w:rsidRDefault="0015360F" w:rsidP="0015360F">
      <w:pPr>
        <w:tabs>
          <w:tab w:val="center" w:pos="4819"/>
          <w:tab w:val="right" w:pos="9071"/>
        </w:tabs>
        <w:suppressAutoHyphens/>
        <w:jc w:val="both"/>
        <w:rPr>
          <w:rFonts w:ascii="Arial" w:hAnsi="Arial" w:cs="Arial"/>
          <w:sz w:val="20"/>
          <w:szCs w:val="20"/>
          <w:lang w:eastAsia="ar-SA"/>
        </w:rPr>
      </w:pPr>
    </w:p>
    <w:p w:rsidR="0015360F" w:rsidRPr="0015360F" w:rsidRDefault="0015360F" w:rsidP="0015360F">
      <w:pPr>
        <w:tabs>
          <w:tab w:val="left" w:pos="6857"/>
          <w:tab w:val="left" w:pos="13714"/>
        </w:tabs>
        <w:suppressAutoHyphens/>
        <w:spacing w:line="240" w:lineRule="exact"/>
        <w:rPr>
          <w:rFonts w:ascii="Arial" w:hAnsi="Arial" w:cs="Arial"/>
          <w:b/>
          <w:sz w:val="20"/>
          <w:szCs w:val="20"/>
          <w:lang w:val="es-ES_tradnl" w:eastAsia="ar-SA"/>
        </w:rPr>
      </w:pPr>
      <w:r w:rsidRPr="0015360F">
        <w:rPr>
          <w:rFonts w:ascii="Arial" w:hAnsi="Arial" w:cs="Arial"/>
          <w:b/>
          <w:sz w:val="20"/>
          <w:szCs w:val="20"/>
          <w:lang w:eastAsia="ar-SA"/>
        </w:rPr>
        <w:t xml:space="preserve">DÉCIMA.-  </w:t>
      </w:r>
      <w:r w:rsidRPr="0015360F">
        <w:rPr>
          <w:rFonts w:ascii="Arial" w:hAnsi="Arial" w:cs="Arial"/>
          <w:b/>
          <w:sz w:val="20"/>
          <w:szCs w:val="20"/>
          <w:lang w:val="es-ES_tradnl" w:eastAsia="ar-SA"/>
        </w:rPr>
        <w:t xml:space="preserve">GARANTÍA DE </w:t>
      </w:r>
      <w:r w:rsidRPr="0015360F">
        <w:rPr>
          <w:rFonts w:ascii="Arial" w:hAnsi="Arial" w:cs="Arial"/>
          <w:b/>
          <w:sz w:val="20"/>
          <w:szCs w:val="20"/>
          <w:lang w:eastAsia="ar-SA"/>
        </w:rPr>
        <w:t>“LOS SERVICIOS” CONTRA VICIOS OCULTOS</w:t>
      </w:r>
      <w:r w:rsidRPr="0015360F">
        <w:rPr>
          <w:rFonts w:ascii="Arial" w:hAnsi="Arial" w:cs="Arial"/>
          <w:b/>
          <w:sz w:val="20"/>
          <w:szCs w:val="20"/>
          <w:lang w:val="es-ES_tradnl" w:eastAsia="ar-SA"/>
        </w:rPr>
        <w:t>.</w:t>
      </w: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val="es-ES_tradnl" w:eastAsia="ar-SA"/>
        </w:rPr>
      </w:pP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eastAsia="ar-SA"/>
        </w:rPr>
      </w:pPr>
      <w:r w:rsidRPr="0015360F">
        <w:rPr>
          <w:rFonts w:ascii="Arial" w:hAnsi="Arial" w:cs="Arial"/>
          <w:b/>
          <w:sz w:val="20"/>
          <w:szCs w:val="20"/>
          <w:lang w:eastAsia="ar-SA"/>
        </w:rPr>
        <w:t>“LOS SERVICIOS”</w:t>
      </w:r>
      <w:r w:rsidRPr="0015360F">
        <w:rPr>
          <w:rFonts w:ascii="Arial" w:hAnsi="Arial" w:cs="Arial"/>
          <w:sz w:val="20"/>
          <w:szCs w:val="20"/>
          <w:lang w:val="es-ES_tradnl" w:eastAsia="ar-SA"/>
        </w:rPr>
        <w:t xml:space="preserve"> deberán contar con garantía contra defectos de fabricación, mala calidad o vicios ocultos en los materiales y mano de obra, la cual tendrá un periodo mínimo de seis meses contados a partir de la fecha de entrega a entera satisfacción de </w:t>
      </w:r>
      <w:r w:rsidRPr="0015360F">
        <w:rPr>
          <w:rFonts w:ascii="Arial" w:hAnsi="Arial" w:cs="Arial"/>
          <w:b/>
          <w:sz w:val="20"/>
          <w:szCs w:val="20"/>
          <w:lang w:val="es-ES_tradnl" w:eastAsia="ar-SA"/>
        </w:rPr>
        <w:t>“LICONSA”</w:t>
      </w:r>
      <w:r w:rsidRPr="0015360F">
        <w:rPr>
          <w:rFonts w:ascii="Arial" w:hAnsi="Arial" w:cs="Arial"/>
          <w:sz w:val="20"/>
          <w:szCs w:val="20"/>
          <w:lang w:val="es-ES_tradnl" w:eastAsia="ar-SA"/>
        </w:rPr>
        <w:t>.</w:t>
      </w: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eastAsia="ar-SA"/>
        </w:rPr>
      </w:pPr>
      <w:r w:rsidRPr="0015360F">
        <w:rPr>
          <w:rFonts w:ascii="Arial" w:hAnsi="Arial" w:cs="Arial"/>
          <w:sz w:val="20"/>
          <w:szCs w:val="20"/>
          <w:lang w:eastAsia="ar-SA"/>
        </w:rPr>
        <w:t xml:space="preserve"> </w:t>
      </w: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eastAsia="ar-SA"/>
        </w:rPr>
      </w:pPr>
      <w:r w:rsidRPr="0015360F">
        <w:rPr>
          <w:rFonts w:ascii="Arial" w:hAnsi="Arial" w:cs="Arial"/>
          <w:sz w:val="20"/>
          <w:szCs w:val="20"/>
          <w:lang w:eastAsia="ar-SA"/>
        </w:rPr>
        <w:t xml:space="preserve">Si dentro del periodo de garantía el equipo reparado presenta fallas de funcionamiento, </w:t>
      </w:r>
      <w:r w:rsidRPr="0015360F">
        <w:rPr>
          <w:rFonts w:ascii="Arial" w:hAnsi="Arial" w:cs="Arial"/>
          <w:b/>
          <w:sz w:val="20"/>
          <w:szCs w:val="20"/>
          <w:lang w:eastAsia="ar-SA"/>
        </w:rPr>
        <w:t>“LICONSA”</w:t>
      </w:r>
      <w:r w:rsidRPr="0015360F">
        <w:rPr>
          <w:rFonts w:ascii="Arial" w:hAnsi="Arial" w:cs="Arial"/>
          <w:sz w:val="20"/>
          <w:szCs w:val="20"/>
          <w:lang w:eastAsia="ar-SA"/>
        </w:rPr>
        <w:t xml:space="preserve"> lo notificara a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y este deberá atender el reporte de la falla en un tiempo máximo de ____________.</w:t>
      </w: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eastAsia="ar-SA"/>
        </w:rPr>
      </w:pPr>
    </w:p>
    <w:p w:rsidR="0015360F" w:rsidRPr="0015360F" w:rsidRDefault="0015360F" w:rsidP="0015360F">
      <w:pPr>
        <w:tabs>
          <w:tab w:val="left" w:pos="7794"/>
          <w:tab w:val="left" w:pos="12862"/>
        </w:tabs>
        <w:suppressAutoHyphens/>
        <w:spacing w:line="240" w:lineRule="exact"/>
        <w:ind w:right="90"/>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DÉCIMA PRIMERA.- GARANTÍA DE CUMPLIMIENTO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Cs/>
          <w:sz w:val="20"/>
          <w:szCs w:val="20"/>
          <w:lang w:eastAsia="ar-SA"/>
        </w:rPr>
      </w:pPr>
      <w:r w:rsidRPr="0015360F">
        <w:rPr>
          <w:rFonts w:ascii="Arial" w:hAnsi="Arial" w:cs="Arial"/>
          <w:sz w:val="20"/>
          <w:szCs w:val="20"/>
          <w:lang w:eastAsia="ar-SA"/>
        </w:rPr>
        <w:t xml:space="preserve">Para garantizar el cumplimiento de las obligaciones contraídas en virtud del presente instrumento, </w:t>
      </w:r>
      <w:r w:rsidRPr="0015360F">
        <w:rPr>
          <w:rFonts w:ascii="Arial" w:hAnsi="Arial" w:cs="Arial"/>
          <w:b/>
          <w:sz w:val="20"/>
          <w:szCs w:val="20"/>
          <w:lang w:eastAsia="ar-SA"/>
        </w:rPr>
        <w:t xml:space="preserve">“EL PROVEEDOR” </w:t>
      </w:r>
      <w:r w:rsidRPr="0015360F">
        <w:rPr>
          <w:rFonts w:ascii="Arial" w:hAnsi="Arial" w:cs="Arial"/>
          <w:sz w:val="20"/>
          <w:szCs w:val="20"/>
          <w:lang w:eastAsia="ar-SA"/>
        </w:rPr>
        <w:t xml:space="preserve">se obliga ante </w:t>
      </w:r>
      <w:r w:rsidRPr="0015360F">
        <w:rPr>
          <w:rFonts w:ascii="Arial" w:hAnsi="Arial" w:cs="Arial"/>
          <w:b/>
          <w:sz w:val="20"/>
          <w:szCs w:val="20"/>
          <w:lang w:eastAsia="ar-SA"/>
        </w:rPr>
        <w:t>“LICONSA”</w:t>
      </w:r>
      <w:r w:rsidRPr="0015360F">
        <w:rPr>
          <w:rFonts w:ascii="Arial" w:hAnsi="Arial" w:cs="Arial"/>
          <w:sz w:val="20"/>
          <w:szCs w:val="20"/>
          <w:lang w:eastAsia="ar-SA"/>
        </w:rPr>
        <w:t xml:space="preserve"> a presentar en las oficinas de ___________________________________, dentro de los (10) diez días naturales siguientes a la firma de este documento, una fianza expedida por compañía autorizada para ello por el importe correspondiente al 10% de la cantidad de </w:t>
      </w:r>
      <w:r w:rsidRPr="0015360F">
        <w:rPr>
          <w:rFonts w:ascii="Arial" w:hAnsi="Arial" w:cs="Arial"/>
          <w:b/>
          <w:sz w:val="20"/>
          <w:szCs w:val="20"/>
          <w:lang w:eastAsia="ar-SA"/>
        </w:rPr>
        <w:t>----------------------------</w:t>
      </w:r>
      <w:r w:rsidRPr="0015360F">
        <w:rPr>
          <w:rFonts w:ascii="Arial" w:hAnsi="Arial" w:cs="Arial"/>
          <w:sz w:val="20"/>
          <w:szCs w:val="20"/>
          <w:lang w:eastAsia="ar-SA"/>
        </w:rPr>
        <w:t xml:space="preserve"> antes del Impuesto al Valor Agregado.</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Cs/>
          <w:sz w:val="20"/>
          <w:szCs w:val="20"/>
          <w:lang w:eastAsia="ar-SA"/>
        </w:rPr>
        <w:t xml:space="preserve">La fianza presentada por  </w:t>
      </w:r>
      <w:r w:rsidRPr="0015360F">
        <w:rPr>
          <w:rFonts w:ascii="Arial" w:hAnsi="Arial" w:cs="Arial"/>
          <w:b/>
          <w:sz w:val="20"/>
          <w:szCs w:val="20"/>
          <w:lang w:eastAsia="ar-SA"/>
        </w:rPr>
        <w:t xml:space="preserve">“EL PROVEEDOR” </w:t>
      </w:r>
      <w:r w:rsidRPr="0015360F">
        <w:rPr>
          <w:rFonts w:ascii="Arial" w:hAnsi="Arial" w:cs="Arial"/>
          <w:sz w:val="20"/>
          <w:szCs w:val="20"/>
          <w:lang w:eastAsia="ar-SA"/>
        </w:rPr>
        <w:t>deberá contener lo que establece el artículo 103 del Reglamento de la Ley de Adquisiciones, Arrendamientos y Servicios del Sector Público.</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En tanto </w:t>
      </w:r>
      <w:r w:rsidRPr="0015360F">
        <w:rPr>
          <w:rFonts w:ascii="Arial" w:hAnsi="Arial" w:cs="Arial"/>
          <w:b/>
          <w:sz w:val="20"/>
          <w:szCs w:val="20"/>
          <w:lang w:eastAsia="ar-SA"/>
        </w:rPr>
        <w:t xml:space="preserve">“EL PROVEEDOR” </w:t>
      </w:r>
      <w:r w:rsidRPr="0015360F">
        <w:rPr>
          <w:rFonts w:ascii="Arial" w:hAnsi="Arial" w:cs="Arial"/>
          <w:sz w:val="20"/>
          <w:szCs w:val="20"/>
          <w:lang w:eastAsia="ar-SA"/>
        </w:rPr>
        <w:t xml:space="preserve">no entregue la fianza a que se refiere esta Cláusula, estará obligado a cumplir con todas las obligaciones derivadas del presente contrato, sin embargo no estará en posibilidades de exigir los derechos a su favor. En este supuesto </w:t>
      </w:r>
      <w:r w:rsidRPr="0015360F">
        <w:rPr>
          <w:rFonts w:ascii="Arial" w:hAnsi="Arial" w:cs="Arial"/>
          <w:b/>
          <w:sz w:val="20"/>
          <w:szCs w:val="20"/>
          <w:lang w:eastAsia="ar-SA"/>
        </w:rPr>
        <w:t>“LICONSA”</w:t>
      </w:r>
      <w:r w:rsidRPr="0015360F">
        <w:rPr>
          <w:rFonts w:ascii="Arial" w:hAnsi="Arial" w:cs="Arial"/>
          <w:sz w:val="20"/>
          <w:szCs w:val="20"/>
          <w:lang w:eastAsia="ar-SA"/>
        </w:rPr>
        <w:t xml:space="preserve"> tendrá derecho a su elección, a rescindir administrativamente el contrato, sin responsabilidad alguna para ella.</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tabs>
          <w:tab w:val="left" w:pos="7794"/>
          <w:tab w:val="left" w:pos="8222"/>
          <w:tab w:val="left" w:pos="12862"/>
        </w:tabs>
        <w:suppressAutoHyphens/>
        <w:jc w:val="both"/>
        <w:rPr>
          <w:rFonts w:ascii="Arial" w:hAnsi="Arial" w:cs="Arial"/>
          <w:b/>
          <w:sz w:val="20"/>
          <w:szCs w:val="20"/>
          <w:lang w:eastAsia="ar-SA"/>
        </w:rPr>
      </w:pPr>
      <w:r w:rsidRPr="0015360F">
        <w:rPr>
          <w:rFonts w:ascii="Arial" w:hAnsi="Arial" w:cs="Arial"/>
          <w:sz w:val="20"/>
          <w:szCs w:val="20"/>
          <w:lang w:eastAsia="ar-SA"/>
        </w:rPr>
        <w:t xml:space="preserve">La fianza será exigible, aun cuando exista algún medio impugnativo en el que se reclame la invalidez de la rescisión que en su caso se haya decretado por incumplimiento de </w:t>
      </w:r>
      <w:r w:rsidRPr="0015360F">
        <w:rPr>
          <w:rFonts w:ascii="Arial" w:hAnsi="Arial" w:cs="Arial"/>
          <w:b/>
          <w:sz w:val="20"/>
          <w:szCs w:val="20"/>
          <w:lang w:eastAsia="ar-SA"/>
        </w:rPr>
        <w:t>“EL PROVEEDOR”</w:t>
      </w:r>
      <w:r w:rsidRPr="0015360F">
        <w:rPr>
          <w:rFonts w:ascii="Arial" w:hAnsi="Arial" w:cs="Arial"/>
          <w:sz w:val="20"/>
          <w:szCs w:val="20"/>
          <w:lang w:eastAsia="ar-SA"/>
        </w:rPr>
        <w:t>, sin embargo este no estará en posibilidades de exigir los derechos a su favor.</w:t>
      </w: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b/>
          <w:sz w:val="20"/>
          <w:szCs w:val="20"/>
          <w:lang w:eastAsia="ar-SA"/>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bCs/>
          <w:sz w:val="20"/>
          <w:szCs w:val="20"/>
          <w:lang w:eastAsia="ar-SA"/>
        </w:rPr>
        <w:lastRenderedPageBreak/>
        <w:t>DÉCIMA SEGUNDA.- CESIÓN DE DERECHOS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Los derechos y obligaciones derivados del presente contrato, no podrán ser cedidos, enajenados, gravados o traspasados por parte de </w:t>
      </w:r>
      <w:r w:rsidRPr="0015360F">
        <w:rPr>
          <w:rFonts w:ascii="Arial" w:hAnsi="Arial" w:cs="Arial"/>
          <w:b/>
          <w:sz w:val="20"/>
          <w:szCs w:val="20"/>
          <w:lang w:eastAsia="ar-SA"/>
        </w:rPr>
        <w:t>“EL PROVEEDOR”,</w:t>
      </w:r>
      <w:r w:rsidRPr="0015360F">
        <w:rPr>
          <w:rFonts w:ascii="Arial" w:hAnsi="Arial" w:cs="Arial"/>
          <w:bCs/>
          <w:sz w:val="20"/>
          <w:szCs w:val="20"/>
          <w:lang w:eastAsia="ar-SA"/>
        </w:rPr>
        <w:t xml:space="preserve"> a terceros por ningún motivo y bajo ninguna circunstancia, salvo  los derechos de cobro a que se refiere el último párrafo del artículo 46 de la Ley de Adquisiciones, Arrendamientos y Servicios del Sector Público</w:t>
      </w:r>
      <w:r w:rsidRPr="0015360F">
        <w:rPr>
          <w:rFonts w:ascii="Arial" w:hAnsi="Arial" w:cs="Arial"/>
          <w:sz w:val="20"/>
          <w:szCs w:val="20"/>
          <w:lang w:eastAsia="ar-SA"/>
        </w:rPr>
        <w:t>.</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DÉCIMA TERCERA.- CONFIDENCIALIDAD</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Toda información impresa, verbal, audiovisual o de cualquier otra forma que </w:t>
      </w:r>
      <w:r w:rsidRPr="0015360F">
        <w:rPr>
          <w:rFonts w:ascii="Arial" w:hAnsi="Arial" w:cs="Arial"/>
          <w:b/>
          <w:bCs/>
          <w:sz w:val="20"/>
          <w:szCs w:val="20"/>
          <w:lang w:eastAsia="ar-SA"/>
        </w:rPr>
        <w:t>“LICONSA”</w:t>
      </w:r>
      <w:r w:rsidRPr="0015360F">
        <w:rPr>
          <w:rFonts w:ascii="Arial" w:hAnsi="Arial" w:cs="Arial"/>
          <w:sz w:val="20"/>
          <w:szCs w:val="20"/>
          <w:lang w:eastAsia="ar-SA"/>
        </w:rPr>
        <w:t xml:space="preserve"> le proporcione a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en el cumplimiento del presente contrato, es estrictamente confidencial, prohibiéndosele a </w:t>
      </w:r>
      <w:r w:rsidRPr="0015360F">
        <w:rPr>
          <w:rFonts w:ascii="Arial" w:hAnsi="Arial" w:cs="Arial"/>
          <w:b/>
          <w:sz w:val="20"/>
          <w:szCs w:val="20"/>
          <w:lang w:eastAsia="ar-SA"/>
        </w:rPr>
        <w:t xml:space="preserve">“EL PROVEEDOR” </w:t>
      </w:r>
      <w:r w:rsidRPr="0015360F">
        <w:rPr>
          <w:rFonts w:ascii="Arial" w:hAnsi="Arial" w:cs="Arial"/>
          <w:bCs/>
          <w:sz w:val="20"/>
          <w:szCs w:val="20"/>
          <w:lang w:eastAsia="ar-SA"/>
        </w:rPr>
        <w:t>su divulgación</w:t>
      </w:r>
      <w:r w:rsidRPr="0015360F">
        <w:rPr>
          <w:rFonts w:ascii="Arial" w:hAnsi="Arial" w:cs="Arial"/>
          <w:sz w:val="20"/>
          <w:szCs w:val="20"/>
          <w:lang w:eastAsia="ar-SA"/>
        </w:rPr>
        <w:t xml:space="preserve"> a terceros con cualquier carácter y para cualquier fin.</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 xml:space="preserve">DÉCIMA CUARTA.- PENA CONVENCIONAL </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Por retraso o la mala prestación de </w:t>
      </w:r>
      <w:r w:rsidRPr="0015360F">
        <w:rPr>
          <w:rFonts w:ascii="Arial" w:hAnsi="Arial" w:cs="Arial"/>
          <w:b/>
          <w:sz w:val="20"/>
          <w:szCs w:val="20"/>
          <w:lang w:eastAsia="ar-SA"/>
        </w:rPr>
        <w:t>“LOS SERVICIOS”</w:t>
      </w:r>
      <w:r w:rsidRPr="0015360F">
        <w:rPr>
          <w:rFonts w:ascii="Arial" w:hAnsi="Arial" w:cs="Arial"/>
          <w:bCs/>
          <w:sz w:val="20"/>
          <w:szCs w:val="20"/>
          <w:lang w:eastAsia="ar-SA"/>
        </w:rPr>
        <w:t xml:space="preserve">, </w:t>
      </w:r>
      <w:r w:rsidRPr="0015360F">
        <w:rPr>
          <w:rFonts w:ascii="Arial" w:hAnsi="Arial" w:cs="Arial"/>
          <w:b/>
          <w:sz w:val="20"/>
          <w:szCs w:val="20"/>
          <w:lang w:eastAsia="ar-SA"/>
        </w:rPr>
        <w:t xml:space="preserve">“EL PROVEEDOR” </w:t>
      </w:r>
      <w:r w:rsidRPr="0015360F">
        <w:rPr>
          <w:rFonts w:ascii="Arial" w:hAnsi="Arial" w:cs="Arial"/>
          <w:sz w:val="20"/>
          <w:szCs w:val="20"/>
          <w:lang w:eastAsia="ar-SA"/>
        </w:rPr>
        <w:t xml:space="preserve">se obliga a pagar las penas convencionales señaladas en el </w:t>
      </w:r>
      <w:r w:rsidRPr="0015360F">
        <w:rPr>
          <w:rFonts w:ascii="Arial" w:hAnsi="Arial" w:cs="Arial"/>
          <w:b/>
          <w:sz w:val="20"/>
          <w:szCs w:val="20"/>
          <w:lang w:eastAsia="ar-SA"/>
        </w:rPr>
        <w:t>ANEXO ÚNICO</w:t>
      </w:r>
      <w:r w:rsidRPr="0015360F">
        <w:rPr>
          <w:rFonts w:ascii="Arial" w:hAnsi="Arial" w:cs="Arial"/>
          <w:sz w:val="20"/>
          <w:szCs w:val="20"/>
          <w:lang w:eastAsia="ar-SA"/>
        </w:rPr>
        <w:t>.</w:t>
      </w:r>
    </w:p>
    <w:p w:rsidR="0015360F" w:rsidRPr="0015360F" w:rsidRDefault="0015360F" w:rsidP="0015360F">
      <w:pPr>
        <w:suppressAutoHyphens/>
        <w:autoSpaceDE w:val="0"/>
        <w:autoSpaceDN w:val="0"/>
        <w:adjustRightInd w:val="0"/>
        <w:jc w:val="both"/>
        <w:rPr>
          <w:rFonts w:ascii="Arial" w:hAnsi="Arial" w:cs="Arial"/>
          <w:sz w:val="20"/>
          <w:szCs w:val="20"/>
          <w:lang w:eastAsia="ar-SA"/>
        </w:rPr>
      </w:pPr>
    </w:p>
    <w:p w:rsidR="0015360F" w:rsidRPr="0015360F" w:rsidRDefault="0015360F" w:rsidP="0015360F">
      <w:pPr>
        <w:suppressAutoHyphens/>
        <w:autoSpaceDE w:val="0"/>
        <w:autoSpaceDN w:val="0"/>
        <w:adjustRightInd w:val="0"/>
        <w:jc w:val="both"/>
        <w:rPr>
          <w:rFonts w:ascii="Arial" w:hAnsi="Arial" w:cs="Arial"/>
          <w:b/>
          <w:bCs/>
          <w:sz w:val="20"/>
          <w:szCs w:val="20"/>
          <w:lang w:eastAsia="ar-SA"/>
        </w:rPr>
      </w:pPr>
      <w:r w:rsidRPr="0015360F">
        <w:rPr>
          <w:rFonts w:ascii="Arial" w:hAnsi="Arial" w:cs="Arial"/>
          <w:b/>
          <w:sz w:val="20"/>
          <w:szCs w:val="20"/>
          <w:lang w:eastAsia="ar-SA"/>
        </w:rPr>
        <w:t xml:space="preserve">DÉCIMA QUINTA.- </w:t>
      </w:r>
      <w:r w:rsidRPr="0015360F">
        <w:rPr>
          <w:rFonts w:ascii="Arial" w:hAnsi="Arial" w:cs="Arial"/>
          <w:b/>
          <w:bCs/>
          <w:sz w:val="20"/>
          <w:szCs w:val="20"/>
          <w:lang w:eastAsia="ar-SA"/>
        </w:rPr>
        <w:t>RESCISIÓN ADMINISTRATIVA DEL CONTRATO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sz w:val="20"/>
          <w:szCs w:val="20"/>
          <w:lang w:eastAsia="ar-SA"/>
        </w:rPr>
        <w:t>“LICONSA”</w:t>
      </w:r>
      <w:r w:rsidRPr="0015360F">
        <w:rPr>
          <w:rFonts w:ascii="Arial" w:hAnsi="Arial" w:cs="Arial"/>
          <w:sz w:val="20"/>
          <w:szCs w:val="20"/>
          <w:lang w:eastAsia="ar-SA"/>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15360F">
        <w:rPr>
          <w:rFonts w:ascii="Arial" w:hAnsi="Arial" w:cs="Arial"/>
          <w:b/>
          <w:bCs/>
          <w:sz w:val="20"/>
          <w:szCs w:val="20"/>
          <w:lang w:eastAsia="ar-SA"/>
        </w:rPr>
        <w:t>“EL PROVEEDOR”</w:t>
      </w:r>
      <w:r w:rsidRPr="0015360F">
        <w:rPr>
          <w:rFonts w:ascii="Arial" w:hAnsi="Arial" w:cs="Arial"/>
          <w:sz w:val="20"/>
          <w:szCs w:val="20"/>
          <w:lang w:eastAsia="ar-SA"/>
        </w:rPr>
        <w:t xml:space="preserve"> que se estipulan en este documento, así como por la contravención a las disposiciones, lineamientos, bases, procedimientos y requisitos que establece dicha Ley y demás normatividad aplicable en la materia.</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Sin perjuicio de lo anterior, </w:t>
      </w:r>
      <w:r w:rsidRPr="0015360F">
        <w:rPr>
          <w:rFonts w:ascii="Arial" w:hAnsi="Arial" w:cs="Arial"/>
          <w:b/>
          <w:bCs/>
          <w:sz w:val="20"/>
          <w:szCs w:val="20"/>
          <w:lang w:eastAsia="ar-SA"/>
        </w:rPr>
        <w:t>“LICONSA”</w:t>
      </w:r>
      <w:r w:rsidRPr="0015360F">
        <w:rPr>
          <w:rFonts w:ascii="Arial" w:hAnsi="Arial" w:cs="Arial"/>
          <w:sz w:val="20"/>
          <w:szCs w:val="20"/>
          <w:lang w:eastAsia="ar-SA"/>
        </w:rPr>
        <w:t xml:space="preserve"> podrá aplicar a </w:t>
      </w:r>
      <w:r w:rsidRPr="0015360F">
        <w:rPr>
          <w:rFonts w:ascii="Arial" w:hAnsi="Arial" w:cs="Arial"/>
          <w:b/>
          <w:bCs/>
          <w:sz w:val="20"/>
          <w:szCs w:val="20"/>
          <w:lang w:eastAsia="ar-SA"/>
        </w:rPr>
        <w:t>“EL PROVEEDOR”</w:t>
      </w:r>
      <w:r w:rsidRPr="0015360F">
        <w:rPr>
          <w:rFonts w:ascii="Arial" w:hAnsi="Arial" w:cs="Arial"/>
          <w:sz w:val="20"/>
          <w:szCs w:val="20"/>
          <w:lang w:eastAsia="ar-SA"/>
        </w:rPr>
        <w:t xml:space="preserve"> las penas convencionales conforme a lo pactado en este instrumento y podrá hacer efectiva la garantía otorgada para el cumplimiento del mismo, en forma proporcional al incumplimiento y sin contabilizar las penas aplicadas.</w:t>
      </w:r>
    </w:p>
    <w:p w:rsidR="0015360F" w:rsidRPr="0015360F" w:rsidRDefault="0015360F" w:rsidP="0015360F">
      <w:pPr>
        <w:tabs>
          <w:tab w:val="left" w:pos="6857"/>
          <w:tab w:val="left" w:pos="8222"/>
          <w:tab w:val="left" w:pos="13714"/>
        </w:tabs>
        <w:suppressAutoHyphens/>
        <w:jc w:val="both"/>
        <w:rPr>
          <w:rFonts w:ascii="Arial" w:hAnsi="Arial" w:cs="Arial"/>
          <w:sz w:val="20"/>
          <w:szCs w:val="20"/>
          <w:lang w:eastAsia="ar-SA"/>
        </w:rPr>
      </w:pPr>
    </w:p>
    <w:p w:rsidR="0015360F" w:rsidRPr="0015360F" w:rsidRDefault="0015360F" w:rsidP="0015360F">
      <w:pPr>
        <w:tabs>
          <w:tab w:val="left" w:pos="6857"/>
          <w:tab w:val="left" w:pos="8222"/>
          <w:tab w:val="left" w:pos="13714"/>
        </w:tabs>
        <w:suppressAutoHyphens/>
        <w:jc w:val="both"/>
        <w:rPr>
          <w:rFonts w:ascii="Arial" w:hAnsi="Arial" w:cs="Arial"/>
          <w:sz w:val="20"/>
          <w:szCs w:val="20"/>
          <w:lang w:eastAsia="ar-SA"/>
        </w:rPr>
      </w:pPr>
      <w:r w:rsidRPr="0015360F">
        <w:rPr>
          <w:rFonts w:ascii="Arial" w:hAnsi="Arial" w:cs="Arial"/>
          <w:b/>
          <w:sz w:val="20"/>
          <w:szCs w:val="20"/>
          <w:lang w:eastAsia="ar-SA"/>
        </w:rPr>
        <w:t>“LICONSA”</w:t>
      </w:r>
      <w:r w:rsidRPr="0015360F">
        <w:rPr>
          <w:rFonts w:ascii="Arial" w:hAnsi="Arial" w:cs="Arial"/>
          <w:sz w:val="20"/>
          <w:szCs w:val="20"/>
          <w:lang w:eastAsia="ar-SA"/>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tabs>
          <w:tab w:val="left" w:pos="6857"/>
          <w:tab w:val="left" w:pos="8222"/>
          <w:tab w:val="left" w:pos="13714"/>
        </w:tabs>
        <w:suppressAutoHyphens/>
        <w:jc w:val="both"/>
        <w:rPr>
          <w:rFonts w:ascii="Arial" w:hAnsi="Arial" w:cs="Arial"/>
          <w:sz w:val="20"/>
          <w:szCs w:val="20"/>
          <w:lang w:val="es-ES_tradnl" w:eastAsia="ar-SA"/>
        </w:rPr>
      </w:pPr>
      <w:r w:rsidRPr="0015360F">
        <w:rPr>
          <w:rFonts w:ascii="Arial" w:hAnsi="Arial" w:cs="Arial"/>
          <w:b/>
          <w:bCs/>
          <w:sz w:val="20"/>
          <w:szCs w:val="20"/>
          <w:lang w:val="es-ES_tradnl" w:eastAsia="ar-SA"/>
        </w:rPr>
        <w:t>“EL PROVEEDOR”</w:t>
      </w:r>
      <w:r w:rsidRPr="0015360F">
        <w:rPr>
          <w:rFonts w:ascii="Arial" w:hAnsi="Arial" w:cs="Arial"/>
          <w:sz w:val="20"/>
          <w:szCs w:val="20"/>
          <w:lang w:val="es-ES_tradnl" w:eastAsia="ar-SA"/>
        </w:rPr>
        <w:t xml:space="preserve"> reconoce expresamente la facultad de </w:t>
      </w:r>
      <w:r w:rsidRPr="0015360F">
        <w:rPr>
          <w:rFonts w:ascii="Arial" w:hAnsi="Arial" w:cs="Arial"/>
          <w:b/>
          <w:sz w:val="20"/>
          <w:szCs w:val="20"/>
          <w:lang w:val="es-ES_tradnl" w:eastAsia="ar-SA"/>
        </w:rPr>
        <w:t>“LICONSA”</w:t>
      </w:r>
      <w:r w:rsidRPr="0015360F">
        <w:rPr>
          <w:rFonts w:ascii="Arial" w:hAnsi="Arial" w:cs="Arial"/>
          <w:sz w:val="20"/>
          <w:szCs w:val="20"/>
          <w:lang w:val="es-ES_tradnl" w:eastAsia="ar-SA"/>
        </w:rPr>
        <w:t xml:space="preserve"> de rescindir administrativamente el presente contrato en caso de que incumpla con cualquiera de sus obligaciones y que la rescisión que decrete </w:t>
      </w:r>
      <w:r w:rsidRPr="0015360F">
        <w:rPr>
          <w:rFonts w:ascii="Arial" w:hAnsi="Arial" w:cs="Arial"/>
          <w:b/>
          <w:sz w:val="20"/>
          <w:szCs w:val="20"/>
          <w:lang w:val="es-ES_tradnl" w:eastAsia="ar-SA"/>
        </w:rPr>
        <w:t>“LICONSA”</w:t>
      </w:r>
      <w:r w:rsidRPr="0015360F">
        <w:rPr>
          <w:rFonts w:ascii="Arial" w:hAnsi="Arial" w:cs="Arial"/>
          <w:sz w:val="20"/>
          <w:szCs w:val="20"/>
          <w:lang w:val="es-ES_tradnl" w:eastAsia="ar-SA"/>
        </w:rPr>
        <w:t xml:space="preserve">, será válida con la firma de cualquier apoderado de </w:t>
      </w:r>
      <w:r w:rsidRPr="0015360F">
        <w:rPr>
          <w:rFonts w:ascii="Arial" w:hAnsi="Arial" w:cs="Arial"/>
          <w:b/>
          <w:sz w:val="20"/>
          <w:szCs w:val="20"/>
          <w:lang w:val="es-ES_tradnl" w:eastAsia="ar-SA"/>
        </w:rPr>
        <w:t>“LICONSA”</w:t>
      </w:r>
      <w:r w:rsidRPr="0015360F">
        <w:rPr>
          <w:rFonts w:ascii="Arial" w:hAnsi="Arial" w:cs="Arial"/>
          <w:sz w:val="20"/>
          <w:szCs w:val="20"/>
          <w:lang w:val="es-ES_tradnl" w:eastAsia="ar-SA"/>
        </w:rPr>
        <w:t xml:space="preserve">, debiendo acompañar a la resolución copia simple del poder otorgado a favor del representante de </w:t>
      </w:r>
      <w:r w:rsidRPr="0015360F">
        <w:rPr>
          <w:rFonts w:ascii="Arial" w:hAnsi="Arial" w:cs="Arial"/>
          <w:b/>
          <w:sz w:val="20"/>
          <w:szCs w:val="20"/>
          <w:lang w:val="es-ES_tradnl" w:eastAsia="ar-SA"/>
        </w:rPr>
        <w:t>“LICONSA”</w:t>
      </w:r>
      <w:r w:rsidRPr="0015360F">
        <w:rPr>
          <w:rFonts w:ascii="Arial" w:hAnsi="Arial" w:cs="Arial"/>
          <w:sz w:val="20"/>
          <w:szCs w:val="20"/>
          <w:lang w:val="es-ES_tradnl" w:eastAsia="ar-SA"/>
        </w:rPr>
        <w:t xml:space="preserve">. </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mallCaps/>
          <w:sz w:val="20"/>
          <w:szCs w:val="20"/>
        </w:rPr>
      </w:pPr>
      <w:r w:rsidRPr="0015360F">
        <w:rPr>
          <w:rFonts w:ascii="Arial" w:hAnsi="Arial" w:cs="Arial"/>
          <w:b/>
          <w:sz w:val="20"/>
          <w:szCs w:val="20"/>
          <w:lang w:eastAsia="ar-SA"/>
        </w:rPr>
        <w:t xml:space="preserve">DÉCIMA SEXTA.- </w:t>
      </w:r>
      <w:r w:rsidRPr="0015360F">
        <w:rPr>
          <w:rFonts w:ascii="Arial" w:hAnsi="Arial" w:cs="Arial"/>
          <w:b/>
          <w:smallCaps/>
          <w:sz w:val="20"/>
          <w:szCs w:val="20"/>
        </w:rPr>
        <w:t>JUICIOS, RECLAMACIONES O CONTROVERSIAS, RELACIÓN LABORAL, CIVIL Y FISCAL</w:t>
      </w:r>
    </w:p>
    <w:p w:rsidR="0015360F" w:rsidRPr="0015360F" w:rsidRDefault="0015360F" w:rsidP="0015360F">
      <w:pPr>
        <w:autoSpaceDE w:val="0"/>
        <w:autoSpaceDN w:val="0"/>
        <w:adjustRightInd w:val="0"/>
        <w:jc w:val="both"/>
        <w:rPr>
          <w:rFonts w:ascii="Arial" w:hAnsi="Arial" w:cs="Arial"/>
          <w:bCs/>
          <w:sz w:val="20"/>
          <w:szCs w:val="20"/>
        </w:rPr>
      </w:pPr>
    </w:p>
    <w:p w:rsidR="0015360F" w:rsidRPr="0015360F" w:rsidRDefault="0015360F" w:rsidP="0015360F">
      <w:pPr>
        <w:autoSpaceDE w:val="0"/>
        <w:autoSpaceDN w:val="0"/>
        <w:adjustRightInd w:val="0"/>
        <w:jc w:val="both"/>
        <w:rPr>
          <w:rFonts w:ascii="Arial" w:hAnsi="Arial" w:cs="Arial"/>
          <w:bCs/>
          <w:sz w:val="20"/>
          <w:szCs w:val="20"/>
        </w:rPr>
      </w:pPr>
      <w:r w:rsidRPr="0015360F">
        <w:rPr>
          <w:rFonts w:ascii="Arial" w:hAnsi="Arial" w:cs="Arial"/>
          <w:sz w:val="20"/>
          <w:szCs w:val="20"/>
        </w:rPr>
        <w:t xml:space="preserve">“EL PROVEEDOR” </w:t>
      </w:r>
      <w:r w:rsidRPr="0015360F">
        <w:rPr>
          <w:rFonts w:ascii="Arial" w:hAnsi="Arial" w:cs="Arial"/>
          <w:bCs/>
          <w:sz w:val="20"/>
          <w:szCs w:val="20"/>
        </w:rPr>
        <w:t xml:space="preserve">y </w:t>
      </w:r>
      <w:r w:rsidRPr="0015360F">
        <w:rPr>
          <w:rFonts w:ascii="Arial" w:hAnsi="Arial" w:cs="Arial"/>
          <w:sz w:val="20"/>
          <w:szCs w:val="20"/>
        </w:rPr>
        <w:t>“LICONSA”</w:t>
      </w:r>
      <w:r w:rsidRPr="0015360F">
        <w:rPr>
          <w:rFonts w:ascii="Arial" w:hAnsi="Arial" w:cs="Arial"/>
          <w:bCs/>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15360F">
        <w:rPr>
          <w:rFonts w:ascii="Arial" w:hAnsi="Arial" w:cs="Arial"/>
          <w:sz w:val="20"/>
          <w:szCs w:val="20"/>
        </w:rPr>
        <w:t>“EL PROVEEDOR”</w:t>
      </w:r>
      <w:r w:rsidRPr="0015360F">
        <w:rPr>
          <w:rFonts w:ascii="Arial" w:hAnsi="Arial" w:cs="Arial"/>
          <w:bCs/>
          <w:sz w:val="20"/>
          <w:szCs w:val="20"/>
        </w:rPr>
        <w:t xml:space="preserve">, quien será el responsable ante dicho personal de todas y cada una de sus obligaciones que como patrón establece la Ley Federal del Trabajo y demás leyes y reglamentos aplicables. </w:t>
      </w:r>
      <w:r w:rsidRPr="0015360F">
        <w:rPr>
          <w:rFonts w:ascii="Arial" w:hAnsi="Arial" w:cs="Arial"/>
          <w:sz w:val="20"/>
          <w:szCs w:val="20"/>
        </w:rPr>
        <w:t xml:space="preserve">“EL PROVEEDOR” </w:t>
      </w:r>
      <w:r w:rsidRPr="0015360F">
        <w:rPr>
          <w:rFonts w:ascii="Arial" w:hAnsi="Arial" w:cs="Arial"/>
          <w:bCs/>
          <w:sz w:val="20"/>
          <w:szCs w:val="20"/>
        </w:rPr>
        <w:t xml:space="preserve">convienen por lo mismo en responder de todas las reclamaciones que sus trabajadores, empleados y demás personal que contraten para la entrega de los bienes objeto del Contrato, presentasen en contra de </w:t>
      </w:r>
      <w:r w:rsidRPr="0015360F">
        <w:rPr>
          <w:rFonts w:ascii="Arial" w:hAnsi="Arial" w:cs="Arial"/>
          <w:sz w:val="20"/>
          <w:szCs w:val="20"/>
        </w:rPr>
        <w:t>“LICONSA”</w:t>
      </w:r>
      <w:r w:rsidRPr="0015360F">
        <w:rPr>
          <w:rFonts w:ascii="Arial" w:hAnsi="Arial" w:cs="Arial"/>
          <w:bCs/>
          <w:sz w:val="20"/>
          <w:szCs w:val="20"/>
        </w:rPr>
        <w:t xml:space="preserve"> en relación con dichos bienes; por lo que expresamente las partes reconocen que no existe ningún tipo de subordinación entre ellas.</w:t>
      </w:r>
    </w:p>
    <w:p w:rsidR="0015360F" w:rsidRPr="0015360F" w:rsidRDefault="0015360F" w:rsidP="0015360F">
      <w:pPr>
        <w:autoSpaceDE w:val="0"/>
        <w:autoSpaceDN w:val="0"/>
        <w:adjustRightInd w:val="0"/>
        <w:jc w:val="both"/>
        <w:rPr>
          <w:rFonts w:ascii="Arial" w:hAnsi="Arial" w:cs="Arial"/>
          <w:sz w:val="20"/>
          <w:szCs w:val="20"/>
        </w:rPr>
      </w:pPr>
    </w:p>
    <w:p w:rsidR="0015360F" w:rsidRPr="0015360F" w:rsidRDefault="0015360F" w:rsidP="0015360F">
      <w:pPr>
        <w:autoSpaceDE w:val="0"/>
        <w:autoSpaceDN w:val="0"/>
        <w:adjustRightInd w:val="0"/>
        <w:jc w:val="both"/>
        <w:rPr>
          <w:rFonts w:ascii="Arial" w:hAnsi="Arial" w:cs="Arial"/>
          <w:bCs/>
          <w:sz w:val="20"/>
          <w:szCs w:val="20"/>
        </w:rPr>
      </w:pPr>
      <w:r w:rsidRPr="0015360F">
        <w:rPr>
          <w:rFonts w:ascii="Arial" w:hAnsi="Arial" w:cs="Arial"/>
          <w:bCs/>
          <w:sz w:val="20"/>
          <w:szCs w:val="20"/>
        </w:rPr>
        <w:t xml:space="preserve">Para la celebración del Contrato </w:t>
      </w:r>
      <w:r w:rsidRPr="0015360F">
        <w:rPr>
          <w:rFonts w:ascii="Arial" w:hAnsi="Arial" w:cs="Arial"/>
          <w:sz w:val="20"/>
          <w:szCs w:val="20"/>
        </w:rPr>
        <w:t xml:space="preserve">“EL PROVEEDOR” </w:t>
      </w:r>
      <w:r w:rsidRPr="0015360F">
        <w:rPr>
          <w:rFonts w:ascii="Arial" w:hAnsi="Arial" w:cs="Arial"/>
          <w:bCs/>
          <w:sz w:val="20"/>
          <w:szCs w:val="20"/>
        </w:rPr>
        <w:t>cuando lo estime adecuado, contratará, empleados y trabajadores que requiera, siempre a su cargo y bajo su propia responsabilidad (en lo sucesivo, el “</w:t>
      </w:r>
      <w:r w:rsidRPr="0015360F">
        <w:rPr>
          <w:rFonts w:ascii="Arial" w:hAnsi="Arial" w:cs="Arial"/>
          <w:bCs/>
          <w:sz w:val="20"/>
          <w:szCs w:val="20"/>
          <w:u w:val="single"/>
        </w:rPr>
        <w:t>Personal</w:t>
      </w:r>
      <w:r w:rsidRPr="0015360F">
        <w:rPr>
          <w:rFonts w:ascii="Arial" w:hAnsi="Arial" w:cs="Arial"/>
          <w:bCs/>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15360F" w:rsidRPr="0015360F" w:rsidRDefault="0015360F" w:rsidP="0015360F">
      <w:pPr>
        <w:autoSpaceDE w:val="0"/>
        <w:autoSpaceDN w:val="0"/>
        <w:adjustRightInd w:val="0"/>
        <w:jc w:val="both"/>
        <w:rPr>
          <w:rFonts w:ascii="Arial" w:hAnsi="Arial" w:cs="Arial"/>
          <w:sz w:val="20"/>
          <w:szCs w:val="20"/>
        </w:rPr>
      </w:pPr>
    </w:p>
    <w:p w:rsidR="0015360F" w:rsidRPr="0015360F" w:rsidRDefault="0015360F" w:rsidP="0015360F">
      <w:pPr>
        <w:autoSpaceDE w:val="0"/>
        <w:autoSpaceDN w:val="0"/>
        <w:adjustRightInd w:val="0"/>
        <w:jc w:val="both"/>
        <w:rPr>
          <w:rFonts w:ascii="Arial" w:hAnsi="Arial" w:cs="Arial"/>
          <w:sz w:val="20"/>
          <w:szCs w:val="20"/>
        </w:rPr>
      </w:pPr>
      <w:r w:rsidRPr="0015360F">
        <w:rPr>
          <w:rFonts w:ascii="Arial" w:hAnsi="Arial" w:cs="Arial"/>
          <w:sz w:val="20"/>
          <w:szCs w:val="20"/>
        </w:rPr>
        <w:t>“LICONSA” y “EL PROVEEDOR”</w:t>
      </w:r>
      <w:r w:rsidRPr="0015360F">
        <w:rPr>
          <w:rFonts w:ascii="Arial" w:hAnsi="Arial" w:cs="Arial"/>
          <w:bCs/>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15360F" w:rsidRPr="0015360F" w:rsidRDefault="0015360F" w:rsidP="0015360F">
      <w:pPr>
        <w:autoSpaceDE w:val="0"/>
        <w:autoSpaceDN w:val="0"/>
        <w:adjustRightInd w:val="0"/>
        <w:jc w:val="both"/>
        <w:rPr>
          <w:rFonts w:ascii="Arial" w:hAnsi="Arial" w:cs="Arial"/>
          <w:sz w:val="20"/>
          <w:szCs w:val="20"/>
        </w:rPr>
      </w:pPr>
    </w:p>
    <w:p w:rsidR="0015360F" w:rsidRPr="0015360F" w:rsidRDefault="0015360F" w:rsidP="0015360F">
      <w:pPr>
        <w:autoSpaceDE w:val="0"/>
        <w:autoSpaceDN w:val="0"/>
        <w:adjustRightInd w:val="0"/>
        <w:jc w:val="both"/>
        <w:rPr>
          <w:rFonts w:ascii="Arial" w:hAnsi="Arial" w:cs="Arial"/>
          <w:bCs/>
          <w:sz w:val="20"/>
          <w:szCs w:val="20"/>
        </w:rPr>
      </w:pPr>
      <w:r w:rsidRPr="0015360F">
        <w:rPr>
          <w:rFonts w:ascii="Arial" w:hAnsi="Arial" w:cs="Arial"/>
          <w:bCs/>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15360F">
        <w:rPr>
          <w:rFonts w:ascii="Arial" w:hAnsi="Arial" w:cs="Arial"/>
          <w:sz w:val="20"/>
          <w:szCs w:val="20"/>
        </w:rPr>
        <w:t>“LICONSA” y “EL PROVEEDOR”</w:t>
      </w:r>
      <w:r w:rsidRPr="0015360F">
        <w:rPr>
          <w:rFonts w:ascii="Arial" w:hAnsi="Arial" w:cs="Arial"/>
          <w:bCs/>
          <w:sz w:val="20"/>
          <w:szCs w:val="20"/>
        </w:rPr>
        <w:t>. Ninguna de las partes estará facultada para representar y obligar  a la otra de manera alguna, y cada una de las partes será responsable exclusivamente de sus propios actos."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bCs/>
          <w:sz w:val="20"/>
          <w:szCs w:val="20"/>
          <w:lang w:eastAsia="ar-SA"/>
        </w:rPr>
        <w:t>DÉCIMA SÉPTIMA.- PAGO DE IMPUESTOS Y CONTRIBUCIONES FEDERALES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val="es-ES_tradnl" w:eastAsia="ar-SA"/>
        </w:rPr>
      </w:pPr>
      <w:r w:rsidRPr="0015360F">
        <w:rPr>
          <w:rFonts w:ascii="Arial" w:hAnsi="Arial" w:cs="Arial"/>
          <w:sz w:val="20"/>
          <w:szCs w:val="20"/>
          <w:lang w:val="es-ES_tradnl" w:eastAsia="ar-SA"/>
        </w:rPr>
        <w:t xml:space="preserve">Cada una de </w:t>
      </w:r>
      <w:r w:rsidRPr="0015360F">
        <w:rPr>
          <w:rFonts w:ascii="Arial" w:hAnsi="Arial" w:cs="Arial"/>
          <w:b/>
          <w:sz w:val="20"/>
          <w:szCs w:val="20"/>
          <w:lang w:eastAsia="ar-SA"/>
        </w:rPr>
        <w:t>“LAS PARTES”</w:t>
      </w:r>
      <w:r w:rsidRPr="0015360F">
        <w:rPr>
          <w:rFonts w:ascii="Arial" w:hAnsi="Arial" w:cs="Arial"/>
          <w:sz w:val="20"/>
          <w:szCs w:val="20"/>
          <w:lang w:eastAsia="ar-SA"/>
        </w:rPr>
        <w:t xml:space="preserve"> </w:t>
      </w:r>
      <w:r w:rsidRPr="0015360F">
        <w:rPr>
          <w:rFonts w:ascii="Arial" w:hAnsi="Arial" w:cs="Arial"/>
          <w:sz w:val="20"/>
          <w:szCs w:val="20"/>
          <w:lang w:val="es-ES_tradnl" w:eastAsia="ar-SA"/>
        </w:rPr>
        <w:t>cubrirá los impuestos y contribuciones federales que conforme a la normatividad fiscal vigente le corresponda.</w:t>
      </w:r>
    </w:p>
    <w:p w:rsidR="0015360F" w:rsidRPr="0015360F" w:rsidRDefault="0015360F" w:rsidP="0015360F">
      <w:pPr>
        <w:suppressAutoHyphens/>
        <w:jc w:val="both"/>
        <w:rPr>
          <w:rFonts w:ascii="Arial" w:hAnsi="Arial" w:cs="Arial"/>
          <w:sz w:val="20"/>
          <w:szCs w:val="20"/>
          <w:lang w:val="es-ES_tradnl"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bCs/>
          <w:sz w:val="20"/>
          <w:szCs w:val="20"/>
          <w:lang w:eastAsia="ar-SA"/>
        </w:rPr>
        <w:t>DÉCIMA OCTAVA</w:t>
      </w:r>
      <w:r w:rsidRPr="0015360F">
        <w:rPr>
          <w:rFonts w:ascii="Arial" w:hAnsi="Arial" w:cs="Arial"/>
          <w:b/>
          <w:sz w:val="20"/>
          <w:szCs w:val="20"/>
          <w:lang w:eastAsia="ar-SA"/>
        </w:rPr>
        <w:t>.- PAGO DE CUOTAS OBRERO PATRONALES</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b/>
          <w:bCs/>
          <w:sz w:val="20"/>
          <w:szCs w:val="20"/>
          <w:lang w:eastAsia="ar-SA"/>
        </w:rPr>
        <w:t xml:space="preserve">“EL PROVEEDOR” </w:t>
      </w:r>
      <w:r w:rsidRPr="0015360F">
        <w:rPr>
          <w:rFonts w:ascii="Arial" w:hAnsi="Arial" w:cs="Arial"/>
          <w:sz w:val="20"/>
          <w:szCs w:val="20"/>
          <w:lang w:eastAsia="ar-SA"/>
        </w:rPr>
        <w:t>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 que ejecutará el contrato</w:t>
      </w:r>
      <w:r w:rsidRPr="0015360F">
        <w:rPr>
          <w:rFonts w:ascii="Arial" w:hAnsi="Arial" w:cs="Arial"/>
          <w:bCs/>
          <w:sz w:val="20"/>
          <w:szCs w:val="20"/>
          <w:lang w:eastAsia="ar-SA"/>
        </w:rPr>
        <w:t xml:space="preserve">, </w:t>
      </w:r>
      <w:r w:rsidRPr="0015360F">
        <w:rPr>
          <w:rFonts w:ascii="Arial" w:hAnsi="Arial" w:cs="Arial"/>
          <w:sz w:val="20"/>
          <w:szCs w:val="20"/>
          <w:lang w:eastAsia="ar-SA"/>
        </w:rPr>
        <w:t>así como copia de las cédulas completas de determinación de cuotas, aportaciones y amortizaciones, de todos y cada uno de los trabajadores que tenga contratados o que llegue a contratar para el cumplimiento del presente instrumento.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sz w:val="20"/>
          <w:szCs w:val="20"/>
          <w:lang w:eastAsia="ar-SA"/>
        </w:rPr>
        <w:t xml:space="preserve">En caso de que </w:t>
      </w:r>
      <w:r w:rsidRPr="0015360F">
        <w:rPr>
          <w:rFonts w:ascii="Arial" w:hAnsi="Arial" w:cs="Arial"/>
          <w:b/>
          <w:bCs/>
          <w:sz w:val="20"/>
          <w:szCs w:val="20"/>
          <w:lang w:eastAsia="ar-SA"/>
        </w:rPr>
        <w:t xml:space="preserve">“EL PROVEEDOR” </w:t>
      </w:r>
      <w:r w:rsidRPr="0015360F">
        <w:rPr>
          <w:rFonts w:ascii="Arial" w:hAnsi="Arial" w:cs="Arial"/>
          <w:sz w:val="20"/>
          <w:szCs w:val="20"/>
          <w:lang w:eastAsia="ar-SA"/>
        </w:rPr>
        <w:t xml:space="preserve"> tuviera la necesidad de sustituir algún trabajador, lo deberá informar a</w:t>
      </w:r>
      <w:r w:rsidRPr="0015360F">
        <w:rPr>
          <w:rFonts w:ascii="Arial" w:hAnsi="Arial" w:cs="Arial"/>
          <w:bCs/>
          <w:sz w:val="20"/>
          <w:szCs w:val="20"/>
          <w:lang w:eastAsia="ar-SA"/>
        </w:rPr>
        <w:t xml:space="preserve"> </w:t>
      </w:r>
      <w:r w:rsidRPr="0015360F">
        <w:rPr>
          <w:rFonts w:ascii="Arial" w:hAnsi="Arial" w:cs="Arial"/>
          <w:b/>
          <w:bCs/>
          <w:sz w:val="20"/>
          <w:szCs w:val="20"/>
          <w:lang w:eastAsia="ar-SA"/>
        </w:rPr>
        <w:t>“LICONSA”</w:t>
      </w:r>
      <w:r w:rsidRPr="0015360F">
        <w:rPr>
          <w:rFonts w:ascii="Arial" w:hAnsi="Arial" w:cs="Arial"/>
          <w:sz w:val="20"/>
          <w:szCs w:val="20"/>
          <w:lang w:eastAsia="ar-SA"/>
        </w:rPr>
        <w:t xml:space="preserve"> tomando las providencias necesarias para cumplir con las obligaciones de seguridad social de su nuevo trabajador, a efecto de garantizar la prestación ininterrumpida de </w:t>
      </w:r>
      <w:r w:rsidRPr="0015360F">
        <w:rPr>
          <w:rFonts w:ascii="Arial" w:hAnsi="Arial" w:cs="Arial"/>
          <w:b/>
          <w:bCs/>
          <w:sz w:val="20"/>
          <w:szCs w:val="20"/>
          <w:lang w:eastAsia="ar-SA"/>
        </w:rPr>
        <w:t>“LOS SERVICIOS”.</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Asimismo, deberá informar a </w:t>
      </w:r>
      <w:r w:rsidRPr="0015360F">
        <w:rPr>
          <w:rFonts w:ascii="Arial" w:hAnsi="Arial" w:cs="Arial"/>
          <w:bCs/>
          <w:sz w:val="20"/>
          <w:szCs w:val="20"/>
          <w:lang w:eastAsia="ar-SA"/>
        </w:rPr>
        <w:t xml:space="preserve"> </w:t>
      </w:r>
      <w:r w:rsidRPr="0015360F">
        <w:rPr>
          <w:rFonts w:ascii="Arial" w:hAnsi="Arial" w:cs="Arial"/>
          <w:b/>
          <w:bCs/>
          <w:sz w:val="20"/>
          <w:szCs w:val="20"/>
          <w:lang w:eastAsia="ar-SA"/>
        </w:rPr>
        <w:t>“LICONSA”</w:t>
      </w:r>
      <w:r w:rsidRPr="0015360F">
        <w:rPr>
          <w:rFonts w:ascii="Arial" w:hAnsi="Arial" w:cs="Arial"/>
          <w:sz w:val="20"/>
          <w:szCs w:val="20"/>
          <w:lang w:eastAsia="ar-SA"/>
        </w:rPr>
        <w:t xml:space="preserve"> de las altas y bajas del personal que dará cumplimiento al contrato en un plazo no mayor de 5 (cinco) días hábiles, contados a partir de que se dio dicho evento.</w:t>
      </w:r>
    </w:p>
    <w:p w:rsidR="0015360F" w:rsidRPr="0015360F" w:rsidRDefault="0015360F" w:rsidP="0015360F">
      <w:pPr>
        <w:tabs>
          <w:tab w:val="left" w:pos="-1743"/>
        </w:tabs>
        <w:jc w:val="both"/>
        <w:rPr>
          <w:rFonts w:ascii="Arial" w:hAnsi="Arial" w:cs="Arial"/>
          <w:b/>
          <w:sz w:val="20"/>
          <w:szCs w:val="20"/>
        </w:rPr>
      </w:pPr>
    </w:p>
    <w:p w:rsidR="0015360F" w:rsidRPr="0015360F" w:rsidRDefault="0015360F" w:rsidP="0015360F">
      <w:pPr>
        <w:tabs>
          <w:tab w:val="left" w:pos="-1743"/>
        </w:tabs>
        <w:jc w:val="both"/>
        <w:rPr>
          <w:rFonts w:ascii="Arial" w:hAnsi="Arial" w:cs="Arial"/>
          <w:sz w:val="20"/>
          <w:szCs w:val="20"/>
        </w:rPr>
      </w:pPr>
      <w:r w:rsidRPr="0015360F">
        <w:rPr>
          <w:rFonts w:ascii="Arial" w:hAnsi="Arial" w:cs="Arial"/>
          <w:b/>
          <w:sz w:val="20"/>
          <w:szCs w:val="20"/>
        </w:rPr>
        <w:t>“EL PROVEEDOR”</w:t>
      </w:r>
      <w:r w:rsidRPr="0015360F">
        <w:rPr>
          <w:rFonts w:ascii="Arial" w:hAnsi="Arial" w:cs="Arial"/>
          <w:sz w:val="20"/>
          <w:szCs w:val="20"/>
        </w:rPr>
        <w:t xml:space="preserve"> deberá realizar una conciliación mensual con la ------------ de ------------------- de</w:t>
      </w:r>
      <w:r w:rsidRPr="0015360F">
        <w:rPr>
          <w:rFonts w:ascii="Arial" w:hAnsi="Arial" w:cs="Arial"/>
          <w:b/>
          <w:bCs/>
          <w:sz w:val="20"/>
          <w:szCs w:val="20"/>
          <w:lang w:val="es-ES_tradnl"/>
        </w:rPr>
        <w:t xml:space="preserve"> “LICONSA”</w:t>
      </w:r>
      <w:r w:rsidRPr="0015360F">
        <w:rPr>
          <w:rFonts w:ascii="Arial" w:hAnsi="Arial" w:cs="Arial"/>
          <w:sz w:val="20"/>
          <w:szCs w:val="20"/>
        </w:rPr>
        <w:t xml:space="preserve"> a efecto de comunicar si ha sufrido modificaciones la plantilla de su personal, así como acreditar que está al corriente del pago de las cuotas obrero </w:t>
      </w:r>
      <w:proofErr w:type="gramStart"/>
      <w:r w:rsidRPr="0015360F">
        <w:rPr>
          <w:rFonts w:ascii="Arial" w:hAnsi="Arial" w:cs="Arial"/>
          <w:sz w:val="20"/>
          <w:szCs w:val="20"/>
        </w:rPr>
        <w:t>patronales</w:t>
      </w:r>
      <w:proofErr w:type="gramEnd"/>
      <w:r w:rsidRPr="0015360F">
        <w:rPr>
          <w:rFonts w:ascii="Arial" w:hAnsi="Arial" w:cs="Arial"/>
          <w:sz w:val="20"/>
          <w:szCs w:val="20"/>
        </w:rPr>
        <w:t xml:space="preserve"> ante el IMSS.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DÉCIMA NOVENA.- DISCREPANCIAS TÉCNICAS, ECONÓMICAS Y ADMINISTRATIVAS.</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Si durante la ejecución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sobrevinieran discrepancias, exclusivamente sobre problemas específicos de carácter técnico, económico y/o administrativo, relacionados directamente con la prestación de </w:t>
      </w:r>
      <w:r w:rsidRPr="0015360F">
        <w:rPr>
          <w:rFonts w:ascii="Arial" w:hAnsi="Arial" w:cs="Arial"/>
          <w:b/>
          <w:sz w:val="20"/>
          <w:szCs w:val="20"/>
          <w:lang w:eastAsia="ar-SA"/>
        </w:rPr>
        <w:t>“LOS SERVICIOS”</w:t>
      </w:r>
      <w:r w:rsidRPr="0015360F">
        <w:rPr>
          <w:rFonts w:ascii="Arial" w:hAnsi="Arial" w:cs="Arial"/>
          <w:sz w:val="20"/>
          <w:szCs w:val="20"/>
          <w:lang w:eastAsia="ar-SA"/>
        </w:rPr>
        <w:t xml:space="preserve">, los representantes de </w:t>
      </w:r>
      <w:r w:rsidRPr="0015360F">
        <w:rPr>
          <w:rFonts w:ascii="Arial" w:hAnsi="Arial" w:cs="Arial"/>
          <w:b/>
          <w:sz w:val="20"/>
          <w:szCs w:val="20"/>
          <w:lang w:eastAsia="ar-SA"/>
        </w:rPr>
        <w:t>“LICONSA”</w:t>
      </w:r>
      <w:r w:rsidRPr="0015360F">
        <w:rPr>
          <w:rFonts w:ascii="Arial" w:hAnsi="Arial" w:cs="Arial"/>
          <w:sz w:val="20"/>
          <w:szCs w:val="20"/>
          <w:lang w:eastAsia="ar-SA"/>
        </w:rPr>
        <w:t xml:space="preserve"> y </w:t>
      </w:r>
      <w:r w:rsidRPr="0015360F">
        <w:rPr>
          <w:rFonts w:ascii="Arial" w:hAnsi="Arial" w:cs="Arial"/>
          <w:b/>
          <w:sz w:val="20"/>
          <w:szCs w:val="20"/>
          <w:lang w:eastAsia="ar-SA"/>
        </w:rPr>
        <w:t>“EL PROVEEDOR”</w:t>
      </w:r>
      <w:r w:rsidRPr="0015360F">
        <w:rPr>
          <w:rFonts w:ascii="Arial" w:hAnsi="Arial" w:cs="Arial"/>
          <w:sz w:val="20"/>
          <w:szCs w:val="20"/>
          <w:lang w:eastAsia="ar-SA"/>
        </w:rPr>
        <w:t xml:space="preserve">, están de </w:t>
      </w:r>
      <w:r w:rsidRPr="0015360F">
        <w:rPr>
          <w:rFonts w:ascii="Arial" w:hAnsi="Arial" w:cs="Arial"/>
          <w:sz w:val="20"/>
          <w:szCs w:val="20"/>
          <w:lang w:eastAsia="ar-SA"/>
        </w:rPr>
        <w:lastRenderedPageBreak/>
        <w:t xml:space="preserve">acuerdo en nombrar un representante por cada una de </w:t>
      </w:r>
      <w:r w:rsidRPr="0015360F">
        <w:rPr>
          <w:rFonts w:ascii="Arial" w:hAnsi="Arial" w:cs="Arial"/>
          <w:b/>
          <w:sz w:val="20"/>
          <w:szCs w:val="20"/>
          <w:lang w:eastAsia="ar-SA"/>
        </w:rPr>
        <w:t>“LAS PARTES”</w:t>
      </w:r>
      <w:r w:rsidRPr="0015360F">
        <w:rPr>
          <w:rFonts w:ascii="Arial" w:hAnsi="Arial" w:cs="Arial"/>
          <w:sz w:val="20"/>
          <w:szCs w:val="20"/>
          <w:lang w:eastAsia="ar-SA"/>
        </w:rPr>
        <w:t>, para que de común acuerdo resuelvan lo conducente.</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VIGÉSIMA.- CAMBIO DE DOMICILIO, DENOMINACIÓN O REPRESENTACIÓN</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sz w:val="20"/>
          <w:szCs w:val="20"/>
          <w:lang w:eastAsia="ar-SA"/>
        </w:rPr>
        <w:t xml:space="preserve">“LAS PARTES” </w:t>
      </w:r>
      <w:r w:rsidRPr="0015360F">
        <w:rPr>
          <w:rFonts w:ascii="Arial" w:hAnsi="Arial" w:cs="Arial"/>
          <w:sz w:val="20"/>
          <w:szCs w:val="20"/>
          <w:lang w:eastAsia="ar-SA"/>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15360F">
        <w:rPr>
          <w:rFonts w:ascii="Arial" w:hAnsi="Arial" w:cs="Arial"/>
          <w:b/>
          <w:sz w:val="20"/>
          <w:szCs w:val="20"/>
          <w:lang w:eastAsia="ar-SA"/>
        </w:rPr>
        <w:t>“LICONSA”.</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sz w:val="20"/>
          <w:szCs w:val="20"/>
          <w:lang w:eastAsia="ar-SA"/>
        </w:rPr>
      </w:pPr>
      <w:r w:rsidRPr="0015360F">
        <w:rPr>
          <w:rFonts w:ascii="Arial" w:hAnsi="Arial" w:cs="Arial"/>
          <w:b/>
          <w:bCs/>
          <w:sz w:val="20"/>
          <w:szCs w:val="20"/>
          <w:lang w:eastAsia="ar-SA"/>
        </w:rPr>
        <w:t xml:space="preserve">VIGÉSIMA PRIMERA.- </w:t>
      </w:r>
      <w:r w:rsidRPr="0015360F">
        <w:rPr>
          <w:rFonts w:ascii="Arial" w:hAnsi="Arial" w:cs="Arial"/>
          <w:b/>
          <w:sz w:val="20"/>
          <w:szCs w:val="20"/>
          <w:lang w:eastAsia="ar-SA"/>
        </w:rPr>
        <w:t>JURISDICCIÓN Y LEGISLACIÓN APLICABLE</w:t>
      </w:r>
    </w:p>
    <w:p w:rsidR="0015360F" w:rsidRPr="0015360F" w:rsidRDefault="0015360F" w:rsidP="0015360F">
      <w:pPr>
        <w:suppressAutoHyphens/>
        <w:jc w:val="both"/>
        <w:rPr>
          <w:rFonts w:ascii="Arial" w:hAnsi="Arial" w:cs="Arial"/>
          <w:bCs/>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Para la interpretación y cumplimiento del presente contrato, así como para todo aquello que no esté estipulado en el mismo, </w:t>
      </w:r>
      <w:r w:rsidRPr="0015360F">
        <w:rPr>
          <w:rFonts w:ascii="Arial" w:hAnsi="Arial" w:cs="Arial"/>
          <w:b/>
          <w:sz w:val="20"/>
          <w:szCs w:val="20"/>
          <w:lang w:eastAsia="ar-SA"/>
        </w:rPr>
        <w:t>“LAS PARTES”</w:t>
      </w:r>
      <w:r w:rsidRPr="0015360F">
        <w:rPr>
          <w:rFonts w:ascii="Arial" w:hAnsi="Arial" w:cs="Arial"/>
          <w:sz w:val="20"/>
          <w:szCs w:val="20"/>
          <w:lang w:eastAsia="ar-SA"/>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autoSpaceDE w:val="0"/>
        <w:autoSpaceDN w:val="0"/>
        <w:adjustRightInd w:val="0"/>
        <w:jc w:val="both"/>
        <w:rPr>
          <w:rFonts w:ascii="Arial" w:hAnsi="Arial" w:cs="Arial"/>
          <w:b/>
          <w:sz w:val="20"/>
          <w:szCs w:val="20"/>
          <w:lang w:eastAsia="ar-SA"/>
        </w:rPr>
      </w:pPr>
      <w:r w:rsidRPr="0015360F">
        <w:rPr>
          <w:rFonts w:ascii="Arial" w:hAnsi="Arial" w:cs="Arial"/>
          <w:b/>
          <w:sz w:val="20"/>
          <w:szCs w:val="20"/>
          <w:lang w:eastAsia="ar-SA"/>
        </w:rPr>
        <w:t>VIGÉSIMA SEGUNDA.- DOMICILIOS</w:t>
      </w:r>
    </w:p>
    <w:p w:rsidR="0015360F" w:rsidRPr="0015360F" w:rsidRDefault="0015360F" w:rsidP="0015360F">
      <w:pPr>
        <w:suppressAutoHyphens/>
        <w:autoSpaceDE w:val="0"/>
        <w:autoSpaceDN w:val="0"/>
        <w:adjustRightInd w:val="0"/>
        <w:jc w:val="both"/>
        <w:rPr>
          <w:rFonts w:ascii="Arial" w:hAnsi="Arial" w:cs="Arial"/>
          <w:sz w:val="20"/>
          <w:szCs w:val="20"/>
          <w:lang w:eastAsia="ar-SA"/>
        </w:rPr>
      </w:pPr>
    </w:p>
    <w:p w:rsidR="0015360F" w:rsidRPr="0015360F" w:rsidRDefault="0015360F" w:rsidP="0015360F">
      <w:pPr>
        <w:suppressAutoHyphens/>
        <w:autoSpaceDE w:val="0"/>
        <w:autoSpaceDN w:val="0"/>
        <w:adjustRightInd w:val="0"/>
        <w:jc w:val="both"/>
        <w:rPr>
          <w:rFonts w:ascii="Arial" w:hAnsi="Arial" w:cs="Arial"/>
          <w:sz w:val="20"/>
          <w:szCs w:val="20"/>
          <w:lang w:eastAsia="ar-SA"/>
        </w:rPr>
      </w:pPr>
      <w:r w:rsidRPr="0015360F">
        <w:rPr>
          <w:rFonts w:ascii="Arial" w:hAnsi="Arial" w:cs="Arial"/>
          <w:sz w:val="20"/>
          <w:szCs w:val="20"/>
          <w:lang w:eastAsia="ar-SA"/>
        </w:rPr>
        <w:t xml:space="preserve">Para los efectos del cumplimiento de las obligaciones contraídas en el presente contrato, </w:t>
      </w:r>
      <w:r w:rsidRPr="0015360F">
        <w:rPr>
          <w:rFonts w:ascii="Arial" w:hAnsi="Arial" w:cs="Arial"/>
          <w:b/>
          <w:sz w:val="20"/>
          <w:szCs w:val="20"/>
          <w:lang w:eastAsia="ar-SA"/>
        </w:rPr>
        <w:t>“LAS PARTES”</w:t>
      </w:r>
      <w:r w:rsidRPr="0015360F">
        <w:rPr>
          <w:rFonts w:ascii="Arial" w:hAnsi="Arial" w:cs="Arial"/>
          <w:sz w:val="20"/>
          <w:szCs w:val="20"/>
          <w:lang w:eastAsia="ar-SA"/>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15360F" w:rsidRPr="0015360F" w:rsidRDefault="0015360F" w:rsidP="0015360F">
      <w:pPr>
        <w:suppressAutoHyphens/>
        <w:jc w:val="center"/>
        <w:rPr>
          <w:rFonts w:ascii="Arial" w:hAnsi="Arial" w:cs="Arial"/>
          <w:sz w:val="20"/>
          <w:szCs w:val="20"/>
          <w:lang w:eastAsia="ar-SA"/>
        </w:rPr>
      </w:pPr>
    </w:p>
    <w:tbl>
      <w:tblPr>
        <w:tblW w:w="8820" w:type="dxa"/>
        <w:tblInd w:w="70" w:type="dxa"/>
        <w:tblLayout w:type="fixed"/>
        <w:tblCellMar>
          <w:left w:w="70" w:type="dxa"/>
          <w:right w:w="70" w:type="dxa"/>
        </w:tblCellMar>
        <w:tblLook w:val="0000" w:firstRow="0" w:lastRow="0" w:firstColumn="0" w:lastColumn="0" w:noHBand="0" w:noVBand="0"/>
      </w:tblPr>
      <w:tblGrid>
        <w:gridCol w:w="4320"/>
        <w:gridCol w:w="360"/>
        <w:gridCol w:w="4140"/>
      </w:tblGrid>
      <w:tr w:rsidR="0015360F" w:rsidRPr="0015360F" w:rsidTr="00CC3456">
        <w:tc>
          <w:tcPr>
            <w:tcW w:w="4320" w:type="dxa"/>
          </w:tcPr>
          <w:p w:rsidR="0015360F" w:rsidRPr="0015360F" w:rsidRDefault="0015360F" w:rsidP="0015360F">
            <w:pPr>
              <w:suppressAutoHyphens/>
              <w:ind w:right="-40"/>
              <w:jc w:val="center"/>
              <w:rPr>
                <w:rFonts w:ascii="Arial" w:hAnsi="Arial" w:cs="Arial"/>
                <w:b/>
                <w:sz w:val="20"/>
                <w:szCs w:val="20"/>
                <w:lang w:val="pt-BR" w:eastAsia="ar-SA"/>
              </w:rPr>
            </w:pPr>
            <w:r w:rsidRPr="0015360F">
              <w:rPr>
                <w:rFonts w:ascii="Arial" w:hAnsi="Arial" w:cs="Arial"/>
                <w:b/>
                <w:sz w:val="20"/>
                <w:szCs w:val="20"/>
                <w:lang w:val="pt-BR" w:eastAsia="ar-SA"/>
              </w:rPr>
              <w:t>“LICONSA”</w:t>
            </w:r>
          </w:p>
          <w:p w:rsidR="0015360F" w:rsidRPr="0015360F" w:rsidRDefault="0015360F" w:rsidP="0015360F">
            <w:pPr>
              <w:suppressAutoHyphens/>
              <w:ind w:right="-40"/>
              <w:jc w:val="center"/>
              <w:rPr>
                <w:rFonts w:ascii="Arial" w:hAnsi="Arial" w:cs="Arial"/>
                <w:b/>
                <w:sz w:val="20"/>
                <w:szCs w:val="20"/>
                <w:lang w:val="pt-BR" w:eastAsia="ar-SA"/>
              </w:rPr>
            </w:pPr>
          </w:p>
          <w:p w:rsidR="0015360F" w:rsidRPr="0015360F" w:rsidRDefault="0015360F" w:rsidP="0015360F">
            <w:pPr>
              <w:suppressAutoHyphens/>
              <w:ind w:right="-40"/>
              <w:jc w:val="center"/>
              <w:rPr>
                <w:rFonts w:ascii="Arial" w:hAnsi="Arial" w:cs="Arial"/>
                <w:b/>
                <w:sz w:val="20"/>
                <w:szCs w:val="20"/>
                <w:lang w:eastAsia="ar-SA"/>
              </w:rPr>
            </w:pPr>
            <w:r w:rsidRPr="0015360F">
              <w:rPr>
                <w:rFonts w:ascii="Arial" w:hAnsi="Arial" w:cs="Arial"/>
                <w:b/>
                <w:sz w:val="20"/>
                <w:szCs w:val="20"/>
                <w:lang w:eastAsia="ar-SA"/>
              </w:rPr>
              <w:t>-------------------------------</w:t>
            </w:r>
          </w:p>
        </w:tc>
        <w:tc>
          <w:tcPr>
            <w:tcW w:w="360" w:type="dxa"/>
          </w:tcPr>
          <w:p w:rsidR="0015360F" w:rsidRPr="0015360F" w:rsidRDefault="0015360F" w:rsidP="0015360F">
            <w:pPr>
              <w:suppressAutoHyphens/>
              <w:ind w:right="-40"/>
              <w:jc w:val="center"/>
              <w:rPr>
                <w:rFonts w:ascii="Arial" w:hAnsi="Arial" w:cs="Arial"/>
                <w:b/>
                <w:sz w:val="20"/>
                <w:szCs w:val="20"/>
                <w:lang w:eastAsia="ar-SA"/>
              </w:rPr>
            </w:pPr>
          </w:p>
        </w:tc>
        <w:tc>
          <w:tcPr>
            <w:tcW w:w="4140" w:type="dxa"/>
          </w:tcPr>
          <w:p w:rsidR="0015360F" w:rsidRPr="0015360F" w:rsidRDefault="0015360F" w:rsidP="0015360F">
            <w:pPr>
              <w:suppressAutoHyphens/>
              <w:ind w:right="-40"/>
              <w:jc w:val="center"/>
              <w:rPr>
                <w:rFonts w:ascii="Arial" w:hAnsi="Arial" w:cs="Arial"/>
                <w:b/>
                <w:sz w:val="20"/>
                <w:szCs w:val="20"/>
                <w:lang w:eastAsia="ar-SA"/>
              </w:rPr>
            </w:pPr>
            <w:r w:rsidRPr="0015360F">
              <w:rPr>
                <w:rFonts w:ascii="Arial" w:hAnsi="Arial" w:cs="Arial"/>
                <w:b/>
                <w:sz w:val="20"/>
                <w:szCs w:val="20"/>
                <w:lang w:eastAsia="ar-SA"/>
              </w:rPr>
              <w:t>“EL PROVEEDOR”</w:t>
            </w:r>
          </w:p>
          <w:p w:rsidR="0015360F" w:rsidRPr="0015360F" w:rsidRDefault="0015360F" w:rsidP="0015360F">
            <w:pPr>
              <w:suppressAutoHyphens/>
              <w:ind w:right="-40"/>
              <w:jc w:val="center"/>
              <w:rPr>
                <w:rFonts w:ascii="Arial" w:hAnsi="Arial" w:cs="Arial"/>
                <w:b/>
                <w:sz w:val="20"/>
                <w:szCs w:val="20"/>
                <w:lang w:eastAsia="ar-SA"/>
              </w:rPr>
            </w:pPr>
          </w:p>
          <w:p w:rsidR="0015360F" w:rsidRPr="0015360F" w:rsidRDefault="0015360F" w:rsidP="0015360F">
            <w:pPr>
              <w:suppressAutoHyphens/>
              <w:ind w:right="-40"/>
              <w:jc w:val="center"/>
              <w:rPr>
                <w:rFonts w:ascii="Arial" w:hAnsi="Arial" w:cs="Arial"/>
                <w:b/>
                <w:sz w:val="20"/>
                <w:szCs w:val="20"/>
                <w:lang w:eastAsia="ar-SA"/>
              </w:rPr>
            </w:pPr>
            <w:r w:rsidRPr="0015360F">
              <w:rPr>
                <w:rFonts w:ascii="Arial" w:hAnsi="Arial" w:cs="Arial"/>
                <w:b/>
                <w:sz w:val="20"/>
                <w:szCs w:val="20"/>
                <w:lang w:eastAsia="ar-SA"/>
              </w:rPr>
              <w:t>------------------------------</w:t>
            </w:r>
          </w:p>
        </w:tc>
      </w:tr>
    </w:tbl>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En caso de que alguna de </w:t>
      </w:r>
      <w:r w:rsidRPr="0015360F">
        <w:rPr>
          <w:rFonts w:ascii="Arial" w:hAnsi="Arial" w:cs="Arial"/>
          <w:b/>
          <w:sz w:val="20"/>
          <w:szCs w:val="20"/>
          <w:lang w:eastAsia="ar-SA"/>
        </w:rPr>
        <w:t xml:space="preserve">“LAS PARTES” </w:t>
      </w:r>
      <w:r w:rsidRPr="0015360F">
        <w:rPr>
          <w:rFonts w:ascii="Arial" w:hAnsi="Arial" w:cs="Arial"/>
          <w:sz w:val="20"/>
          <w:szCs w:val="20"/>
          <w:lang w:eastAsia="ar-SA"/>
        </w:rPr>
        <w:t>cambiara su domicilio, deberá hacerlo del conocimiento de la otra mediante notificación fehaciente por escrito en un plazo que no exceda de 20 (veinte) días hábiles a la fecha en que cambie de domicilio.</w:t>
      </w:r>
    </w:p>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sz w:val="20"/>
          <w:szCs w:val="20"/>
          <w:lang w:eastAsia="ar-SA"/>
        </w:rPr>
      </w:pPr>
      <w:r w:rsidRPr="0015360F">
        <w:rPr>
          <w:rFonts w:ascii="Arial" w:hAnsi="Arial" w:cs="Arial"/>
          <w:sz w:val="20"/>
          <w:szCs w:val="20"/>
          <w:lang w:eastAsia="ar-SA"/>
        </w:rPr>
        <w:t xml:space="preserve">Enteradas </w:t>
      </w:r>
      <w:r w:rsidRPr="0015360F">
        <w:rPr>
          <w:rFonts w:ascii="Arial" w:hAnsi="Arial" w:cs="Arial"/>
          <w:b/>
          <w:sz w:val="20"/>
          <w:szCs w:val="20"/>
          <w:lang w:eastAsia="ar-SA"/>
        </w:rPr>
        <w:t>“LAS PARTES”</w:t>
      </w:r>
      <w:r w:rsidRPr="0015360F">
        <w:rPr>
          <w:rFonts w:ascii="Arial" w:hAnsi="Arial" w:cs="Arial"/>
          <w:sz w:val="20"/>
          <w:szCs w:val="20"/>
          <w:lang w:eastAsia="ar-SA"/>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 a los ---- días del mes de -------- </w:t>
      </w:r>
      <w:proofErr w:type="spellStart"/>
      <w:r w:rsidRPr="0015360F">
        <w:rPr>
          <w:rFonts w:ascii="Arial" w:hAnsi="Arial" w:cs="Arial"/>
          <w:sz w:val="20"/>
          <w:szCs w:val="20"/>
          <w:lang w:eastAsia="ar-SA"/>
        </w:rPr>
        <w:t>de</w:t>
      </w:r>
      <w:proofErr w:type="spellEnd"/>
      <w:r w:rsidRPr="0015360F">
        <w:rPr>
          <w:rFonts w:ascii="Arial" w:hAnsi="Arial" w:cs="Arial"/>
          <w:sz w:val="20"/>
          <w:szCs w:val="20"/>
          <w:lang w:eastAsia="ar-SA"/>
        </w:rPr>
        <w:t xml:space="preserve"> 20-----.</w:t>
      </w:r>
    </w:p>
    <w:p w:rsidR="0015360F" w:rsidRPr="0015360F" w:rsidRDefault="0015360F" w:rsidP="0015360F">
      <w:pPr>
        <w:suppressAutoHyphens/>
        <w:jc w:val="center"/>
        <w:rPr>
          <w:rFonts w:ascii="Arial" w:hAnsi="Arial" w:cs="Arial"/>
          <w:sz w:val="20"/>
          <w:szCs w:val="20"/>
          <w:lang w:eastAsia="ar-SA"/>
        </w:rPr>
      </w:pPr>
    </w:p>
    <w:tbl>
      <w:tblPr>
        <w:tblW w:w="9000" w:type="dxa"/>
        <w:tblInd w:w="108" w:type="dxa"/>
        <w:tblLook w:val="01E0" w:firstRow="1" w:lastRow="1" w:firstColumn="1" w:lastColumn="1" w:noHBand="0" w:noVBand="0"/>
      </w:tblPr>
      <w:tblGrid>
        <w:gridCol w:w="4320"/>
        <w:gridCol w:w="360"/>
        <w:gridCol w:w="4320"/>
      </w:tblGrid>
      <w:tr w:rsidR="0015360F" w:rsidRPr="0015360F" w:rsidTr="00CC3456">
        <w:tc>
          <w:tcPr>
            <w:tcW w:w="4320" w:type="dxa"/>
            <w:shd w:val="clear" w:color="auto" w:fill="auto"/>
          </w:tcPr>
          <w:p w:rsidR="0015360F" w:rsidRPr="0015360F" w:rsidRDefault="0015360F" w:rsidP="0015360F">
            <w:pPr>
              <w:ind w:left="-108"/>
              <w:jc w:val="center"/>
              <w:rPr>
                <w:rFonts w:ascii="Arial" w:hAnsi="Arial" w:cs="Arial"/>
                <w:b/>
                <w:bCs/>
                <w:sz w:val="20"/>
                <w:szCs w:val="20"/>
                <w:lang w:eastAsia="ar-SA"/>
              </w:rPr>
            </w:pPr>
            <w:r w:rsidRPr="0015360F">
              <w:rPr>
                <w:rFonts w:ascii="Arial" w:hAnsi="Arial" w:cs="Arial"/>
                <w:b/>
                <w:bCs/>
                <w:sz w:val="20"/>
                <w:szCs w:val="20"/>
                <w:lang w:eastAsia="ar-SA"/>
              </w:rPr>
              <w:t>“LICONSA”</w:t>
            </w:r>
          </w:p>
          <w:p w:rsidR="0015360F" w:rsidRPr="0015360F" w:rsidRDefault="0015360F" w:rsidP="0015360F">
            <w:pPr>
              <w:ind w:left="-108" w:right="-108"/>
              <w:jc w:val="center"/>
              <w:rPr>
                <w:rFonts w:ascii="Arial" w:hAnsi="Arial" w:cs="Arial"/>
                <w:b/>
                <w:bCs/>
                <w:sz w:val="20"/>
                <w:szCs w:val="20"/>
                <w:lang w:eastAsia="ar-SA"/>
              </w:rPr>
            </w:pPr>
          </w:p>
          <w:p w:rsidR="0015360F" w:rsidRPr="0015360F" w:rsidRDefault="0015360F" w:rsidP="0015360F">
            <w:pPr>
              <w:jc w:val="center"/>
              <w:rPr>
                <w:rFonts w:ascii="Arial" w:hAnsi="Arial" w:cs="Arial"/>
                <w:b/>
                <w:bCs/>
                <w:sz w:val="20"/>
                <w:szCs w:val="20"/>
                <w:lang w:eastAsia="ar-SA"/>
              </w:rPr>
            </w:pPr>
            <w:r w:rsidRPr="0015360F">
              <w:rPr>
                <w:rFonts w:ascii="Arial" w:hAnsi="Arial" w:cs="Arial"/>
                <w:b/>
                <w:bCs/>
                <w:sz w:val="20"/>
                <w:szCs w:val="20"/>
                <w:lang w:eastAsia="ar-SA"/>
              </w:rPr>
              <w:t>---------------------------------------</w:t>
            </w:r>
          </w:p>
        </w:tc>
        <w:tc>
          <w:tcPr>
            <w:tcW w:w="360" w:type="dxa"/>
            <w:shd w:val="clear" w:color="auto" w:fill="auto"/>
          </w:tcPr>
          <w:p w:rsidR="0015360F" w:rsidRPr="0015360F" w:rsidRDefault="0015360F" w:rsidP="0015360F">
            <w:pPr>
              <w:jc w:val="center"/>
              <w:rPr>
                <w:rFonts w:ascii="Arial" w:hAnsi="Arial" w:cs="Arial"/>
                <w:b/>
                <w:bCs/>
                <w:sz w:val="20"/>
                <w:szCs w:val="20"/>
                <w:lang w:eastAsia="ar-SA"/>
              </w:rPr>
            </w:pPr>
          </w:p>
        </w:tc>
        <w:tc>
          <w:tcPr>
            <w:tcW w:w="4320" w:type="dxa"/>
            <w:shd w:val="clear" w:color="auto" w:fill="auto"/>
          </w:tcPr>
          <w:p w:rsidR="0015360F" w:rsidRPr="0015360F" w:rsidRDefault="0015360F" w:rsidP="0015360F">
            <w:pPr>
              <w:jc w:val="center"/>
              <w:rPr>
                <w:rFonts w:ascii="Arial" w:hAnsi="Arial" w:cs="Arial"/>
                <w:b/>
                <w:bCs/>
                <w:sz w:val="20"/>
                <w:szCs w:val="20"/>
                <w:lang w:eastAsia="ar-SA"/>
              </w:rPr>
            </w:pPr>
            <w:r w:rsidRPr="0015360F">
              <w:rPr>
                <w:rFonts w:ascii="Arial" w:hAnsi="Arial" w:cs="Arial"/>
                <w:b/>
                <w:bCs/>
                <w:sz w:val="20"/>
                <w:szCs w:val="20"/>
                <w:lang w:eastAsia="ar-SA"/>
              </w:rPr>
              <w:t>“EL PROVEEDOR”</w:t>
            </w:r>
          </w:p>
          <w:p w:rsidR="0015360F" w:rsidRPr="0015360F" w:rsidRDefault="0015360F" w:rsidP="0015360F">
            <w:pPr>
              <w:jc w:val="center"/>
              <w:rPr>
                <w:rFonts w:ascii="Arial" w:hAnsi="Arial" w:cs="Arial"/>
                <w:b/>
                <w:bCs/>
                <w:sz w:val="20"/>
                <w:szCs w:val="20"/>
                <w:lang w:eastAsia="ar-SA"/>
              </w:rPr>
            </w:pPr>
          </w:p>
          <w:p w:rsidR="0015360F" w:rsidRPr="0015360F" w:rsidRDefault="0015360F" w:rsidP="0015360F">
            <w:pPr>
              <w:jc w:val="center"/>
              <w:rPr>
                <w:rFonts w:ascii="Arial" w:hAnsi="Arial" w:cs="Arial"/>
                <w:b/>
                <w:bCs/>
                <w:sz w:val="20"/>
                <w:szCs w:val="20"/>
                <w:lang w:eastAsia="ar-SA"/>
              </w:rPr>
            </w:pPr>
            <w:r w:rsidRPr="0015360F">
              <w:rPr>
                <w:rFonts w:ascii="Arial" w:hAnsi="Arial" w:cs="Arial"/>
                <w:b/>
                <w:bCs/>
                <w:sz w:val="20"/>
                <w:szCs w:val="20"/>
                <w:lang w:eastAsia="ar-SA"/>
              </w:rPr>
              <w:t>-----------------------------------</w:t>
            </w:r>
          </w:p>
        </w:tc>
      </w:tr>
    </w:tbl>
    <w:p w:rsidR="0015360F" w:rsidRPr="0015360F" w:rsidRDefault="0015360F" w:rsidP="0015360F">
      <w:pPr>
        <w:suppressAutoHyphens/>
        <w:jc w:val="center"/>
        <w:rPr>
          <w:rFonts w:ascii="Arial" w:hAnsi="Arial" w:cs="Arial"/>
          <w:sz w:val="20"/>
          <w:szCs w:val="20"/>
          <w:lang w:eastAsia="ar-SA"/>
        </w:rPr>
      </w:pPr>
    </w:p>
    <w:tbl>
      <w:tblPr>
        <w:tblW w:w="0" w:type="auto"/>
        <w:jc w:val="center"/>
        <w:tblInd w:w="-136" w:type="dxa"/>
        <w:tblLayout w:type="fixed"/>
        <w:tblLook w:val="0000" w:firstRow="0" w:lastRow="0" w:firstColumn="0" w:lastColumn="0" w:noHBand="0" w:noVBand="0"/>
      </w:tblPr>
      <w:tblGrid>
        <w:gridCol w:w="5692"/>
      </w:tblGrid>
      <w:tr w:rsidR="0015360F" w:rsidRPr="0015360F" w:rsidTr="00CC3456">
        <w:trPr>
          <w:jc w:val="center"/>
        </w:trPr>
        <w:tc>
          <w:tcPr>
            <w:tcW w:w="5692" w:type="dxa"/>
          </w:tcPr>
          <w:p w:rsidR="0015360F" w:rsidRPr="0015360F" w:rsidRDefault="0015360F" w:rsidP="0015360F">
            <w:pPr>
              <w:suppressAutoHyphens/>
              <w:snapToGrid w:val="0"/>
              <w:ind w:left="375" w:right="-69"/>
              <w:jc w:val="center"/>
              <w:rPr>
                <w:rFonts w:ascii="Arial" w:hAnsi="Arial" w:cs="Arial"/>
                <w:b/>
                <w:bCs/>
                <w:sz w:val="20"/>
                <w:szCs w:val="20"/>
                <w:lang w:eastAsia="ar-SA"/>
              </w:rPr>
            </w:pPr>
            <w:r w:rsidRPr="0015360F">
              <w:rPr>
                <w:rFonts w:ascii="Arial" w:hAnsi="Arial" w:cs="Arial"/>
                <w:b/>
                <w:bCs/>
                <w:sz w:val="20"/>
                <w:szCs w:val="20"/>
                <w:lang w:eastAsia="ar-SA"/>
              </w:rPr>
              <w:t>-----------------------------------------</w:t>
            </w:r>
          </w:p>
          <w:p w:rsidR="0015360F" w:rsidRPr="0015360F" w:rsidRDefault="0015360F" w:rsidP="0015360F">
            <w:pPr>
              <w:suppressAutoHyphens/>
              <w:ind w:left="375" w:right="61"/>
              <w:jc w:val="center"/>
              <w:rPr>
                <w:rFonts w:ascii="Arial" w:hAnsi="Arial" w:cs="Arial"/>
                <w:b/>
                <w:bCs/>
                <w:sz w:val="20"/>
                <w:szCs w:val="20"/>
                <w:lang w:eastAsia="ar-SA"/>
              </w:rPr>
            </w:pPr>
            <w:r w:rsidRPr="0015360F">
              <w:rPr>
                <w:rFonts w:ascii="Arial" w:hAnsi="Arial" w:cs="Arial"/>
                <w:b/>
                <w:bCs/>
                <w:sz w:val="20"/>
                <w:szCs w:val="20"/>
                <w:lang w:eastAsia="ar-SA"/>
              </w:rPr>
              <w:t>Servidor Público encargado de la Administración y Vigilancia del Cumplimiento del Presente Instrumento</w:t>
            </w:r>
          </w:p>
        </w:tc>
      </w:tr>
    </w:tbl>
    <w:p w:rsidR="0015360F" w:rsidRPr="0015360F" w:rsidRDefault="0015360F" w:rsidP="0015360F">
      <w:pPr>
        <w:suppressAutoHyphens/>
        <w:jc w:val="both"/>
        <w:rPr>
          <w:rFonts w:ascii="Arial" w:hAnsi="Arial" w:cs="Arial"/>
          <w:sz w:val="20"/>
          <w:szCs w:val="20"/>
          <w:lang w:eastAsia="ar-SA"/>
        </w:rPr>
      </w:pP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bCs/>
          <w:sz w:val="20"/>
          <w:szCs w:val="20"/>
          <w:lang w:eastAsia="ar-SA"/>
        </w:rPr>
        <w:t xml:space="preserve">Revisión Legal </w:t>
      </w:r>
    </w:p>
    <w:p w:rsidR="0015360F" w:rsidRPr="0015360F" w:rsidRDefault="0015360F" w:rsidP="0015360F">
      <w:pPr>
        <w:suppressAutoHyphens/>
        <w:jc w:val="both"/>
        <w:rPr>
          <w:rFonts w:ascii="Arial" w:hAnsi="Arial" w:cs="Arial"/>
          <w:b/>
          <w:bCs/>
          <w:sz w:val="20"/>
          <w:szCs w:val="20"/>
          <w:lang w:eastAsia="ar-SA"/>
        </w:rPr>
      </w:pPr>
      <w:r w:rsidRPr="0015360F">
        <w:rPr>
          <w:rFonts w:ascii="Arial" w:hAnsi="Arial" w:cs="Arial"/>
          <w:b/>
          <w:bCs/>
          <w:sz w:val="20"/>
          <w:szCs w:val="20"/>
          <w:lang w:eastAsia="ar-SA"/>
        </w:rPr>
        <w:t>---------------------</w:t>
      </w: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E86D25" w:rsidRPr="00E86D25" w:rsidRDefault="004D4501" w:rsidP="00E86D25">
      <w:pPr>
        <w:ind w:left="-540"/>
        <w:jc w:val="both"/>
        <w:rPr>
          <w:rFonts w:ascii="Arial" w:hAnsi="Arial" w:cs="Arial"/>
          <w:b/>
          <w:bCs/>
          <w:sz w:val="22"/>
          <w:szCs w:val="22"/>
        </w:rPr>
      </w:pPr>
      <w:r w:rsidRPr="00B0131A">
        <w:rPr>
          <w:rFonts w:ascii="Arial" w:hAnsi="Arial" w:cs="Arial"/>
          <w:b/>
          <w:bCs/>
          <w:sz w:val="22"/>
          <w:szCs w:val="22"/>
        </w:rPr>
        <w:t>ESPECIFICACIONES, CONDICIONES Y REQUERIMIENTOS TÉCNICOS</w:t>
      </w:r>
      <w:r w:rsidR="00E86D25">
        <w:rPr>
          <w:rFonts w:ascii="Arial" w:hAnsi="Arial" w:cs="Arial"/>
          <w:b/>
          <w:bCs/>
          <w:sz w:val="22"/>
          <w:szCs w:val="22"/>
        </w:rPr>
        <w:t xml:space="preserve"> </w:t>
      </w:r>
      <w:r w:rsidR="00E86D25" w:rsidRPr="00E86D25">
        <w:rPr>
          <w:rFonts w:ascii="Arial" w:hAnsi="Arial" w:cs="Arial"/>
          <w:b/>
          <w:bCs/>
          <w:sz w:val="22"/>
          <w:szCs w:val="22"/>
        </w:rPr>
        <w:t xml:space="preserve">PARA EL SERVICIO DE MANTENIMIENTO PREVENTIVO Y CORRECTIVO A UNIDADES DE CONDENSACION DEL CENTRO DE ACOPIO </w:t>
      </w:r>
      <w:r w:rsidR="00E86D25">
        <w:rPr>
          <w:rFonts w:ascii="Arial" w:hAnsi="Arial" w:cs="Arial"/>
          <w:b/>
          <w:bCs/>
          <w:sz w:val="22"/>
          <w:szCs w:val="22"/>
        </w:rPr>
        <w:t>“</w:t>
      </w:r>
      <w:r w:rsidR="00E86D25" w:rsidRPr="00E86D25">
        <w:rPr>
          <w:rFonts w:ascii="Arial" w:hAnsi="Arial" w:cs="Arial"/>
          <w:b/>
          <w:bCs/>
          <w:sz w:val="22"/>
          <w:szCs w:val="22"/>
        </w:rPr>
        <w:t>EL PORVENIR</w:t>
      </w:r>
      <w:r w:rsidR="00E86D25">
        <w:rPr>
          <w:rFonts w:ascii="Arial" w:hAnsi="Arial" w:cs="Arial"/>
          <w:b/>
          <w:bCs/>
          <w:sz w:val="22"/>
          <w:szCs w:val="22"/>
        </w:rPr>
        <w:t>”.</w:t>
      </w: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1.- DESCRIPCIÓN DE LOS SERVICIOS.</w:t>
      </w:r>
    </w:p>
    <w:p w:rsidR="00E86D25" w:rsidRPr="00E86D25" w:rsidRDefault="00E86D25" w:rsidP="00E86D25">
      <w:pPr>
        <w:tabs>
          <w:tab w:val="left" w:pos="7794"/>
          <w:tab w:val="left" w:pos="12862"/>
        </w:tabs>
        <w:suppressAutoHyphens/>
        <w:spacing w:line="240" w:lineRule="exact"/>
        <w:ind w:right="90"/>
        <w:rPr>
          <w:rFonts w:ascii="Arial" w:hAnsi="Arial" w:cs="Arial"/>
          <w:sz w:val="20"/>
          <w:szCs w:val="20"/>
          <w:lang w:val="es-ES_tradnl"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bCs/>
          <w:sz w:val="20"/>
          <w:szCs w:val="22"/>
          <w:lang w:val="es-ES_tradnl" w:eastAsia="ar-SA"/>
        </w:rPr>
        <w:t xml:space="preserve">Proporcionar MANTENIMIENTO PREVENTIVO Y CORRECTIVO a las UNIDADES DE CONDENSACION DEL CENTRO DE ACOPIO EL PORVENIR de la Gerencia Estatal Oaxaca de </w:t>
      </w:r>
      <w:proofErr w:type="spellStart"/>
      <w:r w:rsidRPr="00E86D25">
        <w:rPr>
          <w:rFonts w:ascii="Arial" w:hAnsi="Arial" w:cs="Arial"/>
          <w:bCs/>
          <w:sz w:val="20"/>
          <w:szCs w:val="22"/>
          <w:lang w:val="es-ES_tradnl" w:eastAsia="ar-SA"/>
        </w:rPr>
        <w:t>Liconsa</w:t>
      </w:r>
      <w:proofErr w:type="spellEnd"/>
      <w:r w:rsidRPr="00E86D25">
        <w:rPr>
          <w:rFonts w:ascii="Arial" w:hAnsi="Arial" w:cs="Arial"/>
          <w:bCs/>
          <w:sz w:val="20"/>
          <w:szCs w:val="22"/>
          <w:lang w:val="es-ES_tradnl" w:eastAsia="ar-SA"/>
        </w:rPr>
        <w:t>, S.A. de C.V.</w:t>
      </w:r>
      <w:r w:rsidRPr="00E86D25">
        <w:rPr>
          <w:rFonts w:ascii="Arial" w:hAnsi="Arial" w:cs="Arial"/>
          <w:b/>
          <w:bCs/>
          <w:sz w:val="20"/>
          <w:szCs w:val="20"/>
          <w:lang w:val="es-MX" w:eastAsia="ar-SA"/>
        </w:rPr>
        <w:t xml:space="preserve"> </w:t>
      </w:r>
      <w:r w:rsidRPr="00E86D25">
        <w:rPr>
          <w:rFonts w:ascii="Arial" w:hAnsi="Arial" w:cs="Arial"/>
          <w:sz w:val="20"/>
          <w:szCs w:val="20"/>
          <w:lang w:val="es-MX" w:eastAsia="ar-SA"/>
        </w:rPr>
        <w:t xml:space="preserve">de conformidad con las condiciones, características, especificaciones técnicas y accesorios relacionados en los </w:t>
      </w:r>
      <w:r w:rsidRPr="00E86D25">
        <w:rPr>
          <w:rFonts w:ascii="Arial" w:hAnsi="Arial" w:cs="Arial"/>
          <w:b/>
          <w:bCs/>
          <w:sz w:val="20"/>
          <w:szCs w:val="20"/>
          <w:lang w:val="es-MX" w:eastAsia="ar-SA"/>
        </w:rPr>
        <w:t>Anexos</w:t>
      </w:r>
      <w:r w:rsidRPr="00E86D25">
        <w:rPr>
          <w:rFonts w:ascii="Arial" w:hAnsi="Arial" w:cs="Arial"/>
          <w:sz w:val="20"/>
          <w:szCs w:val="20"/>
          <w:lang w:val="es-MX" w:eastAsia="ar-SA"/>
        </w:rPr>
        <w:t>.</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2.- MANTENIMIENTO PREVENTIVO</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 xml:space="preserve">El servicio de mantenimiento </w:t>
      </w:r>
      <w:r w:rsidRPr="00543CD7">
        <w:rPr>
          <w:rFonts w:ascii="Arial" w:hAnsi="Arial" w:cs="Arial"/>
          <w:b/>
          <w:bCs/>
          <w:sz w:val="20"/>
          <w:szCs w:val="20"/>
          <w:lang w:val="es-ES_tradnl" w:eastAsia="ar-SA"/>
        </w:rPr>
        <w:t>preventivo</w:t>
      </w:r>
      <w:r w:rsidRPr="00E86D25">
        <w:rPr>
          <w:rFonts w:ascii="Arial" w:hAnsi="Arial" w:cs="Arial"/>
          <w:bCs/>
          <w:sz w:val="20"/>
          <w:szCs w:val="20"/>
          <w:lang w:val="es-ES_tradnl" w:eastAsia="ar-SA"/>
        </w:rPr>
        <w:t xml:space="preserve"> se encuentra referido en el </w:t>
      </w:r>
      <w:r w:rsidR="00543CD7">
        <w:rPr>
          <w:rFonts w:ascii="Arial" w:hAnsi="Arial" w:cs="Arial"/>
          <w:b/>
          <w:bCs/>
          <w:sz w:val="20"/>
          <w:szCs w:val="20"/>
          <w:lang w:val="es-ES_tradnl" w:eastAsia="ar-SA"/>
        </w:rPr>
        <w:t>A</w:t>
      </w:r>
      <w:r w:rsidRPr="00543CD7">
        <w:rPr>
          <w:rFonts w:ascii="Arial" w:hAnsi="Arial" w:cs="Arial"/>
          <w:b/>
          <w:bCs/>
          <w:sz w:val="20"/>
          <w:szCs w:val="20"/>
          <w:lang w:val="es-ES_tradnl" w:eastAsia="ar-SA"/>
        </w:rPr>
        <w:t xml:space="preserve">nexo </w:t>
      </w:r>
      <w:r w:rsidR="00543CD7" w:rsidRPr="00543CD7">
        <w:rPr>
          <w:rFonts w:ascii="Arial" w:hAnsi="Arial" w:cs="Arial"/>
          <w:b/>
          <w:bCs/>
          <w:sz w:val="20"/>
          <w:szCs w:val="20"/>
          <w:lang w:val="es-ES_tradnl" w:eastAsia="ar-SA"/>
        </w:rPr>
        <w:t>VI-A</w:t>
      </w:r>
      <w:r w:rsidRPr="00543CD7">
        <w:rPr>
          <w:rFonts w:ascii="Arial" w:hAnsi="Arial" w:cs="Arial"/>
          <w:b/>
          <w:bCs/>
          <w:sz w:val="20"/>
          <w:szCs w:val="20"/>
          <w:lang w:val="es-ES_tradnl" w:eastAsia="ar-SA"/>
        </w:rPr>
        <w:t>,</w:t>
      </w:r>
      <w:r w:rsidRPr="00E86D25">
        <w:rPr>
          <w:rFonts w:ascii="Arial" w:hAnsi="Arial" w:cs="Arial"/>
          <w:bCs/>
          <w:sz w:val="20"/>
          <w:szCs w:val="20"/>
          <w:lang w:val="es-ES_tradnl" w:eastAsia="ar-SA"/>
        </w:rPr>
        <w:t xml:space="preserve"> y se realizara de acuerdo al programa establecido </w:t>
      </w:r>
      <w:r w:rsidR="00543CD7">
        <w:rPr>
          <w:rFonts w:ascii="Arial" w:hAnsi="Arial" w:cs="Arial"/>
          <w:bCs/>
          <w:sz w:val="20"/>
          <w:szCs w:val="20"/>
          <w:lang w:val="es-ES_tradnl" w:eastAsia="ar-SA"/>
        </w:rPr>
        <w:t>en este anexo</w:t>
      </w:r>
      <w:r w:rsidRPr="00E86D25">
        <w:rPr>
          <w:rFonts w:ascii="Arial" w:hAnsi="Arial" w:cs="Arial"/>
          <w:bCs/>
          <w:sz w:val="20"/>
          <w:szCs w:val="20"/>
          <w:lang w:val="es-ES_tradnl" w:eastAsia="ar-SA"/>
        </w:rPr>
        <w:t>, considerando lo siguiente:</w:t>
      </w: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p>
    <w:p w:rsidR="00E86D25" w:rsidRPr="00E86D25" w:rsidRDefault="00E86D25" w:rsidP="00E86D25">
      <w:pPr>
        <w:numPr>
          <w:ilvl w:val="0"/>
          <w:numId w:val="18"/>
        </w:numPr>
        <w:tabs>
          <w:tab w:val="left" w:pos="6857"/>
          <w:tab w:val="left" w:pos="13714"/>
        </w:tabs>
        <w:suppressAutoHyphens/>
        <w:spacing w:line="240" w:lineRule="exact"/>
        <w:rPr>
          <w:rFonts w:ascii="Arial" w:hAnsi="Arial" w:cs="Arial"/>
          <w:bCs/>
          <w:sz w:val="20"/>
          <w:szCs w:val="20"/>
          <w:lang w:val="es-ES_tradnl" w:eastAsia="ar-SA"/>
        </w:rPr>
      </w:pPr>
      <w:r w:rsidRPr="00E86D25">
        <w:rPr>
          <w:rFonts w:ascii="Arial" w:hAnsi="Arial" w:cs="Arial"/>
          <w:bCs/>
          <w:sz w:val="20"/>
          <w:szCs w:val="20"/>
          <w:lang w:val="es-ES_tradnl" w:eastAsia="ar-SA"/>
        </w:rPr>
        <w:t>El servicio de mantenimiento preventivo se realizara los primeros 10 días naturales de cada mes en las instalaciones del centro de acopio El Porvenir, ubicado en la calle Gustavo Díaz Ordaz No</w:t>
      </w:r>
      <w:r w:rsidR="00BB71B3">
        <w:rPr>
          <w:rFonts w:ascii="Arial" w:hAnsi="Arial" w:cs="Arial"/>
          <w:bCs/>
          <w:sz w:val="20"/>
          <w:szCs w:val="20"/>
          <w:lang w:val="es-ES_tradnl" w:eastAsia="ar-SA"/>
        </w:rPr>
        <w:t>.</w:t>
      </w:r>
      <w:r w:rsidRPr="00E86D25">
        <w:rPr>
          <w:rFonts w:ascii="Arial" w:hAnsi="Arial" w:cs="Arial"/>
          <w:bCs/>
          <w:sz w:val="20"/>
          <w:szCs w:val="20"/>
          <w:lang w:val="es-ES_tradnl" w:eastAsia="ar-SA"/>
        </w:rPr>
        <w:t xml:space="preserve"> 20, colonia El Porvenir, Municipio de San Juan </w:t>
      </w:r>
      <w:proofErr w:type="spellStart"/>
      <w:r w:rsidRPr="00E86D25">
        <w:rPr>
          <w:rFonts w:ascii="Arial" w:hAnsi="Arial" w:cs="Arial"/>
          <w:bCs/>
          <w:sz w:val="20"/>
          <w:szCs w:val="20"/>
          <w:lang w:val="es-ES_tradnl" w:eastAsia="ar-SA"/>
        </w:rPr>
        <w:t>Cotzocón</w:t>
      </w:r>
      <w:proofErr w:type="spellEnd"/>
      <w:r w:rsidRPr="00E86D25">
        <w:rPr>
          <w:rFonts w:ascii="Arial" w:hAnsi="Arial" w:cs="Arial"/>
          <w:bCs/>
          <w:sz w:val="20"/>
          <w:szCs w:val="20"/>
          <w:lang w:val="es-ES_tradnl" w:eastAsia="ar-SA"/>
        </w:rPr>
        <w:t xml:space="preserve"> Oaxaca, C.P. 70210.</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En el caso de que el proveedor, al momento de realizar el mantenimiento preventivo, llegara a detectar un mantenimiento correctivo en cualquiera de los 7 equipos, este deberá informar por escrito al encargado del centro de acopio El Porvenir, para su autorización.</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 xml:space="preserve">En el caso de tratarse de servicios fuera de </w:t>
      </w:r>
      <w:r w:rsidR="00543CD7" w:rsidRPr="00E86D25">
        <w:rPr>
          <w:rFonts w:ascii="Arial" w:hAnsi="Arial" w:cs="Arial"/>
          <w:bCs/>
          <w:sz w:val="20"/>
          <w:szCs w:val="20"/>
          <w:lang w:val="es-ES_tradnl" w:eastAsia="ar-SA"/>
        </w:rPr>
        <w:t>catálogo</w:t>
      </w:r>
      <w:r w:rsidRPr="00E86D25">
        <w:rPr>
          <w:rFonts w:ascii="Arial" w:hAnsi="Arial" w:cs="Arial"/>
          <w:bCs/>
          <w:sz w:val="20"/>
          <w:szCs w:val="20"/>
          <w:lang w:val="es-ES_tradnl" w:eastAsia="ar-SA"/>
        </w:rPr>
        <w:t xml:space="preserve"> de conceptos considerado dentro del contrato adjudicado, el proveedor deberá especificar en el diagnostico el costo y el tiempo que necesita  para la reparación del equipo, el cual podrá realizar, siempre y cuando sea aprobado por la convocante. En caso de que el precio o condiciones de la reparación no sean aceptables para la convocante, ésta podrá asignar las reparaciones a otro prestador de servicio.</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Los mantenimientos serán supervisados por el encargado del centro de acopio El Porvenir, por lo que, el proveedor, deberá proporcionar la información que este personal le solicite sobre la reparación de los equipos.</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3.- MANTENIMIENTOS CORRECTIVOS.</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 xml:space="preserve">Los servicios de mantenimiento </w:t>
      </w:r>
      <w:r w:rsidRPr="00543CD7">
        <w:rPr>
          <w:rFonts w:ascii="Arial" w:hAnsi="Arial" w:cs="Arial"/>
          <w:bCs/>
          <w:sz w:val="20"/>
          <w:szCs w:val="20"/>
          <w:lang w:val="es-ES_tradnl" w:eastAsia="ar-SA"/>
        </w:rPr>
        <w:t>correctivo</w:t>
      </w:r>
      <w:r w:rsidRPr="00E86D25">
        <w:rPr>
          <w:rFonts w:ascii="Arial" w:hAnsi="Arial" w:cs="Arial"/>
          <w:bCs/>
          <w:sz w:val="20"/>
          <w:szCs w:val="20"/>
          <w:lang w:val="es-ES_tradnl" w:eastAsia="ar-SA"/>
        </w:rPr>
        <w:t xml:space="preserve"> se encuentran referidos en el </w:t>
      </w:r>
      <w:r w:rsidR="00543CD7" w:rsidRPr="00543CD7">
        <w:rPr>
          <w:rFonts w:ascii="Arial" w:hAnsi="Arial" w:cs="Arial"/>
          <w:b/>
          <w:bCs/>
          <w:sz w:val="20"/>
          <w:szCs w:val="20"/>
          <w:lang w:val="es-ES_tradnl" w:eastAsia="ar-SA"/>
        </w:rPr>
        <w:t xml:space="preserve">Anexo </w:t>
      </w:r>
      <w:r w:rsidRPr="00543CD7">
        <w:rPr>
          <w:rFonts w:ascii="Arial" w:hAnsi="Arial" w:cs="Arial"/>
          <w:b/>
          <w:bCs/>
          <w:sz w:val="20"/>
          <w:szCs w:val="20"/>
          <w:lang w:val="es-ES_tradnl" w:eastAsia="ar-SA"/>
        </w:rPr>
        <w:t>V</w:t>
      </w:r>
      <w:r w:rsidR="00543CD7" w:rsidRPr="00543CD7">
        <w:rPr>
          <w:rFonts w:ascii="Arial" w:hAnsi="Arial" w:cs="Arial"/>
          <w:b/>
          <w:bCs/>
          <w:sz w:val="20"/>
          <w:szCs w:val="20"/>
          <w:lang w:val="es-ES_tradnl" w:eastAsia="ar-SA"/>
        </w:rPr>
        <w:t>I-B</w:t>
      </w:r>
      <w:r w:rsidRPr="00543CD7">
        <w:rPr>
          <w:rFonts w:ascii="Arial" w:hAnsi="Arial" w:cs="Arial"/>
          <w:bCs/>
          <w:sz w:val="20"/>
          <w:szCs w:val="20"/>
          <w:lang w:val="es-ES_tradnl" w:eastAsia="ar-SA"/>
        </w:rPr>
        <w:t>,</w:t>
      </w:r>
      <w:r w:rsidRPr="00E86D25">
        <w:rPr>
          <w:rFonts w:ascii="Arial" w:hAnsi="Arial" w:cs="Arial"/>
          <w:bCs/>
          <w:sz w:val="20"/>
          <w:szCs w:val="20"/>
          <w:lang w:val="es-ES_tradnl" w:eastAsia="ar-SA"/>
        </w:rPr>
        <w:t xml:space="preserve"> estos servicios deberán proporcionarse bajo las siguientes condiciones:</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Default="00E86D25" w:rsidP="00E86D25">
      <w:pPr>
        <w:numPr>
          <w:ilvl w:val="0"/>
          <w:numId w:val="19"/>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 xml:space="preserve">A partir  de que la convocante solicite el servicio de mantenimiento correctivo, este deberá atender la falla máximo en 24 horas. Después de ese tiempo, la convocante quedará facultada para efectuar la reparación con un tercero, y en caso de que el costo sea </w:t>
      </w:r>
      <w:r w:rsidR="00BB71B3" w:rsidRPr="00E86D25">
        <w:rPr>
          <w:rFonts w:ascii="Arial" w:hAnsi="Arial" w:cs="Arial"/>
          <w:bCs/>
          <w:sz w:val="20"/>
          <w:szCs w:val="20"/>
          <w:lang w:val="es-ES_tradnl" w:eastAsia="ar-SA"/>
        </w:rPr>
        <w:t>más</w:t>
      </w:r>
      <w:r w:rsidRPr="00E86D25">
        <w:rPr>
          <w:rFonts w:ascii="Arial" w:hAnsi="Arial" w:cs="Arial"/>
          <w:bCs/>
          <w:sz w:val="20"/>
          <w:szCs w:val="20"/>
          <w:lang w:val="es-ES_tradnl" w:eastAsia="ar-SA"/>
        </w:rPr>
        <w:t xml:space="preserve"> alto, se hará del conocimiento del proveedor, adjuntando la factura del servicio que dejo de prestar, con la finalidad de que este cubra la diferencia y además que se le aplicara la pena convencional que corresponda por dejar de prestar el servicio. </w:t>
      </w:r>
    </w:p>
    <w:p w:rsidR="00AD2504" w:rsidRPr="00E86D25" w:rsidRDefault="00AD2504" w:rsidP="00AD2504">
      <w:pPr>
        <w:tabs>
          <w:tab w:val="left" w:pos="6857"/>
          <w:tab w:val="left" w:pos="13714"/>
        </w:tabs>
        <w:suppressAutoHyphens/>
        <w:spacing w:line="240" w:lineRule="exact"/>
        <w:ind w:left="720"/>
        <w:jc w:val="both"/>
        <w:rPr>
          <w:rFonts w:ascii="Arial" w:hAnsi="Arial" w:cs="Arial"/>
          <w:bCs/>
          <w:sz w:val="20"/>
          <w:szCs w:val="20"/>
          <w:lang w:val="es-ES_tradnl" w:eastAsia="ar-SA"/>
        </w:rPr>
      </w:pPr>
    </w:p>
    <w:p w:rsidR="00E86D25" w:rsidRPr="00E86D25" w:rsidRDefault="00E86D25" w:rsidP="00E86D25">
      <w:pPr>
        <w:numPr>
          <w:ilvl w:val="0"/>
          <w:numId w:val="19"/>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 xml:space="preserve">En el caso de tratarse de servicios fuera de </w:t>
      </w:r>
      <w:r w:rsidR="00AD2504" w:rsidRPr="00E86D25">
        <w:rPr>
          <w:rFonts w:ascii="Arial" w:hAnsi="Arial" w:cs="Arial"/>
          <w:bCs/>
          <w:sz w:val="20"/>
          <w:szCs w:val="20"/>
          <w:lang w:val="es-ES_tradnl" w:eastAsia="ar-SA"/>
        </w:rPr>
        <w:t>catálogo</w:t>
      </w:r>
      <w:r w:rsidRPr="00E86D25">
        <w:rPr>
          <w:rFonts w:ascii="Arial" w:hAnsi="Arial" w:cs="Arial"/>
          <w:bCs/>
          <w:sz w:val="20"/>
          <w:szCs w:val="20"/>
          <w:lang w:val="es-ES_tradnl" w:eastAsia="ar-SA"/>
        </w:rPr>
        <w:t xml:space="preserve"> de conceptos considerado dentro del contrato adjudicado, el proveedor deberá especificar en el diagnostico el costo y el tiempo que necesita para la reparación del equipo, el cual podrá realizar, siempre y cuando sea aprobado por </w:t>
      </w:r>
      <w:r w:rsidRPr="00E86D25">
        <w:rPr>
          <w:rFonts w:ascii="Arial" w:hAnsi="Arial" w:cs="Arial"/>
          <w:bCs/>
          <w:sz w:val="20"/>
          <w:szCs w:val="20"/>
          <w:lang w:val="es-ES_tradnl" w:eastAsia="ar-SA"/>
        </w:rPr>
        <w:lastRenderedPageBreak/>
        <w:t>la convocante. En caso de que el precio o condiciones de la reparación no sean aceptables para la convocante, ésta podrá asignar las reparaciones a otro prestador de servicio.</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numPr>
          <w:ilvl w:val="0"/>
          <w:numId w:val="19"/>
        </w:numPr>
        <w:tabs>
          <w:tab w:val="left" w:pos="6857"/>
          <w:tab w:val="left" w:pos="13714"/>
        </w:tabs>
        <w:suppressAutoHyphens/>
        <w:spacing w:line="240" w:lineRule="exact"/>
        <w:jc w:val="both"/>
        <w:rPr>
          <w:rFonts w:ascii="Arial" w:hAnsi="Arial" w:cs="Arial"/>
          <w:bCs/>
          <w:sz w:val="20"/>
          <w:szCs w:val="20"/>
          <w:lang w:val="es-ES_tradnl" w:eastAsia="ar-SA"/>
        </w:rPr>
      </w:pPr>
      <w:r w:rsidRPr="00E86D25">
        <w:rPr>
          <w:rFonts w:ascii="Arial" w:hAnsi="Arial" w:cs="Arial"/>
          <w:bCs/>
          <w:sz w:val="20"/>
          <w:szCs w:val="20"/>
          <w:lang w:val="es-ES_tradnl" w:eastAsia="ar-SA"/>
        </w:rPr>
        <w:t>Los mantenimientos serán supervisados por el encargado del centro de acopio El Porvenir, por lo que, el proveedor, deberá proporcionar la información que este personal le solicite sobre la reparación de los equipos</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4.- GARANTÍA DEL SERVICIO.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ES_tradnl" w:eastAsia="ar-SA"/>
        </w:rPr>
      </w:pPr>
    </w:p>
    <w:p w:rsidR="00E86D25" w:rsidRPr="00E86D25" w:rsidRDefault="00E86D25" w:rsidP="00E86D25">
      <w:pPr>
        <w:numPr>
          <w:ilvl w:val="0"/>
          <w:numId w:val="20"/>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ES_tradnl" w:eastAsia="ar-SA"/>
        </w:rPr>
        <w:t xml:space="preserve">Los servicios deberán contar con garantía contra defectos de fabricación, mala calidad o vicios ocultos en los materiales y mano de obra, la cual tendrá un periodo mínimo de seis meses contados a partir de la fecha de entrega a entera satisfacción de </w:t>
      </w:r>
      <w:proofErr w:type="spellStart"/>
      <w:r w:rsidRPr="00E86D25">
        <w:rPr>
          <w:rFonts w:ascii="Arial" w:hAnsi="Arial" w:cs="Arial"/>
          <w:sz w:val="20"/>
          <w:szCs w:val="20"/>
          <w:lang w:val="es-ES_tradnl" w:eastAsia="ar-SA"/>
        </w:rPr>
        <w:t>Liconsa</w:t>
      </w:r>
      <w:proofErr w:type="spellEnd"/>
      <w:r w:rsidRPr="00E86D25">
        <w:rPr>
          <w:rFonts w:ascii="Arial" w:hAnsi="Arial" w:cs="Arial"/>
          <w:sz w:val="20"/>
          <w:szCs w:val="20"/>
          <w:lang w:val="es-ES_tradnl" w:eastAsia="ar-SA"/>
        </w:rPr>
        <w:t>.</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 </w:t>
      </w:r>
    </w:p>
    <w:p w:rsidR="00E86D25" w:rsidRPr="00F62C94" w:rsidRDefault="00E86D25" w:rsidP="00E86D25">
      <w:pPr>
        <w:numPr>
          <w:ilvl w:val="0"/>
          <w:numId w:val="20"/>
        </w:numPr>
        <w:tabs>
          <w:tab w:val="left" w:pos="7794"/>
          <w:tab w:val="left" w:pos="12862"/>
        </w:tabs>
        <w:suppressAutoHyphens/>
        <w:spacing w:line="240" w:lineRule="exact"/>
        <w:ind w:right="90"/>
        <w:jc w:val="both"/>
        <w:rPr>
          <w:rFonts w:ascii="Arial" w:hAnsi="Arial" w:cs="Arial"/>
          <w:color w:val="FF0000"/>
          <w:sz w:val="20"/>
          <w:szCs w:val="20"/>
          <w:lang w:val="es-MX" w:eastAsia="ar-SA"/>
        </w:rPr>
      </w:pPr>
      <w:r w:rsidRPr="00E86D25">
        <w:rPr>
          <w:rFonts w:ascii="Arial" w:hAnsi="Arial" w:cs="Arial"/>
          <w:sz w:val="20"/>
          <w:szCs w:val="20"/>
          <w:lang w:val="es-MX" w:eastAsia="ar-SA"/>
        </w:rPr>
        <w:t xml:space="preserve">Si dentro del periodo de garantía el equipo reparado presenta fallas de funcionamiento, la convocante lo notificara al proveedor y este deberá atender el reporte de la falla de </w:t>
      </w:r>
      <w:r w:rsidRPr="00F62C94">
        <w:rPr>
          <w:rFonts w:ascii="Arial" w:hAnsi="Arial" w:cs="Arial"/>
          <w:color w:val="FF0000"/>
          <w:sz w:val="20"/>
          <w:szCs w:val="20"/>
          <w:lang w:val="es-MX" w:eastAsia="ar-SA"/>
        </w:rPr>
        <w:t>máximo en 24  horas.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F62C94" w:rsidP="00E86D25">
      <w:pPr>
        <w:tabs>
          <w:tab w:val="left" w:pos="6857"/>
          <w:tab w:val="left" w:pos="13714"/>
        </w:tabs>
        <w:suppressAutoHyphens/>
        <w:spacing w:line="240" w:lineRule="exact"/>
        <w:rPr>
          <w:rFonts w:ascii="Arial" w:hAnsi="Arial" w:cs="Arial"/>
          <w:b/>
          <w:sz w:val="20"/>
          <w:szCs w:val="20"/>
          <w:lang w:val="es-MX" w:eastAsia="ar-SA"/>
        </w:rPr>
      </w:pPr>
      <w:r>
        <w:rPr>
          <w:rFonts w:ascii="Arial" w:hAnsi="Arial" w:cs="Arial"/>
          <w:b/>
          <w:sz w:val="20"/>
          <w:szCs w:val="20"/>
          <w:lang w:val="es-MX" w:eastAsia="ar-SA"/>
        </w:rPr>
        <w:t>5</w:t>
      </w:r>
      <w:r w:rsidR="00E86D25" w:rsidRPr="00E86D25">
        <w:rPr>
          <w:rFonts w:ascii="Arial" w:hAnsi="Arial" w:cs="Arial"/>
          <w:b/>
          <w:sz w:val="20"/>
          <w:szCs w:val="20"/>
          <w:lang w:val="es-MX" w:eastAsia="ar-SA"/>
        </w:rPr>
        <w:t>.- LUGAR Y CONDICIONES PARA LA ENTREGA DEL SERVICIO.</w:t>
      </w:r>
    </w:p>
    <w:p w:rsidR="00E86D25" w:rsidRPr="00BB71B3" w:rsidRDefault="00E86D25" w:rsidP="00E86D25">
      <w:pPr>
        <w:tabs>
          <w:tab w:val="left" w:pos="7794"/>
          <w:tab w:val="left" w:pos="12862"/>
        </w:tabs>
        <w:suppressAutoHyphens/>
        <w:spacing w:line="240" w:lineRule="exact"/>
        <w:ind w:right="90"/>
        <w:jc w:val="both"/>
        <w:rPr>
          <w:rFonts w:ascii="Arial" w:hAnsi="Arial" w:cs="Arial"/>
          <w:b/>
          <w:bCs/>
          <w:sz w:val="20"/>
          <w:szCs w:val="22"/>
          <w:highlight w:val="yellow"/>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2"/>
          <w:lang w:val="es-MX" w:eastAsia="ar-SA"/>
        </w:rPr>
      </w:pPr>
      <w:r w:rsidRPr="00BB71B3">
        <w:rPr>
          <w:rFonts w:ascii="Arial" w:hAnsi="Arial" w:cs="Arial"/>
          <w:sz w:val="20"/>
          <w:szCs w:val="22"/>
          <w:lang w:val="es-MX" w:eastAsia="ar-SA"/>
        </w:rPr>
        <w:t xml:space="preserve">Los servicios deberán realizarse en </w:t>
      </w:r>
      <w:r w:rsidRPr="00BB71B3">
        <w:rPr>
          <w:rFonts w:ascii="Arial" w:hAnsi="Arial" w:cs="Arial"/>
          <w:b/>
          <w:bCs/>
          <w:sz w:val="20"/>
          <w:szCs w:val="20"/>
          <w:lang w:val="es-ES_tradnl" w:eastAsia="ar-SA"/>
        </w:rPr>
        <w:t xml:space="preserve">el centro de acopio El Porvenir, ubicado en la calle Gustavo Díaz Ordaz No 20, colonia El Porvenir, Municipio de San Juan </w:t>
      </w:r>
      <w:proofErr w:type="spellStart"/>
      <w:r w:rsidRPr="00BB71B3">
        <w:rPr>
          <w:rFonts w:ascii="Arial" w:hAnsi="Arial" w:cs="Arial"/>
          <w:b/>
          <w:bCs/>
          <w:sz w:val="20"/>
          <w:szCs w:val="20"/>
          <w:lang w:val="es-ES_tradnl" w:eastAsia="ar-SA"/>
        </w:rPr>
        <w:t>Cotzocón</w:t>
      </w:r>
      <w:proofErr w:type="spellEnd"/>
      <w:r w:rsidRPr="00BB71B3">
        <w:rPr>
          <w:rFonts w:ascii="Arial" w:hAnsi="Arial" w:cs="Arial"/>
          <w:b/>
          <w:bCs/>
          <w:sz w:val="20"/>
          <w:szCs w:val="20"/>
          <w:lang w:val="es-ES_tradnl" w:eastAsia="ar-SA"/>
        </w:rPr>
        <w:t xml:space="preserve"> Oaxaca, C.P. 70210</w:t>
      </w:r>
      <w:r w:rsidRPr="00BB71B3">
        <w:rPr>
          <w:rFonts w:ascii="Arial" w:hAnsi="Arial" w:cs="Arial"/>
          <w:sz w:val="20"/>
          <w:szCs w:val="22"/>
          <w:lang w:val="es-MX" w:eastAsia="ar-SA"/>
        </w:rPr>
        <w:t xml:space="preserve">, en un horario de: 08:00 a 16:00 horas, </w:t>
      </w:r>
      <w:r w:rsidRPr="00BB71B3">
        <w:rPr>
          <w:rFonts w:ascii="Arial" w:hAnsi="Arial" w:cs="Arial"/>
          <w:sz w:val="20"/>
          <w:szCs w:val="20"/>
          <w:lang w:val="es-MX" w:eastAsia="ar-SA"/>
        </w:rPr>
        <w:t>por lo que el proveedor deberá de tomar las precauciones necesarias para evitar</w:t>
      </w:r>
      <w:r w:rsidRPr="00E86D25">
        <w:rPr>
          <w:rFonts w:ascii="Arial" w:hAnsi="Arial" w:cs="Arial"/>
          <w:sz w:val="20"/>
          <w:szCs w:val="20"/>
          <w:lang w:val="es-MX" w:eastAsia="ar-SA"/>
        </w:rPr>
        <w:t xml:space="preserve"> retrasos en la entrega y en consecuencia la aplicación de las penalizaciones establecidas.</w:t>
      </w:r>
    </w:p>
    <w:p w:rsidR="00E86D25" w:rsidRPr="00E86D25" w:rsidRDefault="00E86D25" w:rsidP="00E86D25">
      <w:pPr>
        <w:tabs>
          <w:tab w:val="left" w:pos="7794"/>
          <w:tab w:val="left" w:pos="12862"/>
        </w:tabs>
        <w:suppressAutoHyphens/>
        <w:spacing w:line="240" w:lineRule="exact"/>
        <w:ind w:right="90"/>
        <w:jc w:val="both"/>
        <w:rPr>
          <w:rFonts w:ascii="Arial" w:hAnsi="Arial" w:cs="Arial"/>
          <w:b/>
          <w:bCs/>
          <w:sz w:val="20"/>
          <w:szCs w:val="22"/>
          <w:highlight w:val="yellow"/>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2"/>
          <w:lang w:val="es-MX" w:eastAsia="ar-SA"/>
        </w:rPr>
      </w:pPr>
      <w:r w:rsidRPr="00E86D25">
        <w:rPr>
          <w:rFonts w:ascii="Arial" w:hAnsi="Arial" w:cs="Arial"/>
          <w:sz w:val="20"/>
          <w:szCs w:val="22"/>
          <w:lang w:val="es-MX" w:eastAsia="ar-SA"/>
        </w:rPr>
        <w:t xml:space="preserve">Los servicios se deberán realizar en los primeros 10 días naturales de cada mes de acuerdo al programa establecido, </w:t>
      </w:r>
      <w:r w:rsidRPr="00E86D25">
        <w:rPr>
          <w:rFonts w:ascii="Arial" w:hAnsi="Arial" w:cs="Arial"/>
          <w:color w:val="000000"/>
          <w:sz w:val="20"/>
          <w:szCs w:val="20"/>
          <w:lang w:val="es-MX" w:eastAsia="ar-SA"/>
        </w:rPr>
        <w:t xml:space="preserve">cumpliendo </w:t>
      </w:r>
      <w:r w:rsidRPr="00E86D25">
        <w:rPr>
          <w:rFonts w:ascii="Arial" w:hAnsi="Arial" w:cs="Arial"/>
          <w:sz w:val="20"/>
          <w:szCs w:val="20"/>
          <w:lang w:val="es-MX" w:eastAsia="ar-SA"/>
        </w:rPr>
        <w:t>estrictamente con los requerimientos, las características, especificaciones técnicas y accesorios, relacionado en el anexo, y sin costo de flete.</w:t>
      </w:r>
      <w:r w:rsidRPr="00E86D25">
        <w:rPr>
          <w:rFonts w:ascii="Arial" w:hAnsi="Arial" w:cs="Arial"/>
          <w:sz w:val="20"/>
          <w:szCs w:val="22"/>
          <w:lang w:val="es-MX" w:eastAsia="ar-SA"/>
        </w:rPr>
        <w:t xml:space="preserve"> </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2"/>
          <w:lang w:val="es-MX" w:eastAsia="ar-SA"/>
        </w:rPr>
      </w:pPr>
    </w:p>
    <w:p w:rsidR="00E86D25" w:rsidRPr="00E86D25" w:rsidRDefault="00E86D25" w:rsidP="00E86D25">
      <w:pPr>
        <w:suppressAutoHyphens/>
        <w:jc w:val="both"/>
        <w:rPr>
          <w:rFonts w:ascii="Arial" w:hAnsi="Arial" w:cs="Arial"/>
          <w:color w:val="000000"/>
          <w:sz w:val="20"/>
          <w:szCs w:val="20"/>
          <w:lang w:val="es-MX" w:eastAsia="ar-SA"/>
        </w:rPr>
      </w:pPr>
      <w:r w:rsidRPr="00E86D25">
        <w:rPr>
          <w:rFonts w:ascii="Arial" w:hAnsi="Arial" w:cs="Arial"/>
          <w:color w:val="000000"/>
          <w:sz w:val="20"/>
          <w:szCs w:val="20"/>
          <w:lang w:val="es-MX" w:eastAsia="ar-SA"/>
        </w:rPr>
        <w:t xml:space="preserve">Conforme al artículo </w:t>
      </w:r>
      <w:r w:rsidR="00BB71B3">
        <w:rPr>
          <w:rFonts w:ascii="Arial" w:hAnsi="Arial" w:cs="Arial"/>
          <w:color w:val="000000"/>
          <w:sz w:val="20"/>
          <w:szCs w:val="20"/>
          <w:lang w:val="es-MX" w:eastAsia="ar-SA"/>
        </w:rPr>
        <w:t>84</w:t>
      </w:r>
      <w:r w:rsidRPr="00E86D25">
        <w:rPr>
          <w:rFonts w:ascii="Arial" w:hAnsi="Arial" w:cs="Arial"/>
          <w:color w:val="000000"/>
          <w:sz w:val="20"/>
          <w:szCs w:val="20"/>
          <w:lang w:val="es-MX" w:eastAsia="ar-SA"/>
        </w:rPr>
        <w:t xml:space="preserve"> del Reglamento de la “Ley”, </w:t>
      </w:r>
      <w:r w:rsidRPr="00E86D25">
        <w:rPr>
          <w:rFonts w:ascii="Arial" w:hAnsi="Arial" w:cs="Arial"/>
          <w:b/>
          <w:bCs/>
          <w:color w:val="000000"/>
          <w:sz w:val="20"/>
          <w:szCs w:val="20"/>
          <w:lang w:val="es-MX" w:eastAsia="ar-SA"/>
        </w:rPr>
        <w:t>la verificación y aceptación de los servicios</w:t>
      </w:r>
      <w:r w:rsidRPr="00E86D25">
        <w:rPr>
          <w:rFonts w:ascii="Arial" w:hAnsi="Arial" w:cs="Arial"/>
          <w:bCs/>
          <w:color w:val="000000"/>
          <w:sz w:val="20"/>
          <w:szCs w:val="20"/>
          <w:lang w:val="es-MX" w:eastAsia="ar-SA"/>
        </w:rPr>
        <w:t xml:space="preserve"> por parte de “</w:t>
      </w:r>
      <w:proofErr w:type="spellStart"/>
      <w:r w:rsidRPr="00E86D25">
        <w:rPr>
          <w:rFonts w:ascii="Arial" w:hAnsi="Arial" w:cs="Arial"/>
          <w:bCs/>
          <w:color w:val="000000"/>
          <w:sz w:val="20"/>
          <w:szCs w:val="20"/>
          <w:lang w:val="es-MX" w:eastAsia="ar-SA"/>
        </w:rPr>
        <w:t>Liconsa</w:t>
      </w:r>
      <w:proofErr w:type="spellEnd"/>
      <w:r w:rsidRPr="00E86D25">
        <w:rPr>
          <w:rFonts w:ascii="Arial" w:hAnsi="Arial" w:cs="Arial"/>
          <w:bCs/>
          <w:color w:val="000000"/>
          <w:sz w:val="20"/>
          <w:szCs w:val="20"/>
          <w:lang w:val="es-MX" w:eastAsia="ar-SA"/>
        </w:rPr>
        <w:t xml:space="preserve">” para que éstos sean entregados conforme a </w:t>
      </w:r>
      <w:r w:rsidRPr="00E86D25">
        <w:rPr>
          <w:rFonts w:ascii="Arial" w:hAnsi="Arial" w:cs="Arial"/>
          <w:sz w:val="20"/>
          <w:szCs w:val="20"/>
          <w:lang w:val="es-MX" w:eastAsia="ar-SA"/>
        </w:rPr>
        <w:t xml:space="preserve">los requerimientos, las características, especificaciones técnicas y accesorios relacionado en el anexo, </w:t>
      </w:r>
      <w:r w:rsidRPr="00E86D25">
        <w:rPr>
          <w:rFonts w:ascii="Arial" w:hAnsi="Arial" w:cs="Arial"/>
          <w:bCs/>
          <w:color w:val="000000"/>
          <w:sz w:val="20"/>
          <w:szCs w:val="20"/>
          <w:lang w:val="es-MX" w:eastAsia="ar-SA"/>
        </w:rPr>
        <w:t xml:space="preserve">se realizará </w:t>
      </w:r>
      <w:r w:rsidRPr="00E86D25">
        <w:rPr>
          <w:rFonts w:ascii="Arial" w:hAnsi="Arial" w:cs="Arial"/>
          <w:color w:val="000000"/>
          <w:sz w:val="20"/>
          <w:szCs w:val="20"/>
          <w:lang w:val="es-MX" w:eastAsia="ar-SA"/>
        </w:rPr>
        <w:t>a través del encargado del centro de acopio El Porvenir o del personal que designe el mismo,</w:t>
      </w:r>
      <w:r w:rsidRPr="00E86D25">
        <w:rPr>
          <w:rFonts w:ascii="Arial" w:hAnsi="Arial" w:cs="Arial"/>
          <w:b/>
          <w:bCs/>
          <w:sz w:val="20"/>
          <w:szCs w:val="20"/>
          <w:lang w:val="es-MX" w:eastAsia="ar-SA"/>
        </w:rPr>
        <w:t xml:space="preserve"> </w:t>
      </w:r>
      <w:r w:rsidRPr="00E86D25">
        <w:rPr>
          <w:rFonts w:ascii="Arial" w:hAnsi="Arial" w:cs="Arial"/>
          <w:color w:val="000000"/>
          <w:sz w:val="20"/>
          <w:szCs w:val="20"/>
          <w:lang w:val="es-MX" w:eastAsia="ar-SA"/>
        </w:rPr>
        <w:t xml:space="preserve">quienes emitirán su autorización y visto bueno para la emisión del Informe de Recepción correspondiente; si el servicio solicitado no cumplen con </w:t>
      </w:r>
      <w:r w:rsidRPr="00E86D25">
        <w:rPr>
          <w:rFonts w:ascii="Arial" w:hAnsi="Arial" w:cs="Arial"/>
          <w:sz w:val="20"/>
          <w:szCs w:val="20"/>
          <w:lang w:val="es-MX" w:eastAsia="ar-SA"/>
        </w:rPr>
        <w:t xml:space="preserve">los requerimientos, las características, especificaciones técnicas relacionados en la presente convocatoria, y </w:t>
      </w:r>
      <w:r w:rsidRPr="00E86D25">
        <w:rPr>
          <w:rFonts w:ascii="Arial" w:hAnsi="Arial" w:cs="Arial"/>
          <w:color w:val="000000"/>
          <w:sz w:val="20"/>
          <w:szCs w:val="20"/>
          <w:lang w:val="es-MX" w:eastAsia="ar-SA"/>
        </w:rPr>
        <w:t>en el pedido respectivo, éstos no se tendrán por recibidos o aceptados, notificando las causas al proveedor.</w:t>
      </w:r>
    </w:p>
    <w:p w:rsidR="00E86D25" w:rsidRPr="00E86D25" w:rsidRDefault="00E86D25" w:rsidP="00E86D25">
      <w:pPr>
        <w:tabs>
          <w:tab w:val="left" w:pos="6857"/>
          <w:tab w:val="left" w:pos="13714"/>
        </w:tabs>
        <w:suppressAutoHyphens/>
        <w:rPr>
          <w:rFonts w:ascii="Arial" w:hAnsi="Arial" w:cs="Arial"/>
          <w:b/>
          <w:sz w:val="20"/>
          <w:szCs w:val="20"/>
          <w:lang w:val="es-MX" w:eastAsia="ar-SA"/>
        </w:rPr>
      </w:pPr>
    </w:p>
    <w:p w:rsidR="00E86D25" w:rsidRPr="00E86D25" w:rsidRDefault="00F62C94" w:rsidP="00E86D25">
      <w:pPr>
        <w:tabs>
          <w:tab w:val="left" w:pos="6857"/>
          <w:tab w:val="left" w:pos="13714"/>
        </w:tabs>
        <w:suppressAutoHyphens/>
        <w:rPr>
          <w:rFonts w:ascii="Arial" w:hAnsi="Arial" w:cs="Arial"/>
          <w:b/>
          <w:color w:val="000000"/>
          <w:sz w:val="20"/>
          <w:szCs w:val="20"/>
          <w:lang w:val="es-MX" w:eastAsia="ar-SA"/>
        </w:rPr>
      </w:pPr>
      <w:r>
        <w:rPr>
          <w:rFonts w:ascii="Arial" w:hAnsi="Arial" w:cs="Arial"/>
          <w:b/>
          <w:sz w:val="20"/>
          <w:szCs w:val="20"/>
          <w:lang w:val="es-MX" w:eastAsia="ar-SA"/>
        </w:rPr>
        <w:t>6</w:t>
      </w:r>
      <w:r w:rsidR="00E86D25" w:rsidRPr="00E86D25">
        <w:rPr>
          <w:rFonts w:ascii="Arial" w:hAnsi="Arial" w:cs="Arial"/>
          <w:b/>
          <w:sz w:val="20"/>
          <w:szCs w:val="20"/>
          <w:lang w:val="es-MX" w:eastAsia="ar-SA"/>
        </w:rPr>
        <w:t>.</w:t>
      </w:r>
      <w:r w:rsidR="00E86D25" w:rsidRPr="00E86D25">
        <w:rPr>
          <w:rFonts w:ascii="Arial" w:hAnsi="Arial" w:cs="Arial"/>
          <w:b/>
          <w:color w:val="000000"/>
          <w:sz w:val="20"/>
          <w:szCs w:val="20"/>
          <w:lang w:val="es-MX" w:eastAsia="ar-SA"/>
        </w:rPr>
        <w:t>- PRECIOS, IMPUESTOS Y CONDICIONES DE PAGO.</w:t>
      </w:r>
    </w:p>
    <w:p w:rsidR="00E86D25" w:rsidRPr="00E86D25" w:rsidRDefault="00E86D25" w:rsidP="00E86D25">
      <w:pPr>
        <w:tabs>
          <w:tab w:val="left" w:pos="6857"/>
          <w:tab w:val="left" w:pos="13714"/>
        </w:tabs>
        <w:suppressAutoHyphens/>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El precio del servicio deberá expresarse en moneda nacional (pesos mexicanos) unitarios y totales, sin excepción, el precio será fijo hasta el total cumplimiento del programa correspondiente. El precio deberá incluir todos los gastos y costos que se tengan que erogar para la entrega oportuna del servicio solicitado.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No se otorgará anticipo y el pago se realizará por los servicios entregados.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 </w:t>
      </w:r>
    </w:p>
    <w:p w:rsidR="00E86D25" w:rsidRPr="00E86D25" w:rsidRDefault="00F62C94" w:rsidP="00E86D25">
      <w:pPr>
        <w:tabs>
          <w:tab w:val="left" w:pos="7424"/>
          <w:tab w:val="left" w:pos="14281"/>
        </w:tabs>
        <w:suppressAutoHyphens/>
        <w:ind w:left="567" w:hanging="567"/>
        <w:jc w:val="both"/>
        <w:rPr>
          <w:rFonts w:ascii="Arial" w:hAnsi="Arial" w:cs="Arial"/>
          <w:b/>
          <w:sz w:val="20"/>
          <w:szCs w:val="20"/>
          <w:lang w:val="es-MX" w:eastAsia="ar-SA"/>
        </w:rPr>
      </w:pPr>
      <w:r>
        <w:rPr>
          <w:rFonts w:ascii="Arial" w:hAnsi="Arial" w:cs="Arial"/>
          <w:b/>
          <w:sz w:val="20"/>
          <w:szCs w:val="20"/>
          <w:lang w:val="es-MX" w:eastAsia="ar-SA"/>
        </w:rPr>
        <w:t>7</w:t>
      </w:r>
      <w:r w:rsidR="00E86D25" w:rsidRPr="00E86D25">
        <w:rPr>
          <w:rFonts w:ascii="Arial" w:hAnsi="Arial" w:cs="Arial"/>
          <w:b/>
          <w:sz w:val="20"/>
          <w:szCs w:val="20"/>
          <w:lang w:val="es-MX" w:eastAsia="ar-SA"/>
        </w:rPr>
        <w:t>- CRITERIOS PARA EVALUAR PROPOSICIONES.</w:t>
      </w:r>
    </w:p>
    <w:p w:rsidR="00E86D25" w:rsidRPr="00E86D25" w:rsidRDefault="00E86D25" w:rsidP="00E86D25">
      <w:pPr>
        <w:tabs>
          <w:tab w:val="left" w:pos="810"/>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suppressAutoHyphens/>
        <w:autoSpaceDE w:val="0"/>
        <w:autoSpaceDN w:val="0"/>
        <w:adjustRightInd w:val="0"/>
        <w:jc w:val="both"/>
        <w:rPr>
          <w:rFonts w:ascii="Arial" w:hAnsi="Arial" w:cs="Arial"/>
          <w:sz w:val="20"/>
          <w:szCs w:val="20"/>
          <w:lang w:val="es-MX" w:eastAsia="ar-SA"/>
        </w:rPr>
      </w:pPr>
      <w:r w:rsidRPr="00E86D25">
        <w:rPr>
          <w:rFonts w:ascii="Arial" w:hAnsi="Arial" w:cs="Arial"/>
          <w:sz w:val="20"/>
          <w:szCs w:val="20"/>
          <w:lang w:val="es-MX" w:eastAsia="ar-SA"/>
        </w:rPr>
        <w:t xml:space="preserve">Para la evaluación de las proposiciones, se utilizará el criterio de evaluación binaria (cumple, no cumple), fundamentada en el artículo 36 segundo párrafo de “La Ley” toda vez que “El Servicio” no se encuentran en dicho supuesto, en virtud de que las especificaciones, condiciones y requerimientos técnicos mínimos </w:t>
      </w:r>
      <w:r w:rsidRPr="00E86D25">
        <w:rPr>
          <w:rFonts w:ascii="Arial" w:hAnsi="Arial" w:cs="Arial"/>
          <w:sz w:val="20"/>
          <w:szCs w:val="20"/>
          <w:lang w:val="es-MX" w:eastAsia="ar-SA"/>
        </w:rPr>
        <w:lastRenderedPageBreak/>
        <w:t>establecidos para “El servicio” que serán adquiridos mediante el presente procedimiento, son determinados y están estandarizados.</w:t>
      </w:r>
    </w:p>
    <w:p w:rsidR="00E86D25" w:rsidRPr="00E86D25" w:rsidRDefault="00E86D25" w:rsidP="00E86D25">
      <w:pPr>
        <w:tabs>
          <w:tab w:val="left" w:pos="7794"/>
          <w:tab w:val="left" w:pos="12862"/>
        </w:tabs>
        <w:suppressAutoHyphens/>
        <w:spacing w:line="240" w:lineRule="exact"/>
        <w:ind w:right="90"/>
        <w:jc w:val="both"/>
        <w:rPr>
          <w:rFonts w:ascii="Arial" w:hAnsi="Arial" w:cs="Arial"/>
          <w:color w:val="000000"/>
          <w:sz w:val="20"/>
          <w:szCs w:val="20"/>
          <w:lang w:val="es-MX" w:eastAsia="ar-SA"/>
        </w:rPr>
      </w:pPr>
    </w:p>
    <w:p w:rsidR="00E86D25" w:rsidRPr="00E86D25" w:rsidRDefault="00F62C94" w:rsidP="00E86D25">
      <w:pPr>
        <w:tabs>
          <w:tab w:val="left" w:pos="6857"/>
          <w:tab w:val="left" w:pos="13714"/>
        </w:tabs>
        <w:suppressAutoHyphens/>
        <w:rPr>
          <w:rFonts w:ascii="Arial" w:hAnsi="Arial" w:cs="Arial"/>
          <w:b/>
          <w:sz w:val="20"/>
          <w:szCs w:val="20"/>
          <w:lang w:val="es-MX" w:eastAsia="ar-SA"/>
        </w:rPr>
      </w:pPr>
      <w:r>
        <w:rPr>
          <w:rFonts w:ascii="Arial" w:hAnsi="Arial" w:cs="Arial"/>
          <w:b/>
          <w:sz w:val="20"/>
          <w:szCs w:val="20"/>
          <w:lang w:val="es-MX" w:eastAsia="ar-SA"/>
        </w:rPr>
        <w:t>8</w:t>
      </w:r>
      <w:r w:rsidR="00E86D25" w:rsidRPr="00E86D25">
        <w:rPr>
          <w:rFonts w:ascii="Arial" w:hAnsi="Arial" w:cs="Arial"/>
          <w:b/>
          <w:sz w:val="20"/>
          <w:szCs w:val="20"/>
          <w:lang w:val="es-MX" w:eastAsia="ar-SA"/>
        </w:rPr>
        <w:t>.- PENAS CONVENCIONALES.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LICONSA pueda hacer efectiva la garantía de cumplimiento del pedido, en caso de incumplimientos imputables al proveedor, se aplicará la pena convencional siguiente:</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Por el simple retraso en la </w:t>
      </w:r>
      <w:r w:rsidR="00F62C94">
        <w:rPr>
          <w:rFonts w:ascii="Arial" w:hAnsi="Arial" w:cs="Arial"/>
          <w:sz w:val="20"/>
          <w:szCs w:val="20"/>
          <w:lang w:val="es-MX" w:eastAsia="ar-SA"/>
        </w:rPr>
        <w:t>realización o entrega</w:t>
      </w:r>
      <w:r w:rsidRPr="00E86D25">
        <w:rPr>
          <w:rFonts w:ascii="Arial" w:hAnsi="Arial" w:cs="Arial"/>
          <w:sz w:val="20"/>
          <w:szCs w:val="20"/>
          <w:lang w:val="es-MX" w:eastAsia="ar-SA"/>
        </w:rPr>
        <w:t xml:space="preserve"> de los </w:t>
      </w:r>
      <w:r w:rsidRPr="00E86D25">
        <w:rPr>
          <w:rFonts w:ascii="Arial" w:hAnsi="Arial" w:cs="Arial"/>
          <w:b/>
          <w:sz w:val="20"/>
          <w:szCs w:val="20"/>
          <w:lang w:val="es-MX" w:eastAsia="ar-SA"/>
        </w:rPr>
        <w:t>servicios y/o incumplimiento</w:t>
      </w:r>
      <w:r w:rsidRPr="00E86D25">
        <w:rPr>
          <w:rFonts w:ascii="Arial" w:hAnsi="Arial" w:cs="Arial"/>
          <w:sz w:val="20"/>
          <w:szCs w:val="20"/>
          <w:lang w:val="es-MX" w:eastAsia="ar-SA"/>
        </w:rPr>
        <w:t xml:space="preserve"> en las características y especificaciones técnicas solicitadas en el </w:t>
      </w:r>
      <w:r w:rsidRPr="00E86D25">
        <w:rPr>
          <w:rFonts w:ascii="Arial" w:hAnsi="Arial" w:cs="Arial"/>
          <w:b/>
          <w:bCs/>
          <w:sz w:val="20"/>
          <w:szCs w:val="20"/>
          <w:lang w:val="es-MX" w:eastAsia="ar-SA"/>
        </w:rPr>
        <w:t>Anexo</w:t>
      </w:r>
      <w:r w:rsidRPr="00E86D25">
        <w:rPr>
          <w:rFonts w:ascii="Arial" w:hAnsi="Arial" w:cs="Arial"/>
          <w:sz w:val="20"/>
          <w:szCs w:val="20"/>
          <w:lang w:val="es-MX" w:eastAsia="ar-SA"/>
        </w:rPr>
        <w:t xml:space="preserve">, se aplicará al proveedor una pena convencional equivalente al </w:t>
      </w:r>
      <w:r w:rsidRPr="00E86D25">
        <w:rPr>
          <w:rFonts w:ascii="Arial" w:hAnsi="Arial" w:cs="Arial"/>
          <w:b/>
          <w:color w:val="000000"/>
          <w:sz w:val="20"/>
          <w:szCs w:val="20"/>
          <w:lang w:val="es-MX" w:eastAsia="ar-SA"/>
        </w:rPr>
        <w:t>dos por ciento (2%)</w:t>
      </w:r>
      <w:r w:rsidRPr="00E86D25">
        <w:rPr>
          <w:rFonts w:ascii="Arial" w:hAnsi="Arial" w:cs="Arial"/>
          <w:sz w:val="20"/>
          <w:szCs w:val="20"/>
          <w:lang w:val="es-MX" w:eastAsia="ar-SA"/>
        </w:rPr>
        <w:t xml:space="preserve"> por cada día hábil de retraso injustificado, calculado sobre el importe del servicio, hasta el máximo del importe equivalente a la garantía de cumplimiento del mismo.</w:t>
      </w:r>
    </w:p>
    <w:p w:rsidR="00E86D25" w:rsidRPr="00E86D25" w:rsidRDefault="00E86D25" w:rsidP="00E86D25">
      <w:pPr>
        <w:tabs>
          <w:tab w:val="left" w:pos="7794"/>
          <w:tab w:val="left" w:pos="12862"/>
        </w:tabs>
        <w:suppressAutoHyphens/>
        <w:spacing w:line="240" w:lineRule="exact"/>
        <w:ind w:left="360"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Será total responsabilidad del licitante ganador que los servicios sean entregados oportunamente y a entera satisfacción de LICONSA, por lo que se deberán tomar las precauciones necesarias para evitar retrasos y en consecuencia la aplicación de las penalizaciones establecidas.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Si por motivos imputables al proveedor, el servicio se realiza con un tercero y el costo sea </w:t>
      </w:r>
      <w:r w:rsidR="00BB71B3" w:rsidRPr="00E86D25">
        <w:rPr>
          <w:rFonts w:ascii="Arial" w:hAnsi="Arial" w:cs="Arial"/>
          <w:sz w:val="20"/>
          <w:szCs w:val="20"/>
          <w:lang w:val="es-MX" w:eastAsia="ar-SA"/>
        </w:rPr>
        <w:t>más</w:t>
      </w:r>
      <w:r w:rsidRPr="00E86D25">
        <w:rPr>
          <w:rFonts w:ascii="Arial" w:hAnsi="Arial" w:cs="Arial"/>
          <w:sz w:val="20"/>
          <w:szCs w:val="20"/>
          <w:lang w:val="es-MX" w:eastAsia="ar-SA"/>
        </w:rPr>
        <w:t xml:space="preserve"> alto, el proveedor cubrirá la diferencia y se aplicara una pena convencional del 10% sobre el costo total del servicio que dejo de prestar, antes del impuesto al valor agregado.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Si causa daños mayores al equipo, por negligencia o falta de capacidad técnica por parte del personal del proveedor, deberá resarcir el daño sin cargo para la convocante, aplicando además la recisión de contrato.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E86D25" w:rsidRPr="00E86D25" w:rsidRDefault="00E86D25" w:rsidP="00E86D25">
      <w:pPr>
        <w:tabs>
          <w:tab w:val="left" w:pos="7794"/>
          <w:tab w:val="left" w:pos="12862"/>
        </w:tabs>
        <w:suppressAutoHyphens/>
        <w:spacing w:line="240" w:lineRule="exact"/>
        <w:ind w:right="90"/>
        <w:jc w:val="both"/>
        <w:rPr>
          <w:rFonts w:ascii="Arial" w:hAnsi="Arial" w:cs="Arial"/>
          <w:b/>
          <w:sz w:val="20"/>
          <w:szCs w:val="20"/>
          <w:lang w:val="es-MX" w:eastAsia="ar-SA"/>
        </w:rPr>
      </w:pPr>
    </w:p>
    <w:p w:rsidR="00E86D25" w:rsidRPr="00E86D25" w:rsidRDefault="00046C1C" w:rsidP="00E86D25">
      <w:pPr>
        <w:suppressAutoHyphens/>
        <w:jc w:val="both"/>
        <w:rPr>
          <w:rFonts w:ascii="Arial" w:hAnsi="Arial" w:cs="Arial"/>
          <w:b/>
          <w:sz w:val="20"/>
          <w:szCs w:val="20"/>
          <w:lang w:val="es-MX" w:eastAsia="ar-SA"/>
        </w:rPr>
      </w:pPr>
      <w:r>
        <w:rPr>
          <w:rFonts w:ascii="Arial" w:hAnsi="Arial" w:cs="Arial"/>
          <w:b/>
          <w:sz w:val="20"/>
          <w:szCs w:val="20"/>
          <w:lang w:val="es-MX" w:eastAsia="ar-SA"/>
        </w:rPr>
        <w:t>9</w:t>
      </w:r>
      <w:r w:rsidR="00E86D25" w:rsidRPr="00E86D25">
        <w:rPr>
          <w:rFonts w:ascii="Arial" w:hAnsi="Arial" w:cs="Arial"/>
          <w:b/>
          <w:sz w:val="20"/>
          <w:szCs w:val="20"/>
          <w:lang w:val="es-MX" w:eastAsia="ar-SA"/>
        </w:rPr>
        <w:t>.- RESPONSABILIDAD LABORAL, CIVIL Y FISCAL.</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Las partes convienen en que </w:t>
      </w:r>
      <w:r w:rsidRPr="00E86D25">
        <w:rPr>
          <w:rFonts w:ascii="Arial" w:hAnsi="Arial" w:cs="Arial"/>
          <w:bCs/>
          <w:sz w:val="20"/>
          <w:szCs w:val="20"/>
          <w:lang w:val="es-MX" w:eastAsia="ar-SA"/>
        </w:rPr>
        <w:t>“LICONSA”</w:t>
      </w:r>
      <w:r w:rsidRPr="00E86D25">
        <w:rPr>
          <w:rFonts w:ascii="Arial" w:hAnsi="Arial" w:cs="Arial"/>
          <w:sz w:val="20"/>
          <w:szCs w:val="20"/>
          <w:lang w:val="es-MX" w:eastAsia="ar-SA"/>
        </w:rPr>
        <w:t xml:space="preserve"> no adquiere ninguna obligación de carácter laboral con </w:t>
      </w:r>
      <w:r w:rsidRPr="00E86D25">
        <w:rPr>
          <w:rFonts w:ascii="Arial" w:hAnsi="Arial" w:cs="Arial"/>
          <w:bCs/>
          <w:sz w:val="20"/>
          <w:szCs w:val="20"/>
          <w:lang w:val="es-MX" w:eastAsia="ar-SA"/>
        </w:rPr>
        <w:t xml:space="preserve">el licitante, </w:t>
      </w:r>
      <w:r w:rsidRPr="00E86D25">
        <w:rPr>
          <w:rFonts w:ascii="Arial" w:hAnsi="Arial" w:cs="Arial"/>
          <w:sz w:val="20"/>
          <w:szCs w:val="20"/>
          <w:lang w:val="es-MX" w:eastAsia="ar-SA"/>
        </w:rPr>
        <w:t>por lo cual no se le podrá considerar como patrón ni aún sustituto. En particular, el personal se entenderá relacionado exclusivamente con la o las personas que lo emplearon y, por ende, cada una de ellas asumirá su responsabilidad por dicho concepto.</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Igualmente, y para este efecto y cualquiera no previsto, el licitante exime expresamente a “LICONSA” de cualquier responsabilidad laboral, civil, penal, de seguridad social, </w:t>
      </w:r>
      <w:r w:rsidRPr="00E86D25">
        <w:rPr>
          <w:rFonts w:ascii="Arial" w:hAnsi="Arial" w:cs="Arial"/>
          <w:b/>
          <w:bCs/>
          <w:sz w:val="20"/>
          <w:szCs w:val="20"/>
          <w:lang w:val="es-MX" w:eastAsia="ar-SA"/>
        </w:rPr>
        <w:t>fiscal</w:t>
      </w:r>
      <w:r w:rsidRPr="00E86D25">
        <w:rPr>
          <w:rFonts w:ascii="Arial" w:hAnsi="Arial" w:cs="Arial"/>
          <w:sz w:val="20"/>
          <w:szCs w:val="20"/>
          <w:lang w:val="es-MX" w:eastAsia="ar-SA"/>
        </w:rPr>
        <w:t xml:space="preserve"> o de otra especie que, en su caso, pudiera llegar a generarse. </w:t>
      </w:r>
    </w:p>
    <w:p w:rsidR="00BB71B3" w:rsidRDefault="00046C1C" w:rsidP="00E86D25">
      <w:pPr>
        <w:suppressAutoHyphens/>
        <w:ind w:right="90"/>
        <w:jc w:val="both"/>
        <w:rPr>
          <w:rFonts w:ascii="Arial" w:hAnsi="Arial" w:cs="Arial"/>
          <w:b/>
          <w:sz w:val="20"/>
          <w:szCs w:val="20"/>
          <w:lang w:val="es-MX" w:eastAsia="ar-SA"/>
        </w:rPr>
      </w:pPr>
      <w:r>
        <w:rPr>
          <w:rFonts w:ascii="Arial" w:hAnsi="Arial" w:cs="Arial"/>
          <w:b/>
          <w:sz w:val="20"/>
          <w:szCs w:val="20"/>
          <w:lang w:val="es-MX" w:eastAsia="ar-SA"/>
        </w:rPr>
        <w:br w:type="page"/>
      </w:r>
    </w:p>
    <w:tbl>
      <w:tblPr>
        <w:tblW w:w="9145" w:type="dxa"/>
        <w:tblCellMar>
          <w:left w:w="0" w:type="dxa"/>
          <w:right w:w="0" w:type="dxa"/>
        </w:tblCellMar>
        <w:tblLook w:val="0000" w:firstRow="0" w:lastRow="0" w:firstColumn="0" w:lastColumn="0" w:noHBand="0" w:noVBand="0"/>
      </w:tblPr>
      <w:tblGrid>
        <w:gridCol w:w="406"/>
        <w:gridCol w:w="3201"/>
        <w:gridCol w:w="1135"/>
        <w:gridCol w:w="1675"/>
        <w:gridCol w:w="1305"/>
        <w:gridCol w:w="1440"/>
      </w:tblGrid>
      <w:tr w:rsidR="00E86D25" w:rsidRPr="00E86D25" w:rsidTr="00046C1C">
        <w:trPr>
          <w:trHeight w:val="300"/>
        </w:trPr>
        <w:tc>
          <w:tcPr>
            <w:tcW w:w="9145" w:type="dxa"/>
            <w:gridSpan w:val="6"/>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b/>
                <w:bCs/>
                <w:sz w:val="22"/>
                <w:szCs w:val="22"/>
                <w:lang w:val="es-MX" w:eastAsia="ar-SA"/>
              </w:rPr>
            </w:pPr>
            <w:r w:rsidRPr="00E86D25">
              <w:rPr>
                <w:rFonts w:ascii="Arial" w:hAnsi="Arial" w:cs="Arial"/>
                <w:b/>
                <w:bCs/>
                <w:sz w:val="22"/>
                <w:szCs w:val="22"/>
                <w:lang w:val="es-MX" w:eastAsia="ar-SA"/>
              </w:rPr>
              <w:t>PLANTILLA DE UNIDADES DE CONDENSACION</w:t>
            </w:r>
          </w:p>
        </w:tc>
      </w:tr>
      <w:tr w:rsidR="00E86D25" w:rsidRPr="00E86D25" w:rsidTr="00046C1C">
        <w:trPr>
          <w:trHeight w:val="270"/>
        </w:trPr>
        <w:tc>
          <w:tcPr>
            <w:tcW w:w="0" w:type="auto"/>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sz w:val="20"/>
                <w:szCs w:val="20"/>
                <w:lang w:val="es-MX" w:eastAsia="ar-SA"/>
              </w:rPr>
            </w:pPr>
          </w:p>
        </w:tc>
        <w:tc>
          <w:tcPr>
            <w:tcW w:w="0" w:type="auto"/>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20"/>
                <w:szCs w:val="20"/>
                <w:lang w:val="es-MX" w:eastAsia="ar-SA"/>
              </w:rPr>
            </w:pPr>
          </w:p>
        </w:tc>
        <w:tc>
          <w:tcPr>
            <w:tcW w:w="0" w:type="auto"/>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20"/>
                <w:szCs w:val="20"/>
                <w:lang w:val="es-MX" w:eastAsia="ar-SA"/>
              </w:rPr>
            </w:pPr>
          </w:p>
        </w:tc>
        <w:tc>
          <w:tcPr>
            <w:tcW w:w="0" w:type="auto"/>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20"/>
                <w:szCs w:val="20"/>
                <w:lang w:val="es-MX" w:eastAsia="ar-SA"/>
              </w:rPr>
            </w:pPr>
          </w:p>
        </w:tc>
        <w:tc>
          <w:tcPr>
            <w:tcW w:w="0" w:type="auto"/>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20"/>
                <w:szCs w:val="20"/>
                <w:lang w:val="es-MX" w:eastAsia="ar-SA"/>
              </w:rPr>
            </w:pPr>
          </w:p>
        </w:tc>
        <w:tc>
          <w:tcPr>
            <w:tcW w:w="0" w:type="auto"/>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20"/>
                <w:szCs w:val="20"/>
                <w:lang w:val="es-MX" w:eastAsia="ar-SA"/>
              </w:rPr>
            </w:pPr>
          </w:p>
        </w:tc>
      </w:tr>
      <w:tr w:rsidR="00E86D25" w:rsidRPr="00E86D25" w:rsidTr="00046C1C">
        <w:trPr>
          <w:trHeight w:val="402"/>
        </w:trPr>
        <w:tc>
          <w:tcPr>
            <w:tcW w:w="416" w:type="dxa"/>
            <w:tcBorders>
              <w:top w:val="single" w:sz="8" w:space="0" w:color="000000"/>
              <w:left w:val="single" w:sz="8" w:space="0" w:color="000000"/>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No.</w:t>
            </w:r>
          </w:p>
        </w:tc>
        <w:tc>
          <w:tcPr>
            <w:tcW w:w="3276" w:type="dxa"/>
            <w:tcBorders>
              <w:top w:val="single" w:sz="8" w:space="0" w:color="000000"/>
              <w:left w:val="nil"/>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DESCRIPCION</w:t>
            </w:r>
          </w:p>
        </w:tc>
        <w:tc>
          <w:tcPr>
            <w:tcW w:w="1156" w:type="dxa"/>
            <w:tcBorders>
              <w:top w:val="single" w:sz="8" w:space="0" w:color="000000"/>
              <w:left w:val="nil"/>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MARCA</w:t>
            </w:r>
          </w:p>
        </w:tc>
        <w:tc>
          <w:tcPr>
            <w:tcW w:w="1617" w:type="dxa"/>
            <w:tcBorders>
              <w:top w:val="single" w:sz="8" w:space="0" w:color="000000"/>
              <w:left w:val="nil"/>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MODELO</w:t>
            </w:r>
          </w:p>
        </w:tc>
        <w:tc>
          <w:tcPr>
            <w:tcW w:w="1210" w:type="dxa"/>
            <w:tcBorders>
              <w:top w:val="single" w:sz="8" w:space="0" w:color="000000"/>
              <w:left w:val="nil"/>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SERIE</w:t>
            </w:r>
          </w:p>
        </w:tc>
        <w:tc>
          <w:tcPr>
            <w:tcW w:w="1470" w:type="dxa"/>
            <w:tcBorders>
              <w:top w:val="single" w:sz="8" w:space="0" w:color="000000"/>
              <w:left w:val="nil"/>
              <w:bottom w:val="nil"/>
              <w:right w:val="single" w:sz="4" w:space="0" w:color="000000"/>
            </w:tcBorders>
            <w:shd w:val="clear" w:color="CCCCFF" w:fill="C0C0C0"/>
            <w:vAlign w:val="center"/>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CAPACIDAD</w:t>
            </w:r>
          </w:p>
        </w:tc>
      </w:tr>
      <w:tr w:rsidR="00E86D25" w:rsidRPr="00E86D25" w:rsidTr="00046C1C">
        <w:trPr>
          <w:trHeight w:val="402"/>
        </w:trPr>
        <w:tc>
          <w:tcPr>
            <w:tcW w:w="0" w:type="auto"/>
            <w:tcBorders>
              <w:top w:val="single" w:sz="8" w:space="0" w:color="000000"/>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hAnsi="Arial" w:cs="Arial"/>
                <w:sz w:val="16"/>
                <w:szCs w:val="16"/>
                <w:lang w:val="es-MX" w:eastAsia="ar-SA"/>
              </w:rPr>
              <w:t>1</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 xml:space="preserve">Unidad de condensación No 1 </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MUELLER</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OHSE-A53</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70036A-06G</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5.0 H.P.</w:t>
            </w:r>
          </w:p>
        </w:tc>
      </w:tr>
      <w:tr w:rsidR="00E86D25" w:rsidRPr="00E86D25" w:rsidTr="00046C1C">
        <w:trPr>
          <w:trHeight w:val="402"/>
        </w:trPr>
        <w:tc>
          <w:tcPr>
            <w:tcW w:w="0" w:type="auto"/>
            <w:tcBorders>
              <w:top w:val="nil"/>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hAnsi="Arial" w:cs="Arial"/>
                <w:sz w:val="16"/>
                <w:szCs w:val="16"/>
                <w:lang w:val="es-MX" w:eastAsia="ar-SA"/>
              </w:rPr>
              <w:t>2</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2</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MUELLER</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OHSE-A53</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7215EA-07F</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5.0 H.P</w:t>
            </w:r>
          </w:p>
        </w:tc>
      </w:tr>
      <w:tr w:rsidR="00E86D25" w:rsidRPr="00E86D25" w:rsidTr="00046C1C">
        <w:trPr>
          <w:trHeight w:val="402"/>
        </w:trPr>
        <w:tc>
          <w:tcPr>
            <w:tcW w:w="0" w:type="auto"/>
            <w:tcBorders>
              <w:top w:val="nil"/>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hAnsi="Arial" w:cs="Arial"/>
                <w:sz w:val="16"/>
                <w:szCs w:val="16"/>
                <w:lang w:val="es-MX" w:eastAsia="ar-SA"/>
              </w:rPr>
              <w:t>3</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3</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MUELLER</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OHSE-A53</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70037A-06G</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5.0 H.P.</w:t>
            </w:r>
          </w:p>
        </w:tc>
      </w:tr>
      <w:tr w:rsidR="00E86D25" w:rsidRPr="00E86D25" w:rsidTr="00046C1C">
        <w:trPr>
          <w:trHeight w:val="402"/>
        </w:trPr>
        <w:tc>
          <w:tcPr>
            <w:tcW w:w="0" w:type="auto"/>
            <w:tcBorders>
              <w:top w:val="nil"/>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hAnsi="Arial" w:cs="Arial"/>
                <w:sz w:val="16"/>
                <w:szCs w:val="16"/>
                <w:lang w:val="es-MX" w:eastAsia="ar-SA"/>
              </w:rPr>
              <w:t>4</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4</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MUELLER</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Tms Rmn" w:hAnsi="Tms Rmn"/>
                <w:sz w:val="20"/>
                <w:szCs w:val="20"/>
                <w:lang w:val="es-MX" w:eastAsia="ar-SA"/>
              </w:rPr>
            </w:pPr>
            <w:r w:rsidRPr="00E86D25">
              <w:rPr>
                <w:rFonts w:ascii="Arial" w:eastAsia="Arial Unicode MS" w:hAnsi="Arial" w:cs="Arial"/>
                <w:sz w:val="16"/>
                <w:szCs w:val="16"/>
                <w:lang w:val="es-MX" w:eastAsia="ar-SA"/>
              </w:rPr>
              <w:t>OHSE-A53</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n-US" w:eastAsia="ar-SA"/>
              </w:rPr>
            </w:pPr>
            <w:r w:rsidRPr="00E86D25">
              <w:rPr>
                <w:rFonts w:ascii="Arial" w:eastAsia="Arial Unicode MS" w:hAnsi="Arial" w:cs="Arial"/>
                <w:sz w:val="16"/>
                <w:szCs w:val="16"/>
                <w:lang w:val="en-US" w:eastAsia="ar-SA"/>
              </w:rPr>
              <w:t>69476A-06E</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5.0 H.P.</w:t>
            </w:r>
          </w:p>
        </w:tc>
      </w:tr>
      <w:tr w:rsidR="00E86D25" w:rsidRPr="00E86D25" w:rsidTr="00046C1C">
        <w:trPr>
          <w:trHeight w:val="402"/>
        </w:trPr>
        <w:tc>
          <w:tcPr>
            <w:tcW w:w="0" w:type="auto"/>
            <w:tcBorders>
              <w:top w:val="nil"/>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hAnsi="Arial" w:cs="Arial"/>
                <w:sz w:val="16"/>
                <w:szCs w:val="16"/>
                <w:lang w:val="es-MX" w:eastAsia="ar-SA"/>
              </w:rPr>
              <w:t>5</w:t>
            </w:r>
          </w:p>
        </w:tc>
        <w:tc>
          <w:tcPr>
            <w:tcW w:w="0" w:type="auto"/>
            <w:tcBorders>
              <w:top w:val="single" w:sz="8"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5</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BOHN</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MBHZ0501M2C</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M13A02656</w:t>
            </w:r>
          </w:p>
        </w:tc>
        <w:tc>
          <w:tcPr>
            <w:tcW w:w="0" w:type="auto"/>
            <w:tcBorders>
              <w:top w:val="nil"/>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eastAsia="Arial Unicode MS" w:hAnsi="Arial" w:cs="Arial"/>
                <w:sz w:val="16"/>
                <w:szCs w:val="16"/>
                <w:lang w:val="es-MX" w:eastAsia="ar-SA"/>
              </w:rPr>
            </w:pPr>
            <w:r w:rsidRPr="00E86D25">
              <w:rPr>
                <w:rFonts w:ascii="Arial" w:eastAsia="Arial Unicode MS" w:hAnsi="Arial" w:cs="Arial"/>
                <w:sz w:val="16"/>
                <w:szCs w:val="16"/>
                <w:lang w:val="es-MX" w:eastAsia="ar-SA"/>
              </w:rPr>
              <w:t>5.0 H.P.</w:t>
            </w:r>
          </w:p>
        </w:tc>
      </w:tr>
      <w:tr w:rsidR="00E86D25" w:rsidRPr="00E86D25" w:rsidTr="00046C1C">
        <w:trPr>
          <w:trHeight w:val="402"/>
        </w:trPr>
        <w:tc>
          <w:tcPr>
            <w:tcW w:w="0" w:type="auto"/>
            <w:tcBorders>
              <w:top w:val="single" w:sz="4" w:space="0" w:color="000000"/>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6</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6</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eastAsia="Arial Unicode MS" w:hAnsi="Arial" w:cs="Arial"/>
                <w:sz w:val="16"/>
                <w:szCs w:val="16"/>
                <w:lang w:val="es-MX" w:eastAsia="ar-SA"/>
              </w:rPr>
              <w:t>MUELLER</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eastAsia="Arial Unicode MS" w:hAnsi="Arial" w:cs="Arial"/>
                <w:sz w:val="16"/>
                <w:szCs w:val="16"/>
                <w:lang w:val="es-MX" w:eastAsia="ar-SA"/>
              </w:rPr>
              <w:t>OHSE-A53</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72426A-07H</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5.0 H.P.</w:t>
            </w:r>
          </w:p>
        </w:tc>
      </w:tr>
      <w:tr w:rsidR="00E86D25" w:rsidRPr="00E86D25" w:rsidTr="00046C1C">
        <w:trPr>
          <w:trHeight w:val="402"/>
        </w:trPr>
        <w:tc>
          <w:tcPr>
            <w:tcW w:w="0" w:type="auto"/>
            <w:tcBorders>
              <w:top w:val="single" w:sz="4" w:space="0" w:color="000000"/>
              <w:left w:val="single" w:sz="8" w:space="0" w:color="000000"/>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7</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Unidad de condensación No 7</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p>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BOHN</w:t>
            </w:r>
          </w:p>
          <w:p w:rsidR="00E86D25" w:rsidRPr="00E86D25" w:rsidRDefault="00E86D25" w:rsidP="00E86D25">
            <w:pPr>
              <w:suppressAutoHyphens/>
              <w:jc w:val="center"/>
              <w:rPr>
                <w:rFonts w:ascii="Arial" w:hAnsi="Arial" w:cs="Arial"/>
                <w:sz w:val="16"/>
                <w:szCs w:val="16"/>
                <w:lang w:val="es-MX" w:eastAsia="ar-SA"/>
              </w:rPr>
            </w:pP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eastAsia="Arial Unicode MS" w:hAnsi="Arial" w:cs="Arial"/>
                <w:sz w:val="16"/>
                <w:szCs w:val="16"/>
                <w:lang w:val="es-MX" w:eastAsia="ar-SA"/>
              </w:rPr>
              <w:t>MBHZ0501M2C</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M13A02647</w:t>
            </w:r>
          </w:p>
        </w:tc>
        <w:tc>
          <w:tcPr>
            <w:tcW w:w="0" w:type="auto"/>
            <w:tcBorders>
              <w:top w:val="single" w:sz="4" w:space="0" w:color="000000"/>
              <w:left w:val="nil"/>
              <w:bottom w:val="single" w:sz="4" w:space="0" w:color="000000"/>
              <w:right w:val="single" w:sz="4" w:space="0" w:color="000000"/>
            </w:tcBorders>
            <w:noWrap/>
            <w:vAlign w:val="center"/>
          </w:tcPr>
          <w:p w:rsidR="00E86D25" w:rsidRPr="00E86D25" w:rsidRDefault="00E86D25" w:rsidP="00E86D25">
            <w:pPr>
              <w:suppressAutoHyphens/>
              <w:jc w:val="center"/>
              <w:rPr>
                <w:rFonts w:ascii="Arial" w:hAnsi="Arial" w:cs="Arial"/>
                <w:sz w:val="16"/>
                <w:szCs w:val="16"/>
                <w:lang w:val="es-MX" w:eastAsia="ar-SA"/>
              </w:rPr>
            </w:pPr>
            <w:r w:rsidRPr="00E86D25">
              <w:rPr>
                <w:rFonts w:ascii="Arial" w:hAnsi="Arial" w:cs="Arial"/>
                <w:sz w:val="16"/>
                <w:szCs w:val="16"/>
                <w:lang w:val="es-MX" w:eastAsia="ar-SA"/>
              </w:rPr>
              <w:t>5.0 H.P.</w:t>
            </w:r>
          </w:p>
        </w:tc>
      </w:tr>
    </w:tbl>
    <w:p w:rsidR="00CB4E33" w:rsidRDefault="00CB4E33" w:rsidP="00E86D25">
      <w:pPr>
        <w:suppressAutoHyphens/>
        <w:rPr>
          <w:rFonts w:ascii="Arial" w:hAnsi="Arial" w:cs="Arial"/>
          <w:sz w:val="20"/>
          <w:szCs w:val="20"/>
          <w:lang w:val="es-MX" w:eastAsia="ar-SA"/>
        </w:rPr>
      </w:pPr>
    </w:p>
    <w:p w:rsidR="00046C1C" w:rsidRDefault="00046C1C" w:rsidP="00E86D25">
      <w:pPr>
        <w:suppressAutoHyphens/>
        <w:rPr>
          <w:rFonts w:ascii="Arial" w:hAnsi="Arial" w:cs="Arial"/>
          <w:sz w:val="20"/>
          <w:szCs w:val="20"/>
          <w:lang w:val="es-MX" w:eastAsia="ar-SA"/>
        </w:rPr>
      </w:pPr>
    </w:p>
    <w:p w:rsidR="00046C1C" w:rsidRDefault="00046C1C" w:rsidP="00E86D25">
      <w:pPr>
        <w:suppressAutoHyphens/>
        <w:rPr>
          <w:rFonts w:ascii="Arial" w:hAnsi="Arial" w:cs="Arial"/>
          <w:sz w:val="20"/>
          <w:szCs w:val="20"/>
          <w:lang w:val="es-MX" w:eastAsia="ar-SA"/>
        </w:rPr>
      </w:pPr>
    </w:p>
    <w:tbl>
      <w:tblPr>
        <w:tblW w:w="9229" w:type="dxa"/>
        <w:tblCellMar>
          <w:left w:w="0" w:type="dxa"/>
          <w:right w:w="0" w:type="dxa"/>
        </w:tblCellMar>
        <w:tblLook w:val="0000" w:firstRow="0" w:lastRow="0" w:firstColumn="0" w:lastColumn="0" w:noHBand="0" w:noVBand="0"/>
      </w:tblPr>
      <w:tblGrid>
        <w:gridCol w:w="3642"/>
        <w:gridCol w:w="909"/>
        <w:gridCol w:w="1276"/>
        <w:gridCol w:w="1300"/>
        <w:gridCol w:w="2102"/>
      </w:tblGrid>
      <w:tr w:rsidR="00046C1C" w:rsidRPr="00E86D25" w:rsidTr="00020164">
        <w:trPr>
          <w:trHeight w:val="270"/>
        </w:trPr>
        <w:tc>
          <w:tcPr>
            <w:tcW w:w="36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46C1C" w:rsidRPr="00E86D25" w:rsidRDefault="00046C1C" w:rsidP="00020164">
            <w:pPr>
              <w:suppressAutoHyphens/>
              <w:jc w:val="center"/>
              <w:rPr>
                <w:rFonts w:ascii="Arial" w:eastAsia="Arial Unicode MS" w:hAnsi="Arial" w:cs="Arial"/>
                <w:b/>
                <w:bCs/>
                <w:sz w:val="18"/>
                <w:szCs w:val="18"/>
                <w:lang w:val="es-MX" w:eastAsia="ar-SA"/>
              </w:rPr>
            </w:pPr>
            <w:r w:rsidRPr="00E86D25">
              <w:rPr>
                <w:rFonts w:ascii="Arial" w:hAnsi="Arial" w:cs="Arial"/>
                <w:b/>
                <w:bCs/>
                <w:sz w:val="18"/>
                <w:szCs w:val="18"/>
                <w:lang w:val="es-MX" w:eastAsia="ar-SA"/>
              </w:rPr>
              <w:t>EQUIPO</w:t>
            </w:r>
          </w:p>
        </w:tc>
        <w:tc>
          <w:tcPr>
            <w:tcW w:w="90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46C1C" w:rsidRPr="00E86D25" w:rsidRDefault="00046C1C" w:rsidP="00020164">
            <w:pPr>
              <w:suppressAutoHyphens/>
              <w:jc w:val="center"/>
              <w:rPr>
                <w:rFonts w:ascii="Arial" w:eastAsia="Arial Unicode MS" w:hAnsi="Arial" w:cs="Arial"/>
                <w:b/>
                <w:bCs/>
                <w:sz w:val="18"/>
                <w:szCs w:val="18"/>
                <w:lang w:val="en-US" w:eastAsia="ar-SA"/>
              </w:rPr>
            </w:pPr>
            <w:r>
              <w:rPr>
                <w:rFonts w:ascii="Arial" w:hAnsi="Arial" w:cs="Arial"/>
                <w:b/>
                <w:bCs/>
                <w:sz w:val="18"/>
                <w:szCs w:val="18"/>
                <w:lang w:val="en-US" w:eastAsia="ar-SA"/>
              </w:rPr>
              <w:t>JUNIO</w:t>
            </w:r>
          </w:p>
        </w:tc>
        <w:tc>
          <w:tcPr>
            <w:tcW w:w="127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46C1C" w:rsidRPr="00E86D25" w:rsidRDefault="00BE772A" w:rsidP="00020164">
            <w:pPr>
              <w:suppressAutoHyphens/>
              <w:jc w:val="center"/>
              <w:rPr>
                <w:rFonts w:ascii="Arial" w:eastAsia="Arial Unicode MS" w:hAnsi="Arial" w:cs="Arial"/>
                <w:b/>
                <w:bCs/>
                <w:sz w:val="18"/>
                <w:szCs w:val="18"/>
                <w:lang w:val="en-US" w:eastAsia="ar-SA"/>
              </w:rPr>
            </w:pPr>
            <w:r>
              <w:rPr>
                <w:rFonts w:ascii="Arial" w:hAnsi="Arial" w:cs="Arial"/>
                <w:b/>
                <w:bCs/>
                <w:sz w:val="18"/>
                <w:szCs w:val="18"/>
                <w:lang w:val="en-US" w:eastAsia="ar-SA"/>
              </w:rPr>
              <w:t>SEPTIEMBRE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46C1C" w:rsidRPr="00E86D25" w:rsidRDefault="00BE772A" w:rsidP="00020164">
            <w:pPr>
              <w:suppressAutoHyphens/>
              <w:jc w:val="center"/>
              <w:rPr>
                <w:rFonts w:ascii="Arial" w:eastAsia="Arial Unicode MS" w:hAnsi="Arial" w:cs="Arial"/>
                <w:b/>
                <w:bCs/>
                <w:sz w:val="18"/>
                <w:szCs w:val="18"/>
                <w:lang w:val="en-US" w:eastAsia="ar-SA"/>
              </w:rPr>
            </w:pPr>
            <w:r>
              <w:rPr>
                <w:rFonts w:ascii="Arial" w:hAnsi="Arial" w:cs="Arial"/>
                <w:b/>
                <w:bCs/>
                <w:sz w:val="18"/>
                <w:szCs w:val="18"/>
                <w:lang w:val="en-US" w:eastAsia="ar-SA"/>
              </w:rPr>
              <w:t>DICIEMBRE</w:t>
            </w:r>
          </w:p>
        </w:tc>
        <w:tc>
          <w:tcPr>
            <w:tcW w:w="210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46C1C" w:rsidRPr="00E86D25" w:rsidRDefault="00046C1C" w:rsidP="00020164">
            <w:pPr>
              <w:suppressAutoHyphens/>
              <w:jc w:val="center"/>
              <w:rPr>
                <w:rFonts w:ascii="Arial" w:eastAsia="Arial Unicode MS" w:hAnsi="Arial" w:cs="Arial"/>
                <w:b/>
                <w:bCs/>
                <w:sz w:val="18"/>
                <w:szCs w:val="18"/>
                <w:lang w:val="es-MX" w:eastAsia="ar-SA"/>
              </w:rPr>
            </w:pPr>
            <w:r w:rsidRPr="00E86D25">
              <w:rPr>
                <w:rFonts w:ascii="Arial" w:hAnsi="Arial" w:cs="Arial"/>
                <w:b/>
                <w:bCs/>
                <w:sz w:val="18"/>
                <w:szCs w:val="18"/>
                <w:lang w:val="es-MX" w:eastAsia="ar-SA"/>
              </w:rPr>
              <w:t>TOTAL</w:t>
            </w:r>
          </w:p>
        </w:tc>
      </w:tr>
      <w:tr w:rsidR="00046C1C" w:rsidRPr="00E86D25" w:rsidTr="00020164">
        <w:trPr>
          <w:trHeight w:val="255"/>
        </w:trPr>
        <w:tc>
          <w:tcPr>
            <w:tcW w:w="36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1</w:t>
            </w:r>
          </w:p>
        </w:tc>
        <w:tc>
          <w:tcPr>
            <w:tcW w:w="9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55"/>
        </w:trPr>
        <w:tc>
          <w:tcPr>
            <w:tcW w:w="36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2</w:t>
            </w:r>
          </w:p>
        </w:tc>
        <w:tc>
          <w:tcPr>
            <w:tcW w:w="9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55"/>
        </w:trPr>
        <w:tc>
          <w:tcPr>
            <w:tcW w:w="36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3</w:t>
            </w:r>
          </w:p>
        </w:tc>
        <w:tc>
          <w:tcPr>
            <w:tcW w:w="9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55"/>
        </w:trPr>
        <w:tc>
          <w:tcPr>
            <w:tcW w:w="36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4</w:t>
            </w:r>
          </w:p>
        </w:tc>
        <w:tc>
          <w:tcPr>
            <w:tcW w:w="9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9D76AD" w:rsidP="00020164">
            <w:pPr>
              <w:suppressAutoHyphens/>
              <w:jc w:val="center"/>
              <w:rPr>
                <w:rFonts w:ascii="Arial" w:eastAsia="Arial Unicode MS" w:hAnsi="Arial" w:cs="Arial"/>
                <w:sz w:val="18"/>
                <w:szCs w:val="18"/>
                <w:lang w:val="en-US" w:eastAsia="ar-SA"/>
              </w:rPr>
            </w:pPr>
            <w:r>
              <w:rPr>
                <w:rFonts w:ascii="Arial" w:eastAsia="Arial Unicode MS" w:hAnsi="Arial" w:cs="Arial"/>
                <w:sz w:val="18"/>
                <w:szCs w:val="18"/>
                <w:lang w:val="en-US" w:eastAsia="ar-SA"/>
              </w:rPr>
              <w:t>--</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70"/>
        </w:trPr>
        <w:tc>
          <w:tcPr>
            <w:tcW w:w="3642"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5</w:t>
            </w:r>
          </w:p>
        </w:tc>
        <w:tc>
          <w:tcPr>
            <w:tcW w:w="90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70"/>
        </w:trPr>
        <w:tc>
          <w:tcPr>
            <w:tcW w:w="3642"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6</w:t>
            </w:r>
          </w:p>
        </w:tc>
        <w:tc>
          <w:tcPr>
            <w:tcW w:w="90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9D76AD" w:rsidP="009D76AD">
            <w:pPr>
              <w:suppressAutoHyphens/>
              <w:jc w:val="center"/>
              <w:rPr>
                <w:rFonts w:ascii="Arial" w:eastAsia="Arial Unicode MS" w:hAnsi="Arial" w:cs="Arial"/>
                <w:sz w:val="18"/>
                <w:szCs w:val="18"/>
                <w:lang w:val="en-US" w:eastAsia="ar-SA"/>
              </w:rPr>
            </w:pPr>
            <w:r>
              <w:rPr>
                <w:rFonts w:ascii="Arial" w:eastAsia="Arial Unicode MS" w:hAnsi="Arial" w:cs="Arial"/>
                <w:sz w:val="18"/>
                <w:szCs w:val="18"/>
                <w:lang w:val="en-US" w:eastAsia="ar-SA"/>
              </w:rPr>
              <w:t>--</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hAnsi="Arial" w:cs="Arial"/>
                <w:sz w:val="18"/>
                <w:szCs w:val="18"/>
                <w:lang w:val="es-MX" w:eastAsia="ar-SA"/>
              </w:rPr>
            </w:pPr>
            <w:r w:rsidRPr="00817A03">
              <w:rPr>
                <w:rFonts w:ascii="Arial" w:hAnsi="Arial" w:cs="Arial"/>
                <w:sz w:val="18"/>
                <w:szCs w:val="18"/>
                <w:lang w:val="es-MX" w:eastAsia="ar-SA"/>
              </w:rPr>
              <w:t>3</w:t>
            </w:r>
          </w:p>
        </w:tc>
      </w:tr>
      <w:tr w:rsidR="00046C1C" w:rsidRPr="00E86D25" w:rsidTr="00020164">
        <w:trPr>
          <w:trHeight w:val="270"/>
        </w:trPr>
        <w:tc>
          <w:tcPr>
            <w:tcW w:w="3642"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46C1C" w:rsidRPr="00E86D25" w:rsidRDefault="00046C1C" w:rsidP="00020164">
            <w:pPr>
              <w:suppressAutoHyphens/>
              <w:rPr>
                <w:rFonts w:ascii="Arial" w:eastAsia="Arial Unicode MS" w:hAnsi="Arial" w:cs="Arial"/>
                <w:sz w:val="18"/>
                <w:szCs w:val="18"/>
                <w:lang w:val="es-MX" w:eastAsia="ar-SA"/>
              </w:rPr>
            </w:pPr>
            <w:r w:rsidRPr="00E86D25">
              <w:rPr>
                <w:rFonts w:ascii="Arial" w:eastAsia="Arial Unicode MS" w:hAnsi="Arial" w:cs="Arial"/>
                <w:sz w:val="18"/>
                <w:szCs w:val="18"/>
                <w:lang w:val="es-MX" w:eastAsia="ar-SA"/>
              </w:rPr>
              <w:t>Unidad de condensación No 7</w:t>
            </w:r>
          </w:p>
        </w:tc>
        <w:tc>
          <w:tcPr>
            <w:tcW w:w="90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13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n-US" w:eastAsia="ar-SA"/>
              </w:rPr>
            </w:pPr>
            <w:r w:rsidRPr="00817A03">
              <w:rPr>
                <w:rFonts w:ascii="Arial" w:eastAsia="Arial Unicode MS" w:hAnsi="Arial" w:cs="Arial"/>
                <w:sz w:val="18"/>
                <w:szCs w:val="18"/>
                <w:lang w:val="en-US" w:eastAsia="ar-SA"/>
              </w:rPr>
              <w:t>X</w:t>
            </w:r>
          </w:p>
        </w:tc>
        <w:tc>
          <w:tcPr>
            <w:tcW w:w="210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46C1C" w:rsidRPr="00817A03" w:rsidRDefault="00046C1C" w:rsidP="00020164">
            <w:pPr>
              <w:suppressAutoHyphens/>
              <w:jc w:val="center"/>
              <w:rPr>
                <w:rFonts w:ascii="Arial" w:eastAsia="Arial Unicode MS" w:hAnsi="Arial" w:cs="Arial"/>
                <w:sz w:val="18"/>
                <w:szCs w:val="18"/>
                <w:lang w:val="es-MX" w:eastAsia="ar-SA"/>
              </w:rPr>
            </w:pPr>
            <w:r w:rsidRPr="00817A03">
              <w:rPr>
                <w:rFonts w:ascii="Arial" w:hAnsi="Arial" w:cs="Arial"/>
                <w:sz w:val="18"/>
                <w:szCs w:val="18"/>
                <w:lang w:val="es-MX" w:eastAsia="ar-SA"/>
              </w:rPr>
              <w:t>3</w:t>
            </w:r>
          </w:p>
        </w:tc>
      </w:tr>
    </w:tbl>
    <w:p w:rsidR="00E86D25" w:rsidRPr="00E86D25" w:rsidRDefault="00046C1C" w:rsidP="00CB4E33">
      <w:pPr>
        <w:rPr>
          <w:lang w:val="es-MX" w:eastAsia="ar-SA"/>
        </w:rPr>
      </w:pPr>
      <w:r>
        <w:rPr>
          <w:lang w:val="es-MX" w:eastAsia="ar-SA"/>
        </w:rPr>
        <w:br w:type="page"/>
      </w:r>
    </w:p>
    <w:tbl>
      <w:tblPr>
        <w:tblW w:w="9861" w:type="dxa"/>
        <w:tblLayout w:type="fixed"/>
        <w:tblCellMar>
          <w:left w:w="0" w:type="dxa"/>
          <w:right w:w="0" w:type="dxa"/>
        </w:tblCellMar>
        <w:tblLook w:val="0000" w:firstRow="0" w:lastRow="0" w:firstColumn="0" w:lastColumn="0" w:noHBand="0" w:noVBand="0"/>
      </w:tblPr>
      <w:tblGrid>
        <w:gridCol w:w="676"/>
        <w:gridCol w:w="2100"/>
        <w:gridCol w:w="1335"/>
        <w:gridCol w:w="1418"/>
        <w:gridCol w:w="1417"/>
        <w:gridCol w:w="1559"/>
        <w:gridCol w:w="1276"/>
        <w:gridCol w:w="80"/>
      </w:tblGrid>
      <w:tr w:rsidR="00AD2504" w:rsidRPr="00E86D25" w:rsidTr="00AD2504">
        <w:trPr>
          <w:trHeight w:val="255"/>
        </w:trPr>
        <w:tc>
          <w:tcPr>
            <w:tcW w:w="9781" w:type="dxa"/>
            <w:gridSpan w:val="7"/>
            <w:tcBorders>
              <w:top w:val="nil"/>
              <w:left w:val="nil"/>
              <w:bottom w:val="nil"/>
              <w:right w:val="nil"/>
            </w:tcBorders>
            <w:noWrap/>
            <w:vAlign w:val="bottom"/>
          </w:tcPr>
          <w:p w:rsidR="00AD2504" w:rsidRPr="00E86D25" w:rsidRDefault="00CB4E33" w:rsidP="00CB4E33">
            <w:pPr>
              <w:suppressAutoHyphens/>
              <w:jc w:val="center"/>
              <w:rPr>
                <w:rFonts w:ascii="Arial" w:hAnsi="Arial" w:cs="Arial"/>
                <w:b/>
                <w:sz w:val="20"/>
                <w:szCs w:val="20"/>
                <w:lang w:val="es-MX" w:eastAsia="ar-SA"/>
              </w:rPr>
            </w:pPr>
            <w:r w:rsidRPr="00046C1C">
              <w:rPr>
                <w:rFonts w:ascii="Arial" w:hAnsi="Arial" w:cs="Arial"/>
                <w:b/>
                <w:sz w:val="20"/>
                <w:szCs w:val="20"/>
                <w:lang w:val="es-MX" w:eastAsia="ar-SA"/>
              </w:rPr>
              <w:t xml:space="preserve">ANEXO </w:t>
            </w:r>
            <w:r w:rsidR="00046C1C" w:rsidRPr="00046C1C">
              <w:rPr>
                <w:rFonts w:ascii="Arial" w:hAnsi="Arial" w:cs="Arial"/>
                <w:b/>
                <w:sz w:val="20"/>
                <w:szCs w:val="20"/>
                <w:lang w:val="es-MX" w:eastAsia="ar-SA"/>
              </w:rPr>
              <w:t>V</w:t>
            </w:r>
            <w:r w:rsidRPr="00046C1C">
              <w:rPr>
                <w:rFonts w:ascii="Arial" w:hAnsi="Arial" w:cs="Arial"/>
                <w:b/>
                <w:sz w:val="20"/>
                <w:szCs w:val="20"/>
                <w:lang w:val="es-MX" w:eastAsia="ar-SA"/>
              </w:rPr>
              <w:t>I</w:t>
            </w:r>
            <w:r w:rsidR="00046C1C" w:rsidRPr="00046C1C">
              <w:rPr>
                <w:rFonts w:ascii="Arial" w:hAnsi="Arial" w:cs="Arial"/>
                <w:b/>
                <w:sz w:val="20"/>
                <w:szCs w:val="20"/>
                <w:lang w:val="es-MX" w:eastAsia="ar-SA"/>
              </w:rPr>
              <w:t>-A</w:t>
            </w:r>
          </w:p>
          <w:tbl>
            <w:tblPr>
              <w:tblW w:w="0" w:type="auto"/>
              <w:tblCellSpacing w:w="0" w:type="dxa"/>
              <w:tblLayout w:type="fixed"/>
              <w:tblCellMar>
                <w:left w:w="0" w:type="dxa"/>
                <w:right w:w="0" w:type="dxa"/>
              </w:tblCellMar>
              <w:tblLook w:val="0000" w:firstRow="0" w:lastRow="0" w:firstColumn="0" w:lastColumn="0" w:noHBand="0" w:noVBand="0"/>
            </w:tblPr>
            <w:tblGrid>
              <w:gridCol w:w="10040"/>
            </w:tblGrid>
            <w:tr w:rsidR="00AD2504" w:rsidRPr="00E86D25" w:rsidTr="00BB71B3">
              <w:trPr>
                <w:trHeight w:val="255"/>
                <w:tblCellSpacing w:w="0" w:type="dxa"/>
              </w:trPr>
              <w:tc>
                <w:tcPr>
                  <w:tcW w:w="10040" w:type="dxa"/>
                  <w:tcBorders>
                    <w:top w:val="nil"/>
                    <w:left w:val="nil"/>
                    <w:bottom w:val="nil"/>
                    <w:right w:val="nil"/>
                  </w:tcBorders>
                  <w:noWrap/>
                  <w:vAlign w:val="center"/>
                </w:tcPr>
                <w:p w:rsidR="00AD2504" w:rsidRPr="00E86D25" w:rsidRDefault="00AD2504"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LICONSA S.A DE C.V.</w:t>
                  </w:r>
                </w:p>
              </w:tc>
            </w:tr>
          </w:tbl>
          <w:p w:rsidR="00AD2504" w:rsidRPr="00E86D25" w:rsidRDefault="00AD2504" w:rsidP="00E86D25">
            <w:pPr>
              <w:suppressAutoHyphens/>
              <w:rPr>
                <w:rFonts w:ascii="Arial" w:eastAsia="Arial Unicode MS" w:hAnsi="Arial" w:cs="Arial"/>
                <w:sz w:val="20"/>
                <w:szCs w:val="20"/>
                <w:lang w:val="es-MX" w:eastAsia="ar-SA"/>
              </w:rPr>
            </w:pPr>
          </w:p>
        </w:tc>
        <w:tc>
          <w:tcPr>
            <w:tcW w:w="80" w:type="dxa"/>
            <w:tcBorders>
              <w:top w:val="nil"/>
              <w:left w:val="nil"/>
              <w:bottom w:val="nil"/>
              <w:right w:val="nil"/>
            </w:tcBorders>
          </w:tcPr>
          <w:p w:rsidR="00AD2504" w:rsidRPr="00E86D25" w:rsidRDefault="00AD2504" w:rsidP="00E86D25">
            <w:pPr>
              <w:suppressAutoHyphens/>
              <w:rPr>
                <w:rFonts w:ascii="Arial" w:hAnsi="Arial" w:cs="Arial"/>
                <w:sz w:val="20"/>
                <w:szCs w:val="20"/>
                <w:lang w:val="es-MX" w:eastAsia="ar-SA"/>
              </w:rPr>
            </w:pPr>
          </w:p>
        </w:tc>
      </w:tr>
      <w:tr w:rsidR="00AD2504" w:rsidRPr="00E86D25" w:rsidTr="00AD2504">
        <w:trPr>
          <w:trHeight w:val="255"/>
        </w:trPr>
        <w:tc>
          <w:tcPr>
            <w:tcW w:w="9781" w:type="dxa"/>
            <w:gridSpan w:val="7"/>
            <w:tcBorders>
              <w:top w:val="nil"/>
              <w:left w:val="nil"/>
              <w:bottom w:val="nil"/>
              <w:right w:val="nil"/>
            </w:tcBorders>
            <w:noWrap/>
            <w:vAlign w:val="center"/>
          </w:tcPr>
          <w:p w:rsidR="00AD2504" w:rsidRPr="00E86D25" w:rsidRDefault="00AD2504"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GERENCIA ESTATAL OAXACA</w:t>
            </w: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16"/>
                <w:szCs w:val="16"/>
                <w:lang w:val="es-MX" w:eastAsia="ar-SA"/>
              </w:rPr>
            </w:pPr>
          </w:p>
        </w:tc>
      </w:tr>
      <w:tr w:rsidR="00AD2504" w:rsidRPr="00E86D25" w:rsidTr="00AD2504">
        <w:trPr>
          <w:trHeight w:val="255"/>
        </w:trPr>
        <w:tc>
          <w:tcPr>
            <w:tcW w:w="9781" w:type="dxa"/>
            <w:gridSpan w:val="7"/>
            <w:tcBorders>
              <w:top w:val="nil"/>
              <w:left w:val="nil"/>
              <w:bottom w:val="nil"/>
              <w:right w:val="nil"/>
            </w:tcBorders>
            <w:noWrap/>
            <w:vAlign w:val="center"/>
          </w:tcPr>
          <w:p w:rsidR="00AD2504" w:rsidRPr="00E86D25" w:rsidRDefault="00AD2504"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 xml:space="preserve"> MANTENIMIENTO PREVENTIVO A UNIDADES DE CONDENSACION DEL CENTRO DE ACOPIO EL PORVENIR</w:t>
            </w: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16"/>
                <w:szCs w:val="16"/>
                <w:lang w:val="es-MX" w:eastAsia="ar-SA"/>
              </w:rPr>
            </w:pPr>
          </w:p>
        </w:tc>
      </w:tr>
      <w:tr w:rsidR="00AD2504" w:rsidRPr="00E86D25" w:rsidTr="00AD2504">
        <w:trPr>
          <w:trHeight w:val="255"/>
        </w:trPr>
        <w:tc>
          <w:tcPr>
            <w:tcW w:w="676"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2100"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335"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418"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417"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559"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276" w:type="dxa"/>
            <w:tcBorders>
              <w:top w:val="nil"/>
              <w:left w:val="nil"/>
              <w:bottom w:val="nil"/>
              <w:right w:val="nil"/>
            </w:tcBorders>
            <w:noWrap/>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80" w:type="dxa"/>
            <w:tcBorders>
              <w:top w:val="nil"/>
              <w:left w:val="nil"/>
              <w:bottom w:val="nil"/>
              <w:right w:val="nil"/>
            </w:tcBorders>
          </w:tcPr>
          <w:p w:rsidR="00AD2504" w:rsidRPr="00E86D25" w:rsidRDefault="00AD2504" w:rsidP="00E86D25">
            <w:pPr>
              <w:suppressAutoHyphens/>
              <w:jc w:val="center"/>
              <w:rPr>
                <w:rFonts w:ascii="Arial" w:eastAsia="Arial Unicode MS" w:hAnsi="Arial" w:cs="Arial"/>
                <w:b/>
                <w:bCs/>
                <w:sz w:val="16"/>
                <w:szCs w:val="16"/>
                <w:lang w:val="es-MX" w:eastAsia="ar-SA"/>
              </w:rPr>
            </w:pPr>
          </w:p>
        </w:tc>
      </w:tr>
      <w:tr w:rsidR="00AD2504" w:rsidRPr="00E86D25" w:rsidTr="00AD2504">
        <w:trPr>
          <w:trHeight w:val="255"/>
        </w:trPr>
        <w:tc>
          <w:tcPr>
            <w:tcW w:w="9781" w:type="dxa"/>
            <w:gridSpan w:val="7"/>
            <w:tcBorders>
              <w:top w:val="nil"/>
              <w:left w:val="nil"/>
              <w:bottom w:val="nil"/>
              <w:right w:val="nil"/>
            </w:tcBorders>
            <w:noWrap/>
            <w:vAlign w:val="center"/>
          </w:tcPr>
          <w:p w:rsidR="00AD2504" w:rsidRPr="00E86D25" w:rsidRDefault="00AD2504" w:rsidP="00DE7A96">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 xml:space="preserve">RELACION </w:t>
            </w:r>
            <w:r w:rsidR="00DE7A96" w:rsidRPr="00DE7A96">
              <w:rPr>
                <w:rFonts w:ascii="Arial" w:hAnsi="Arial" w:cs="Arial"/>
                <w:b/>
                <w:bCs/>
                <w:color w:val="FF0000"/>
                <w:sz w:val="16"/>
                <w:szCs w:val="16"/>
                <w:lang w:val="es-MX" w:eastAsia="ar-SA"/>
              </w:rPr>
              <w:t>SIN</w:t>
            </w:r>
            <w:r w:rsidRPr="00E86D25">
              <w:rPr>
                <w:rFonts w:ascii="Arial" w:hAnsi="Arial" w:cs="Arial"/>
                <w:b/>
                <w:bCs/>
                <w:sz w:val="16"/>
                <w:szCs w:val="16"/>
                <w:lang w:val="es-MX" w:eastAsia="ar-SA"/>
              </w:rPr>
              <w:t xml:space="preserve"> COSTOS</w:t>
            </w: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16"/>
                <w:szCs w:val="16"/>
                <w:lang w:val="es-MX" w:eastAsia="ar-SA"/>
              </w:rPr>
            </w:pPr>
          </w:p>
        </w:tc>
      </w:tr>
      <w:tr w:rsidR="00AD2504" w:rsidRPr="00E86D25" w:rsidTr="00AD2504">
        <w:trPr>
          <w:trHeight w:val="255"/>
        </w:trPr>
        <w:tc>
          <w:tcPr>
            <w:tcW w:w="9781" w:type="dxa"/>
            <w:gridSpan w:val="7"/>
            <w:tcBorders>
              <w:top w:val="nil"/>
              <w:left w:val="nil"/>
              <w:bottom w:val="nil"/>
              <w:right w:val="nil"/>
            </w:tcBorders>
            <w:noWrap/>
            <w:vAlign w:val="center"/>
          </w:tcPr>
          <w:p w:rsidR="00AD2504" w:rsidRPr="00E86D25" w:rsidRDefault="00AD2504"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DEBERA COTIZAR POR CONCEPTO Y POR UNIDAD DE MEDIDA</w:t>
            </w: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16"/>
                <w:szCs w:val="16"/>
                <w:lang w:val="es-MX" w:eastAsia="ar-SA"/>
              </w:rPr>
            </w:pPr>
          </w:p>
        </w:tc>
      </w:tr>
      <w:tr w:rsidR="00AD2504" w:rsidRPr="00E86D25" w:rsidTr="00AD2504">
        <w:trPr>
          <w:trHeight w:val="450"/>
        </w:trPr>
        <w:tc>
          <w:tcPr>
            <w:tcW w:w="9781" w:type="dxa"/>
            <w:gridSpan w:val="7"/>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(EL COSTO DEBERA INCLUIR REFACCIONES, MANO DE OBRA, HERRAMIENTA, EQUIPO Y MATERIAL DE TRABAJO MENOR, ADEMAS TODA MANIOBRA QUE TENGA QUE REALIZAR PARA DESMONTAR Y MONTAR LA PIEZA A REPARAR O SUSTITUIR)</w:t>
            </w: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16"/>
                <w:szCs w:val="16"/>
                <w:lang w:val="es-MX" w:eastAsia="ar-SA"/>
              </w:rPr>
            </w:pPr>
          </w:p>
        </w:tc>
      </w:tr>
      <w:tr w:rsidR="00AD2504" w:rsidRPr="00E86D25" w:rsidTr="00AD2504">
        <w:trPr>
          <w:trHeight w:val="135"/>
        </w:trPr>
        <w:tc>
          <w:tcPr>
            <w:tcW w:w="676"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2100"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335"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418"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417"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559"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1276" w:type="dxa"/>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80" w:type="dxa"/>
            <w:tcBorders>
              <w:top w:val="nil"/>
              <w:left w:val="nil"/>
              <w:bottom w:val="nil"/>
              <w:right w:val="nil"/>
            </w:tcBorders>
          </w:tcPr>
          <w:p w:rsidR="00AD2504" w:rsidRPr="00E86D25" w:rsidRDefault="00AD2504" w:rsidP="00E86D25">
            <w:pPr>
              <w:suppressAutoHyphens/>
              <w:jc w:val="center"/>
              <w:rPr>
                <w:rFonts w:ascii="Arial" w:eastAsia="Arial Unicode MS" w:hAnsi="Arial" w:cs="Arial"/>
                <w:b/>
                <w:bCs/>
                <w:sz w:val="16"/>
                <w:szCs w:val="16"/>
                <w:lang w:val="es-MX" w:eastAsia="ar-SA"/>
              </w:rPr>
            </w:pPr>
          </w:p>
        </w:tc>
      </w:tr>
      <w:tr w:rsidR="00AD2504" w:rsidRPr="00E86D25" w:rsidTr="00AD2504">
        <w:trPr>
          <w:trHeight w:val="255"/>
        </w:trPr>
        <w:tc>
          <w:tcPr>
            <w:tcW w:w="9781" w:type="dxa"/>
            <w:gridSpan w:val="7"/>
            <w:tcBorders>
              <w:top w:val="nil"/>
              <w:left w:val="nil"/>
              <w:bottom w:val="nil"/>
              <w:right w:val="nil"/>
            </w:tcBorders>
            <w:vAlign w:val="bottom"/>
          </w:tcPr>
          <w:p w:rsidR="00AD2504" w:rsidRPr="00E86D25" w:rsidRDefault="00AD2504" w:rsidP="00E86D25">
            <w:pPr>
              <w:suppressAutoHyphens/>
              <w:jc w:val="center"/>
              <w:rPr>
                <w:rFonts w:ascii="Arial" w:hAnsi="Arial" w:cs="Arial"/>
                <w:b/>
                <w:bCs/>
                <w:sz w:val="20"/>
                <w:szCs w:val="20"/>
                <w:lang w:val="es-MX" w:eastAsia="ar-SA"/>
              </w:rPr>
            </w:pPr>
            <w:r w:rsidRPr="00E86D25">
              <w:rPr>
                <w:rFonts w:ascii="Arial" w:hAnsi="Arial" w:cs="Arial"/>
                <w:b/>
                <w:bCs/>
                <w:sz w:val="20"/>
                <w:szCs w:val="20"/>
                <w:lang w:val="es-MX" w:eastAsia="ar-SA"/>
              </w:rPr>
              <w:t>PAQUETES DE SERVICIO PREVENTIVO</w:t>
            </w:r>
          </w:p>
          <w:p w:rsidR="00AD2504" w:rsidRPr="00E86D25" w:rsidRDefault="00AD2504" w:rsidP="00E86D25">
            <w:pPr>
              <w:suppressAutoHyphens/>
              <w:rPr>
                <w:rFonts w:ascii="Arial" w:hAnsi="Arial" w:cs="Arial"/>
                <w:b/>
                <w:bCs/>
                <w:sz w:val="20"/>
                <w:szCs w:val="20"/>
                <w:lang w:val="es-MX" w:eastAsia="ar-SA"/>
              </w:rPr>
            </w:pPr>
          </w:p>
          <w:p w:rsidR="00AD2504" w:rsidRPr="00E86D25" w:rsidRDefault="00AD2504" w:rsidP="00E86D25">
            <w:pPr>
              <w:suppressAutoHyphens/>
              <w:rPr>
                <w:rFonts w:ascii="Arial" w:hAnsi="Arial" w:cs="Arial"/>
                <w:b/>
                <w:bCs/>
                <w:sz w:val="20"/>
                <w:szCs w:val="20"/>
                <w:lang w:val="es-MX"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93"/>
              <w:gridCol w:w="992"/>
              <w:gridCol w:w="992"/>
              <w:gridCol w:w="992"/>
              <w:gridCol w:w="993"/>
              <w:gridCol w:w="992"/>
              <w:gridCol w:w="982"/>
            </w:tblGrid>
            <w:tr w:rsidR="00AD2504" w:rsidRPr="00E86D25" w:rsidTr="00BB71B3">
              <w:tc>
                <w:tcPr>
                  <w:tcW w:w="2830" w:type="dxa"/>
                  <w:shd w:val="clear" w:color="auto" w:fill="auto"/>
                  <w:vAlign w:val="center"/>
                </w:tcPr>
                <w:p w:rsidR="00AD2504" w:rsidRPr="00E86D25" w:rsidRDefault="00AD2504" w:rsidP="00E86D2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CATALOGO DE CONCEPTOS</w:t>
                  </w:r>
                </w:p>
              </w:tc>
              <w:tc>
                <w:tcPr>
                  <w:tcW w:w="993" w:type="dxa"/>
                  <w:shd w:val="clear" w:color="auto" w:fill="auto"/>
                </w:tcPr>
                <w:p w:rsidR="00AD2504" w:rsidRPr="00E86D25" w:rsidRDefault="00AD2504" w:rsidP="00E86D25">
                  <w:pPr>
                    <w:suppressAutoHyphens/>
                    <w:rPr>
                      <w:rFonts w:ascii="Arial" w:hAnsi="Arial" w:cs="Arial"/>
                      <w:b/>
                      <w:bCs/>
                      <w:sz w:val="12"/>
                      <w:szCs w:val="12"/>
                      <w:lang w:val="es-MX" w:eastAsia="ar-SA"/>
                    </w:rPr>
                  </w:pPr>
                  <w:r w:rsidRPr="00E86D25">
                    <w:rPr>
                      <w:rFonts w:ascii="Arial" w:hAnsi="Arial" w:cs="Arial"/>
                      <w:b/>
                      <w:bCs/>
                      <w:sz w:val="12"/>
                      <w:szCs w:val="12"/>
                      <w:lang w:val="es-MX" w:eastAsia="ar-SA"/>
                    </w:rPr>
                    <w:t>UNIDAD DE CONDENSACION No 1</w:t>
                  </w:r>
                </w:p>
              </w:tc>
              <w:tc>
                <w:tcPr>
                  <w:tcW w:w="992"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2</w:t>
                  </w:r>
                </w:p>
              </w:tc>
              <w:tc>
                <w:tcPr>
                  <w:tcW w:w="992"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3</w:t>
                  </w:r>
                </w:p>
              </w:tc>
              <w:tc>
                <w:tcPr>
                  <w:tcW w:w="992"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4</w:t>
                  </w:r>
                </w:p>
              </w:tc>
              <w:tc>
                <w:tcPr>
                  <w:tcW w:w="993"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5</w:t>
                  </w:r>
                </w:p>
              </w:tc>
              <w:tc>
                <w:tcPr>
                  <w:tcW w:w="992"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6</w:t>
                  </w:r>
                </w:p>
              </w:tc>
              <w:tc>
                <w:tcPr>
                  <w:tcW w:w="982" w:type="dxa"/>
                  <w:shd w:val="clear" w:color="auto" w:fill="auto"/>
                </w:tcPr>
                <w:p w:rsidR="00AD2504" w:rsidRPr="00E86D25" w:rsidRDefault="00AD2504"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7</w:t>
                  </w:r>
                </w:p>
              </w:tc>
            </w:tr>
            <w:tr w:rsidR="00AD2504" w:rsidRPr="00E86D25" w:rsidTr="00BB71B3">
              <w:tc>
                <w:tcPr>
                  <w:tcW w:w="2830" w:type="dxa"/>
                  <w:shd w:val="clear" w:color="auto" w:fill="auto"/>
                </w:tcPr>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MANTENIMIENTO PREVENTIVO A UNIDADES DE CONDENSACION DE LOS TANQUES DE ENFRIAMIENTO DEL CENTRO DE ACOPIO EL PORVENIR, INCLUYE:</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1.- Cambio de aceite </w:t>
                  </w:r>
                  <w:proofErr w:type="spellStart"/>
                  <w:r w:rsidRPr="00E86D25">
                    <w:rPr>
                      <w:rFonts w:ascii="Arial" w:hAnsi="Arial" w:cs="Arial"/>
                      <w:b/>
                      <w:bCs/>
                      <w:sz w:val="16"/>
                      <w:szCs w:val="16"/>
                      <w:lang w:val="es-MX" w:eastAsia="ar-SA"/>
                    </w:rPr>
                    <w:t>acemire</w:t>
                  </w:r>
                  <w:proofErr w:type="spellEnd"/>
                  <w:r w:rsidRPr="00E86D25">
                    <w:rPr>
                      <w:rFonts w:ascii="Arial" w:hAnsi="Arial" w:cs="Arial"/>
                      <w:b/>
                      <w:bCs/>
                      <w:sz w:val="16"/>
                      <w:szCs w:val="16"/>
                      <w:lang w:val="es-MX" w:eastAsia="ar-SA"/>
                    </w:rPr>
                    <w:t xml:space="preserve"> para refrigerante R22.</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2.- Revisión y/o corrección de fugas.</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3.- Carga de gas refrigerante R22, si es necesario.</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4.- </w:t>
                  </w:r>
                  <w:proofErr w:type="spellStart"/>
                  <w:r w:rsidRPr="00E86D25">
                    <w:rPr>
                      <w:rFonts w:ascii="Arial" w:hAnsi="Arial" w:cs="Arial"/>
                      <w:b/>
                      <w:bCs/>
                      <w:sz w:val="16"/>
                      <w:szCs w:val="16"/>
                      <w:lang w:val="es-MX" w:eastAsia="ar-SA"/>
                    </w:rPr>
                    <w:t>Sopleteado</w:t>
                  </w:r>
                  <w:proofErr w:type="spellEnd"/>
                  <w:r w:rsidRPr="00E86D25">
                    <w:rPr>
                      <w:rFonts w:ascii="Arial" w:hAnsi="Arial" w:cs="Arial"/>
                      <w:b/>
                      <w:bCs/>
                      <w:sz w:val="16"/>
                      <w:szCs w:val="16"/>
                      <w:lang w:val="es-MX" w:eastAsia="ar-SA"/>
                    </w:rPr>
                    <w:t xml:space="preserve"> y lavado general del condensador.</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5.- Cambio de rodamientos a los motores de los  ventiladores del condensador. </w:t>
                  </w:r>
                </w:p>
                <w:p w:rsidR="00AD2504" w:rsidRPr="00E86D25" w:rsidRDefault="00AD2504" w:rsidP="00E86D25">
                  <w:pPr>
                    <w:suppressAutoHyphens/>
                    <w:rPr>
                      <w:rFonts w:ascii="Arial" w:hAnsi="Arial" w:cs="Arial"/>
                      <w:b/>
                      <w:bCs/>
                      <w:sz w:val="16"/>
                      <w:szCs w:val="16"/>
                      <w:lang w:val="es-MX" w:eastAsia="ar-SA"/>
                    </w:rPr>
                  </w:pPr>
                  <w:r w:rsidRPr="00E86D25">
                    <w:rPr>
                      <w:rFonts w:ascii="Arial" w:hAnsi="Arial" w:cs="Arial"/>
                      <w:b/>
                      <w:bCs/>
                      <w:sz w:val="16"/>
                      <w:szCs w:val="16"/>
                      <w:lang w:val="es-MX" w:eastAsia="ar-SA"/>
                    </w:rPr>
                    <w:t>6.- Configuración y calibración de controles.</w:t>
                  </w:r>
                </w:p>
                <w:p w:rsidR="00AD2504" w:rsidRPr="00E86D25" w:rsidRDefault="00AD2504" w:rsidP="00E86D25">
                  <w:pPr>
                    <w:suppressAutoHyphens/>
                    <w:rPr>
                      <w:rFonts w:ascii="Arial" w:hAnsi="Arial" w:cs="Arial"/>
                      <w:b/>
                      <w:bCs/>
                      <w:sz w:val="20"/>
                      <w:szCs w:val="20"/>
                      <w:lang w:val="es-MX" w:eastAsia="ar-SA"/>
                    </w:rPr>
                  </w:pPr>
                  <w:r w:rsidRPr="00E86D25">
                    <w:rPr>
                      <w:rFonts w:ascii="Arial" w:hAnsi="Arial" w:cs="Arial"/>
                      <w:b/>
                      <w:bCs/>
                      <w:sz w:val="16"/>
                      <w:szCs w:val="16"/>
                      <w:lang w:val="es-MX" w:eastAsia="ar-SA"/>
                    </w:rPr>
                    <w:t>7.- Arranque y prueba de la correcta operación del equipo después del mantenimiento.</w:t>
                  </w: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82" w:type="dxa"/>
                  <w:shd w:val="clear" w:color="auto" w:fill="auto"/>
                </w:tcPr>
                <w:p w:rsidR="00AD2504" w:rsidRPr="00E86D25" w:rsidRDefault="00AD2504" w:rsidP="00E86D25">
                  <w:pPr>
                    <w:suppressAutoHyphens/>
                    <w:rPr>
                      <w:rFonts w:ascii="Arial" w:hAnsi="Arial" w:cs="Arial"/>
                      <w:b/>
                      <w:bCs/>
                      <w:sz w:val="20"/>
                      <w:szCs w:val="20"/>
                      <w:lang w:val="es-MX" w:eastAsia="ar-SA"/>
                    </w:rPr>
                  </w:pPr>
                </w:p>
              </w:tc>
            </w:tr>
            <w:tr w:rsidR="00AD2504" w:rsidRPr="00E86D25" w:rsidTr="00BB71B3">
              <w:tc>
                <w:tcPr>
                  <w:tcW w:w="2830" w:type="dxa"/>
                  <w:shd w:val="clear" w:color="auto" w:fill="auto"/>
                </w:tcPr>
                <w:p w:rsidR="00AD2504" w:rsidRPr="00E86D25" w:rsidRDefault="00AD2504"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SUBTOTAL</w:t>
                  </w: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82" w:type="dxa"/>
                  <w:shd w:val="clear" w:color="auto" w:fill="auto"/>
                </w:tcPr>
                <w:p w:rsidR="00AD2504" w:rsidRPr="00E86D25" w:rsidRDefault="00AD2504" w:rsidP="00E86D25">
                  <w:pPr>
                    <w:suppressAutoHyphens/>
                    <w:rPr>
                      <w:rFonts w:ascii="Arial" w:hAnsi="Arial" w:cs="Arial"/>
                      <w:b/>
                      <w:bCs/>
                      <w:sz w:val="20"/>
                      <w:szCs w:val="20"/>
                      <w:lang w:val="es-MX" w:eastAsia="ar-SA"/>
                    </w:rPr>
                  </w:pPr>
                </w:p>
              </w:tc>
            </w:tr>
            <w:tr w:rsidR="00AD2504" w:rsidRPr="00E86D25" w:rsidTr="00BB71B3">
              <w:tc>
                <w:tcPr>
                  <w:tcW w:w="2830" w:type="dxa"/>
                  <w:shd w:val="clear" w:color="auto" w:fill="auto"/>
                </w:tcPr>
                <w:p w:rsidR="00AD2504" w:rsidRPr="00E86D25" w:rsidRDefault="00AD2504"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IVA</w:t>
                  </w: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82" w:type="dxa"/>
                  <w:shd w:val="clear" w:color="auto" w:fill="auto"/>
                </w:tcPr>
                <w:p w:rsidR="00AD2504" w:rsidRPr="00E86D25" w:rsidRDefault="00AD2504" w:rsidP="00E86D25">
                  <w:pPr>
                    <w:suppressAutoHyphens/>
                    <w:rPr>
                      <w:rFonts w:ascii="Arial" w:hAnsi="Arial" w:cs="Arial"/>
                      <w:b/>
                      <w:bCs/>
                      <w:sz w:val="20"/>
                      <w:szCs w:val="20"/>
                      <w:lang w:val="es-MX" w:eastAsia="ar-SA"/>
                    </w:rPr>
                  </w:pPr>
                </w:p>
              </w:tc>
            </w:tr>
            <w:tr w:rsidR="00AD2504" w:rsidRPr="00E86D25" w:rsidTr="00BB71B3">
              <w:tc>
                <w:tcPr>
                  <w:tcW w:w="2830" w:type="dxa"/>
                  <w:shd w:val="clear" w:color="auto" w:fill="auto"/>
                </w:tcPr>
                <w:p w:rsidR="00AD2504" w:rsidRPr="00E86D25" w:rsidRDefault="00AD2504"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TOTAL</w:t>
                  </w: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3"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92" w:type="dxa"/>
                  <w:shd w:val="clear" w:color="auto" w:fill="auto"/>
                </w:tcPr>
                <w:p w:rsidR="00AD2504" w:rsidRPr="00E86D25" w:rsidRDefault="00AD2504" w:rsidP="00E86D25">
                  <w:pPr>
                    <w:suppressAutoHyphens/>
                    <w:rPr>
                      <w:rFonts w:ascii="Arial" w:hAnsi="Arial" w:cs="Arial"/>
                      <w:b/>
                      <w:bCs/>
                      <w:sz w:val="20"/>
                      <w:szCs w:val="20"/>
                      <w:lang w:val="es-MX" w:eastAsia="ar-SA"/>
                    </w:rPr>
                  </w:pPr>
                </w:p>
              </w:tc>
              <w:tc>
                <w:tcPr>
                  <w:tcW w:w="982" w:type="dxa"/>
                  <w:shd w:val="clear" w:color="auto" w:fill="auto"/>
                </w:tcPr>
                <w:p w:rsidR="00AD2504" w:rsidRPr="00E86D25" w:rsidRDefault="00AD2504" w:rsidP="00E86D25">
                  <w:pPr>
                    <w:suppressAutoHyphens/>
                    <w:rPr>
                      <w:rFonts w:ascii="Arial" w:hAnsi="Arial" w:cs="Arial"/>
                      <w:b/>
                      <w:bCs/>
                      <w:sz w:val="20"/>
                      <w:szCs w:val="20"/>
                      <w:lang w:val="es-MX" w:eastAsia="ar-SA"/>
                    </w:rPr>
                  </w:pPr>
                </w:p>
              </w:tc>
            </w:tr>
          </w:tbl>
          <w:p w:rsidR="00AD2504" w:rsidRPr="00E86D25" w:rsidRDefault="00AD2504" w:rsidP="00E86D25">
            <w:pPr>
              <w:suppressAutoHyphens/>
              <w:jc w:val="center"/>
              <w:rPr>
                <w:rFonts w:ascii="Arial" w:eastAsia="Arial Unicode MS" w:hAnsi="Arial" w:cs="Arial"/>
                <w:b/>
                <w:bCs/>
                <w:sz w:val="20"/>
                <w:szCs w:val="20"/>
                <w:lang w:val="es-MX" w:eastAsia="ar-SA"/>
              </w:rPr>
            </w:pPr>
          </w:p>
        </w:tc>
        <w:tc>
          <w:tcPr>
            <w:tcW w:w="80" w:type="dxa"/>
            <w:tcBorders>
              <w:top w:val="nil"/>
              <w:left w:val="nil"/>
              <w:bottom w:val="nil"/>
              <w:right w:val="nil"/>
            </w:tcBorders>
          </w:tcPr>
          <w:p w:rsidR="00AD2504" w:rsidRPr="00E86D25" w:rsidRDefault="00AD2504" w:rsidP="00E86D25">
            <w:pPr>
              <w:suppressAutoHyphens/>
              <w:jc w:val="center"/>
              <w:rPr>
                <w:rFonts w:ascii="Arial" w:hAnsi="Arial" w:cs="Arial"/>
                <w:b/>
                <w:bCs/>
                <w:sz w:val="20"/>
                <w:szCs w:val="20"/>
                <w:lang w:val="es-MX" w:eastAsia="ar-SA"/>
              </w:rPr>
            </w:pPr>
          </w:p>
        </w:tc>
      </w:tr>
      <w:tr w:rsidR="00AD2504" w:rsidRPr="00E86D25" w:rsidTr="00AD2504">
        <w:trPr>
          <w:trHeight w:val="90"/>
        </w:trPr>
        <w:tc>
          <w:tcPr>
            <w:tcW w:w="9781" w:type="dxa"/>
            <w:gridSpan w:val="7"/>
            <w:tcBorders>
              <w:top w:val="nil"/>
              <w:left w:val="nil"/>
              <w:bottom w:val="nil"/>
              <w:right w:val="nil"/>
            </w:tcBorders>
            <w:vAlign w:val="bottom"/>
          </w:tcPr>
          <w:p w:rsidR="00AD2504" w:rsidRPr="00E86D25" w:rsidRDefault="00AD2504" w:rsidP="00E86D25">
            <w:pPr>
              <w:suppressAutoHyphens/>
              <w:jc w:val="center"/>
              <w:rPr>
                <w:rFonts w:ascii="Arial" w:eastAsia="Arial Unicode MS" w:hAnsi="Arial" w:cs="Arial"/>
                <w:b/>
                <w:bCs/>
                <w:sz w:val="16"/>
                <w:szCs w:val="16"/>
                <w:lang w:val="es-MX" w:eastAsia="ar-SA"/>
              </w:rPr>
            </w:pPr>
          </w:p>
        </w:tc>
        <w:tc>
          <w:tcPr>
            <w:tcW w:w="80" w:type="dxa"/>
            <w:tcBorders>
              <w:top w:val="nil"/>
              <w:left w:val="nil"/>
              <w:bottom w:val="nil"/>
              <w:right w:val="nil"/>
            </w:tcBorders>
          </w:tcPr>
          <w:p w:rsidR="00AD2504" w:rsidRPr="00E86D25" w:rsidRDefault="00AD2504" w:rsidP="00E86D25">
            <w:pPr>
              <w:suppressAutoHyphens/>
              <w:jc w:val="center"/>
              <w:rPr>
                <w:rFonts w:ascii="Arial" w:eastAsia="Arial Unicode MS" w:hAnsi="Arial" w:cs="Arial"/>
                <w:b/>
                <w:bCs/>
                <w:sz w:val="16"/>
                <w:szCs w:val="16"/>
                <w:lang w:val="es-MX" w:eastAsia="ar-SA"/>
              </w:rPr>
            </w:pPr>
          </w:p>
        </w:tc>
      </w:tr>
    </w:tbl>
    <w:p w:rsidR="00046C1C" w:rsidRDefault="00046C1C" w:rsidP="00E86D25">
      <w:pPr>
        <w:suppressAutoHyphens/>
        <w:spacing w:line="240" w:lineRule="exact"/>
        <w:ind w:right="90"/>
        <w:rPr>
          <w:rFonts w:ascii="Arial" w:hAnsi="Arial" w:cs="Arial"/>
          <w:sz w:val="20"/>
          <w:szCs w:val="20"/>
          <w:lang w:val="es-MX" w:eastAsia="ar-SA"/>
        </w:rPr>
      </w:pPr>
    </w:p>
    <w:p w:rsidR="00046C1C" w:rsidRDefault="00046C1C" w:rsidP="00046C1C">
      <w:pPr>
        <w:rPr>
          <w:lang w:val="es-MX" w:eastAsia="ar-SA"/>
        </w:rPr>
      </w:pPr>
      <w:r>
        <w:rPr>
          <w:lang w:val="es-MX" w:eastAsia="ar-SA"/>
        </w:rPr>
        <w:br w:type="page"/>
      </w:r>
    </w:p>
    <w:tbl>
      <w:tblPr>
        <w:tblW w:w="10206" w:type="dxa"/>
        <w:tblLayout w:type="fixed"/>
        <w:tblCellMar>
          <w:left w:w="0" w:type="dxa"/>
          <w:right w:w="0" w:type="dxa"/>
        </w:tblCellMar>
        <w:tblLook w:val="0000" w:firstRow="0" w:lastRow="0" w:firstColumn="0" w:lastColumn="0" w:noHBand="0" w:noVBand="0"/>
      </w:tblPr>
      <w:tblGrid>
        <w:gridCol w:w="1580"/>
        <w:gridCol w:w="1580"/>
        <w:gridCol w:w="1581"/>
        <w:gridCol w:w="1581"/>
        <w:gridCol w:w="1581"/>
        <w:gridCol w:w="1581"/>
        <w:gridCol w:w="722"/>
      </w:tblGrid>
      <w:tr w:rsidR="00E86D25" w:rsidRPr="00E86D25" w:rsidTr="00046C1C">
        <w:trPr>
          <w:trHeight w:val="255"/>
        </w:trPr>
        <w:tc>
          <w:tcPr>
            <w:tcW w:w="10206" w:type="dxa"/>
            <w:gridSpan w:val="7"/>
            <w:tcBorders>
              <w:top w:val="nil"/>
              <w:left w:val="nil"/>
              <w:bottom w:val="nil"/>
              <w:right w:val="nil"/>
            </w:tcBorders>
            <w:shd w:val="clear" w:color="auto" w:fill="auto"/>
            <w:noWrap/>
            <w:vAlign w:val="bottom"/>
          </w:tcPr>
          <w:p w:rsidR="00E86D25" w:rsidRPr="00E86D25" w:rsidRDefault="00046C1C" w:rsidP="00E86D25">
            <w:pPr>
              <w:suppressAutoHyphens/>
              <w:jc w:val="center"/>
              <w:rPr>
                <w:rFonts w:ascii="Arial" w:eastAsia="Arial Unicode MS" w:hAnsi="Arial" w:cs="Arial"/>
                <w:b/>
                <w:bCs/>
                <w:sz w:val="20"/>
                <w:szCs w:val="20"/>
                <w:lang w:val="es-MX" w:eastAsia="ar-SA"/>
              </w:rPr>
            </w:pPr>
            <w:r>
              <w:rPr>
                <w:lang w:val="es-MX" w:eastAsia="ar-SA"/>
              </w:rPr>
              <w:br w:type="page"/>
            </w:r>
            <w:r>
              <w:rPr>
                <w:rFonts w:ascii="Tms Rmn" w:hAnsi="Tms Rmn"/>
                <w:sz w:val="20"/>
                <w:szCs w:val="20"/>
                <w:lang w:val="es-MX" w:eastAsia="ar-SA"/>
              </w:rPr>
              <w:br w:type="page"/>
            </w:r>
            <w:r w:rsidRPr="00046C1C">
              <w:rPr>
                <w:rFonts w:ascii="Arial" w:hAnsi="Arial" w:cs="Arial"/>
                <w:b/>
                <w:bCs/>
                <w:sz w:val="20"/>
                <w:szCs w:val="20"/>
                <w:lang w:val="es-MX" w:eastAsia="ar-SA"/>
              </w:rPr>
              <w:t xml:space="preserve">ANEXO </w:t>
            </w:r>
            <w:r w:rsidR="00E86D25" w:rsidRPr="00046C1C">
              <w:rPr>
                <w:rFonts w:ascii="Arial" w:hAnsi="Arial" w:cs="Arial"/>
                <w:b/>
                <w:bCs/>
                <w:sz w:val="20"/>
                <w:szCs w:val="20"/>
                <w:lang w:val="es-MX" w:eastAsia="ar-SA"/>
              </w:rPr>
              <w:t>V</w:t>
            </w:r>
            <w:r w:rsidRPr="00046C1C">
              <w:rPr>
                <w:rFonts w:ascii="Arial" w:hAnsi="Arial" w:cs="Arial"/>
                <w:b/>
                <w:bCs/>
                <w:sz w:val="20"/>
                <w:szCs w:val="20"/>
                <w:lang w:val="es-MX" w:eastAsia="ar-SA"/>
              </w:rPr>
              <w:t>I-B</w:t>
            </w:r>
          </w:p>
        </w:tc>
      </w:tr>
      <w:tr w:rsidR="00E86D25" w:rsidRPr="00E86D25" w:rsidTr="00CB4E33">
        <w:trPr>
          <w:trHeight w:val="255"/>
        </w:trPr>
        <w:tc>
          <w:tcPr>
            <w:tcW w:w="10206" w:type="dxa"/>
            <w:gridSpan w:val="7"/>
            <w:tcBorders>
              <w:top w:val="nil"/>
              <w:left w:val="nil"/>
              <w:bottom w:val="nil"/>
              <w:right w:val="nil"/>
            </w:tcBorders>
            <w:noWrap/>
            <w:vAlign w:val="bottom"/>
          </w:tcPr>
          <w:p w:rsidR="00E86D25" w:rsidRPr="00E86D25" w:rsidRDefault="00E86D25" w:rsidP="00E86D25">
            <w:pPr>
              <w:suppressAutoHyphens/>
              <w:rPr>
                <w:rFonts w:ascii="Arial" w:hAnsi="Arial" w:cs="Arial"/>
                <w:sz w:val="20"/>
                <w:szCs w:val="20"/>
                <w:lang w:val="es-MX" w:eastAsia="ar-SA"/>
              </w:rPr>
            </w:pPr>
          </w:p>
          <w:tbl>
            <w:tblPr>
              <w:tblW w:w="0" w:type="auto"/>
              <w:tblCellSpacing w:w="0" w:type="dxa"/>
              <w:tblLayout w:type="fixed"/>
              <w:tblCellMar>
                <w:left w:w="0" w:type="dxa"/>
                <w:right w:w="0" w:type="dxa"/>
              </w:tblCellMar>
              <w:tblLook w:val="0000" w:firstRow="0" w:lastRow="0" w:firstColumn="0" w:lastColumn="0" w:noHBand="0" w:noVBand="0"/>
            </w:tblPr>
            <w:tblGrid>
              <w:gridCol w:w="11020"/>
            </w:tblGrid>
            <w:tr w:rsidR="00E86D25" w:rsidRPr="00E86D25" w:rsidTr="00CB4E33">
              <w:trPr>
                <w:trHeight w:val="255"/>
                <w:tblCellSpacing w:w="0" w:type="dxa"/>
              </w:trPr>
              <w:tc>
                <w:tcPr>
                  <w:tcW w:w="11020" w:type="dxa"/>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LICONSA S.A DE C.V.</w:t>
                  </w:r>
                </w:p>
              </w:tc>
            </w:tr>
          </w:tbl>
          <w:p w:rsidR="00E86D25" w:rsidRPr="00E86D25" w:rsidRDefault="00E86D25" w:rsidP="00E86D25">
            <w:pPr>
              <w:suppressAutoHyphens/>
              <w:rPr>
                <w:rFonts w:ascii="Arial" w:eastAsia="Arial Unicode MS" w:hAnsi="Arial" w:cs="Arial"/>
                <w:sz w:val="20"/>
                <w:szCs w:val="20"/>
                <w:lang w:val="es-MX" w:eastAsia="ar-SA"/>
              </w:rPr>
            </w:pPr>
          </w:p>
        </w:tc>
      </w:tr>
      <w:tr w:rsidR="00E86D25" w:rsidRPr="00E86D25" w:rsidTr="00CB4E33">
        <w:trPr>
          <w:trHeight w:val="255"/>
        </w:trPr>
        <w:tc>
          <w:tcPr>
            <w:tcW w:w="10206" w:type="dxa"/>
            <w:gridSpan w:val="7"/>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GERENCIA ESTATAL OAXACA</w:t>
            </w:r>
          </w:p>
        </w:tc>
      </w:tr>
      <w:tr w:rsidR="00E86D25" w:rsidRPr="00E86D25" w:rsidTr="00CB4E33">
        <w:trPr>
          <w:trHeight w:val="255"/>
        </w:trPr>
        <w:tc>
          <w:tcPr>
            <w:tcW w:w="10206" w:type="dxa"/>
            <w:gridSpan w:val="7"/>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b/>
                <w:bCs/>
                <w:sz w:val="20"/>
                <w:szCs w:val="20"/>
                <w:lang w:val="es-MX" w:eastAsia="ar-SA"/>
              </w:rPr>
            </w:pPr>
            <w:r w:rsidRPr="00E86D25">
              <w:rPr>
                <w:rFonts w:ascii="Arial" w:hAnsi="Arial" w:cs="Arial"/>
                <w:b/>
                <w:bCs/>
                <w:sz w:val="20"/>
                <w:szCs w:val="20"/>
                <w:lang w:val="es-MX" w:eastAsia="ar-SA"/>
              </w:rPr>
              <w:t xml:space="preserve"> MANTENIMIENTO CORRECTIVO A UNIDADES DE CONDENSACION DEL CENTRO DE ACOPIO EL PORVENIR</w:t>
            </w:r>
          </w:p>
        </w:tc>
      </w:tr>
      <w:tr w:rsidR="00E86D25" w:rsidRPr="00E86D25" w:rsidTr="00CB4E33">
        <w:trPr>
          <w:trHeight w:val="255"/>
        </w:trPr>
        <w:tc>
          <w:tcPr>
            <w:tcW w:w="10206" w:type="dxa"/>
            <w:gridSpan w:val="7"/>
            <w:tcBorders>
              <w:top w:val="nil"/>
              <w:left w:val="nil"/>
              <w:bottom w:val="nil"/>
              <w:right w:val="nil"/>
            </w:tcBorders>
            <w:noWrap/>
            <w:vAlign w:val="bottom"/>
          </w:tcPr>
          <w:p w:rsidR="00E86D25" w:rsidRPr="00E86D25" w:rsidRDefault="00E86D25" w:rsidP="00E86D25">
            <w:pPr>
              <w:suppressAutoHyphens/>
              <w:jc w:val="center"/>
              <w:rPr>
                <w:rFonts w:ascii="Arial" w:eastAsia="Arial Unicode MS" w:hAnsi="Arial" w:cs="Arial"/>
                <w:b/>
                <w:bCs/>
                <w:sz w:val="16"/>
                <w:szCs w:val="16"/>
                <w:lang w:val="es-MX" w:eastAsia="ar-SA"/>
              </w:rPr>
            </w:pPr>
          </w:p>
        </w:tc>
      </w:tr>
      <w:tr w:rsidR="00E86D25" w:rsidRPr="00E86D25" w:rsidTr="00CB4E33">
        <w:trPr>
          <w:trHeight w:val="255"/>
        </w:trPr>
        <w:tc>
          <w:tcPr>
            <w:tcW w:w="10206" w:type="dxa"/>
            <w:gridSpan w:val="7"/>
            <w:tcBorders>
              <w:top w:val="nil"/>
              <w:left w:val="nil"/>
              <w:bottom w:val="nil"/>
              <w:right w:val="nil"/>
            </w:tcBorders>
            <w:noWrap/>
            <w:vAlign w:val="bottom"/>
          </w:tcPr>
          <w:p w:rsidR="00E86D25" w:rsidRPr="00E86D25" w:rsidRDefault="00E86D25" w:rsidP="00DE7A96">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 xml:space="preserve">RELACION </w:t>
            </w:r>
            <w:r w:rsidR="00DE7A96" w:rsidRPr="00DE7A96">
              <w:rPr>
                <w:rFonts w:ascii="Arial" w:hAnsi="Arial" w:cs="Arial"/>
                <w:b/>
                <w:bCs/>
                <w:color w:val="FF0000"/>
                <w:sz w:val="16"/>
                <w:szCs w:val="16"/>
                <w:lang w:val="es-MX" w:eastAsia="ar-SA"/>
              </w:rPr>
              <w:t>SIN</w:t>
            </w:r>
            <w:r w:rsidRPr="00E86D25">
              <w:rPr>
                <w:rFonts w:ascii="Arial" w:hAnsi="Arial" w:cs="Arial"/>
                <w:b/>
                <w:bCs/>
                <w:sz w:val="16"/>
                <w:szCs w:val="16"/>
                <w:lang w:val="es-MX" w:eastAsia="ar-SA"/>
              </w:rPr>
              <w:t xml:space="preserve"> COSTOS</w:t>
            </w:r>
          </w:p>
        </w:tc>
      </w:tr>
      <w:tr w:rsidR="00E86D25" w:rsidRPr="00E86D25" w:rsidTr="00CB4E33">
        <w:trPr>
          <w:trHeight w:val="960"/>
        </w:trPr>
        <w:tc>
          <w:tcPr>
            <w:tcW w:w="10206" w:type="dxa"/>
            <w:gridSpan w:val="7"/>
            <w:tcBorders>
              <w:top w:val="nil"/>
              <w:left w:val="nil"/>
              <w:bottom w:val="nil"/>
              <w:right w:val="nil"/>
            </w:tcBorders>
            <w:vAlign w:val="bottom"/>
          </w:tcPr>
          <w:p w:rsidR="00E86D25" w:rsidRPr="00E86D25" w:rsidRDefault="00E86D25" w:rsidP="00E86D2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(EL COSTO DEBERA INCLUIR: MANO DE OBRA, REFACCIONES, HERRAMIENTA, EQUIPO Y MATERIAL DE TRABAJO, ADEMAS TODA MANIOBRA QUE TENGA QUE REALIZAR PARA DESMONTAR Y MONTAR LA PIEZA A REPARAR O SUSTITUIR)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134"/>
              <w:gridCol w:w="1276"/>
              <w:gridCol w:w="1134"/>
              <w:gridCol w:w="1276"/>
              <w:gridCol w:w="992"/>
            </w:tblGrid>
            <w:tr w:rsidR="00CB4E33" w:rsidRPr="00E86D25" w:rsidTr="00CB4E33">
              <w:tc>
                <w:tcPr>
                  <w:tcW w:w="2547" w:type="dxa"/>
                  <w:shd w:val="clear" w:color="auto" w:fill="auto"/>
                  <w:vAlign w:val="center"/>
                </w:tcPr>
                <w:p w:rsidR="00E86D25" w:rsidRPr="00E86D25" w:rsidRDefault="00E86D25" w:rsidP="00E86D2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CATALOGO DE CONCEPTOS</w:t>
                  </w:r>
                  <w:r w:rsidR="00CB4E33">
                    <w:rPr>
                      <w:rFonts w:ascii="Arial" w:hAnsi="Arial" w:cs="Arial"/>
                      <w:b/>
                      <w:bCs/>
                      <w:sz w:val="16"/>
                      <w:szCs w:val="16"/>
                      <w:lang w:val="es-MX" w:eastAsia="ar-SA"/>
                    </w:rPr>
                    <w:t xml:space="preserve"> </w:t>
                  </w:r>
                </w:p>
              </w:tc>
              <w:tc>
                <w:tcPr>
                  <w:tcW w:w="850" w:type="dxa"/>
                  <w:shd w:val="clear" w:color="auto" w:fill="auto"/>
                </w:tcPr>
                <w:p w:rsidR="00E86D25" w:rsidRPr="00E86D25" w:rsidRDefault="00E86D25" w:rsidP="00E86D25">
                  <w:pPr>
                    <w:suppressAutoHyphens/>
                    <w:rPr>
                      <w:rFonts w:ascii="Arial" w:hAnsi="Arial" w:cs="Arial"/>
                      <w:b/>
                      <w:bCs/>
                      <w:sz w:val="12"/>
                      <w:szCs w:val="12"/>
                      <w:lang w:val="es-MX" w:eastAsia="ar-SA"/>
                    </w:rPr>
                  </w:pPr>
                  <w:r w:rsidRPr="00E86D25">
                    <w:rPr>
                      <w:rFonts w:ascii="Arial" w:hAnsi="Arial" w:cs="Arial"/>
                      <w:b/>
                      <w:bCs/>
                      <w:sz w:val="12"/>
                      <w:szCs w:val="12"/>
                      <w:lang w:val="es-MX" w:eastAsia="ar-SA"/>
                    </w:rPr>
                    <w:t>UNIDAD DE CONDENSACION No 1</w:t>
                  </w:r>
                </w:p>
              </w:tc>
              <w:tc>
                <w:tcPr>
                  <w:tcW w:w="993"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2</w:t>
                  </w:r>
                </w:p>
              </w:tc>
              <w:tc>
                <w:tcPr>
                  <w:tcW w:w="1134"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3</w:t>
                  </w:r>
                </w:p>
              </w:tc>
              <w:tc>
                <w:tcPr>
                  <w:tcW w:w="1276"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4</w:t>
                  </w:r>
                </w:p>
              </w:tc>
              <w:tc>
                <w:tcPr>
                  <w:tcW w:w="1134"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5</w:t>
                  </w:r>
                </w:p>
              </w:tc>
              <w:tc>
                <w:tcPr>
                  <w:tcW w:w="1276"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6</w:t>
                  </w:r>
                </w:p>
              </w:tc>
              <w:tc>
                <w:tcPr>
                  <w:tcW w:w="992" w:type="dxa"/>
                  <w:shd w:val="clear" w:color="auto" w:fill="auto"/>
                </w:tcPr>
                <w:p w:rsidR="00E86D25" w:rsidRPr="00E86D25" w:rsidRDefault="00E86D25" w:rsidP="00E86D2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7</w:t>
                  </w: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COMPRESOR DE FREON HERMETICO DE 5.0 H.P., 220 VOLTS, 3 FASES, INCLUYE: DESMONTAJE DEL COMPRESOR ACTUAL, MONTAJE DEL COMPRESOR NUEVO, GAS REFRIGERANTE R-22, Y TODO LO NECESARIO PARA DEJAR EN FUNCIONAMIENTO LA UNIDAD DE CONDENSACION</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FILTRO DE LINEA DE LIQUIDO</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PIEDRA DESECANTE</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MOTOR DEL VENTILADOR DE LA UNIDAD DE CONDENSACION</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VENTILADOR DE LA UNIDAD DE CONDENSACION</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VALVULA DE EXPANSION</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CAMBIAR CONTROL DE PRESION</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INTERRUPTOR TERMOMAGNETICO</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AISLAMIENTO DE LA TUBERIA</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Cs/>
                      <w:sz w:val="16"/>
                      <w:szCs w:val="16"/>
                      <w:lang w:val="es-MX" w:eastAsia="ar-SA"/>
                    </w:rPr>
                  </w:pP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bl>
          <w:p w:rsidR="00E86D25" w:rsidRPr="00E86D25" w:rsidRDefault="00E86D25" w:rsidP="00E86D25">
            <w:pPr>
              <w:suppressAutoHyphens/>
              <w:rPr>
                <w:rFonts w:ascii="Arial" w:hAnsi="Arial" w:cs="Arial"/>
                <w:b/>
                <w:bCs/>
                <w:sz w:val="20"/>
                <w:szCs w:val="20"/>
                <w:lang w:val="es-MX"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134"/>
              <w:gridCol w:w="1275"/>
              <w:gridCol w:w="1134"/>
              <w:gridCol w:w="1276"/>
              <w:gridCol w:w="992"/>
            </w:tblGrid>
            <w:tr w:rsidR="00E86D25" w:rsidRPr="00E86D25" w:rsidTr="00CB4E33">
              <w:tc>
                <w:tcPr>
                  <w:tcW w:w="2547" w:type="dxa"/>
                  <w:shd w:val="clear" w:color="auto" w:fill="auto"/>
                </w:tcPr>
                <w:p w:rsidR="00E86D25" w:rsidRPr="00E86D25" w:rsidRDefault="00E86D25"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SUBTOTAL</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5"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IVA</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5"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r w:rsidR="00E86D25" w:rsidRPr="00E86D25" w:rsidTr="00CB4E33">
              <w:tc>
                <w:tcPr>
                  <w:tcW w:w="2547" w:type="dxa"/>
                  <w:shd w:val="clear" w:color="auto" w:fill="auto"/>
                </w:tcPr>
                <w:p w:rsidR="00E86D25" w:rsidRPr="00E86D25" w:rsidRDefault="00E86D25" w:rsidP="00E86D25">
                  <w:pPr>
                    <w:suppressAutoHyphens/>
                    <w:rPr>
                      <w:rFonts w:ascii="Arial" w:hAnsi="Arial" w:cs="Arial"/>
                      <w:b/>
                      <w:bCs/>
                      <w:sz w:val="20"/>
                      <w:szCs w:val="20"/>
                      <w:lang w:val="es-MX" w:eastAsia="ar-SA"/>
                    </w:rPr>
                  </w:pPr>
                  <w:r w:rsidRPr="00E86D25">
                    <w:rPr>
                      <w:rFonts w:ascii="Arial" w:hAnsi="Arial" w:cs="Arial"/>
                      <w:b/>
                      <w:bCs/>
                      <w:sz w:val="20"/>
                      <w:szCs w:val="20"/>
                      <w:lang w:val="es-MX" w:eastAsia="ar-SA"/>
                    </w:rPr>
                    <w:t>TOTAL</w:t>
                  </w:r>
                </w:p>
              </w:tc>
              <w:tc>
                <w:tcPr>
                  <w:tcW w:w="850"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3"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5"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134"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1276" w:type="dxa"/>
                  <w:shd w:val="clear" w:color="auto" w:fill="auto"/>
                </w:tcPr>
                <w:p w:rsidR="00E86D25" w:rsidRPr="00E86D25" w:rsidRDefault="00E86D25" w:rsidP="00E86D25">
                  <w:pPr>
                    <w:suppressAutoHyphens/>
                    <w:rPr>
                      <w:rFonts w:ascii="Arial" w:hAnsi="Arial" w:cs="Arial"/>
                      <w:b/>
                      <w:bCs/>
                      <w:sz w:val="20"/>
                      <w:szCs w:val="20"/>
                      <w:lang w:val="es-MX" w:eastAsia="ar-SA"/>
                    </w:rPr>
                  </w:pPr>
                </w:p>
              </w:tc>
              <w:tc>
                <w:tcPr>
                  <w:tcW w:w="992" w:type="dxa"/>
                  <w:shd w:val="clear" w:color="auto" w:fill="auto"/>
                </w:tcPr>
                <w:p w:rsidR="00E86D25" w:rsidRPr="00E86D25" w:rsidRDefault="00E86D25" w:rsidP="00E86D25">
                  <w:pPr>
                    <w:suppressAutoHyphens/>
                    <w:rPr>
                      <w:rFonts w:ascii="Arial" w:hAnsi="Arial" w:cs="Arial"/>
                      <w:b/>
                      <w:bCs/>
                      <w:sz w:val="20"/>
                      <w:szCs w:val="20"/>
                      <w:lang w:val="es-MX" w:eastAsia="ar-SA"/>
                    </w:rPr>
                  </w:pPr>
                </w:p>
              </w:tc>
            </w:tr>
          </w:tbl>
          <w:p w:rsidR="00E86D25" w:rsidRPr="00E86D25" w:rsidRDefault="00E86D25" w:rsidP="00E86D25">
            <w:pPr>
              <w:suppressAutoHyphens/>
              <w:rPr>
                <w:rFonts w:ascii="Arial" w:hAnsi="Arial" w:cs="Arial"/>
                <w:b/>
                <w:bCs/>
                <w:sz w:val="16"/>
                <w:szCs w:val="16"/>
                <w:lang w:val="es-MX" w:eastAsia="ar-SA"/>
              </w:rPr>
            </w:pPr>
          </w:p>
          <w:p w:rsidR="00E86D25" w:rsidRPr="00E86D25" w:rsidRDefault="00E86D25" w:rsidP="00E86D25">
            <w:pPr>
              <w:suppressAutoHyphens/>
              <w:jc w:val="center"/>
              <w:rPr>
                <w:rFonts w:ascii="Arial" w:eastAsia="Arial Unicode MS" w:hAnsi="Arial" w:cs="Arial"/>
                <w:b/>
                <w:bCs/>
                <w:sz w:val="16"/>
                <w:szCs w:val="16"/>
                <w:lang w:val="es-MX" w:eastAsia="ar-SA"/>
              </w:rPr>
            </w:pPr>
          </w:p>
        </w:tc>
      </w:tr>
      <w:tr w:rsidR="00E86D25" w:rsidRPr="00E86D25" w:rsidTr="00CB4E33">
        <w:trPr>
          <w:trHeight w:val="255"/>
        </w:trPr>
        <w:tc>
          <w:tcPr>
            <w:tcW w:w="1580"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b/>
                <w:bCs/>
                <w:sz w:val="18"/>
                <w:szCs w:val="18"/>
                <w:lang w:val="es-MX" w:eastAsia="ar-SA"/>
              </w:rPr>
            </w:pPr>
          </w:p>
        </w:tc>
        <w:tc>
          <w:tcPr>
            <w:tcW w:w="1580"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 xml:space="preserve"> </w:t>
            </w:r>
          </w:p>
        </w:tc>
        <w:tc>
          <w:tcPr>
            <w:tcW w:w="1581"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p>
        </w:tc>
        <w:tc>
          <w:tcPr>
            <w:tcW w:w="722" w:type="dxa"/>
            <w:tcBorders>
              <w:top w:val="nil"/>
              <w:left w:val="nil"/>
              <w:bottom w:val="nil"/>
              <w:right w:val="nil"/>
            </w:tcBorders>
            <w:noWrap/>
            <w:vAlign w:val="bottom"/>
          </w:tcPr>
          <w:p w:rsidR="00E86D25" w:rsidRPr="00E86D25" w:rsidRDefault="00E86D25" w:rsidP="00E86D25">
            <w:pPr>
              <w:suppressAutoHyphens/>
              <w:rPr>
                <w:rFonts w:ascii="Arial" w:eastAsia="Arial Unicode MS" w:hAnsi="Arial" w:cs="Arial"/>
                <w:sz w:val="16"/>
                <w:szCs w:val="16"/>
                <w:lang w:val="es-MX" w:eastAsia="ar-SA"/>
              </w:rPr>
            </w:pPr>
          </w:p>
        </w:tc>
      </w:tr>
    </w:tbl>
    <w:p w:rsidR="004D4501" w:rsidRPr="00297952" w:rsidRDefault="00C77984" w:rsidP="004D4501">
      <w:pPr>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7C04FB" w:rsidP="004D4501">
      <w:pPr>
        <w:jc w:val="center"/>
        <w:rPr>
          <w:rFonts w:ascii="Arial Narrow" w:hAnsi="Arial Narrow" w:cs="Arial"/>
          <w:sz w:val="21"/>
          <w:szCs w:val="21"/>
        </w:rPr>
      </w:pPr>
      <w:r>
        <w:rPr>
          <w:rFonts w:ascii="Arial Narrow" w:hAnsi="Arial Narrow" w:cs="Arial"/>
          <w:sz w:val="21"/>
          <w:szCs w:val="21"/>
        </w:rPr>
        <w:br w:type="page"/>
      </w:r>
    </w:p>
    <w:p w:rsidR="004D4501" w:rsidRPr="00373780" w:rsidRDefault="00F55417" w:rsidP="004D4501">
      <w:pPr>
        <w:jc w:val="center"/>
        <w:rPr>
          <w:rFonts w:ascii="Arial" w:hAnsi="Arial" w:cs="Arial"/>
          <w:b/>
          <w:bCs/>
        </w:rPr>
      </w:pPr>
      <w:r w:rsidRPr="00373780">
        <w:rPr>
          <w:rFonts w:ascii="Arial" w:hAnsi="Arial" w:cs="Arial"/>
          <w:b/>
          <w:bCs/>
        </w:rPr>
        <w:t>ANEXO IX</w:t>
      </w:r>
    </w:p>
    <w:p w:rsidR="007C04FB" w:rsidRDefault="007C04FB" w:rsidP="007C04FB">
      <w:pPr>
        <w:jc w:val="center"/>
        <w:rPr>
          <w:rFonts w:cs="Arial"/>
          <w:b/>
        </w:rPr>
      </w:pPr>
      <w:r>
        <w:rPr>
          <w:rFonts w:cs="Arial"/>
          <w:b/>
        </w:rPr>
        <w:t>MODELO DE LA PROPUESTA ECONÓMICA</w:t>
      </w: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b/>
          <w:sz w:val="16"/>
        </w:rPr>
      </w:pP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r>
        <w:rPr>
          <w:rFonts w:cs="Arial"/>
          <w:b/>
          <w:sz w:val="16"/>
        </w:rPr>
        <w:t>NOTA</w:t>
      </w:r>
      <w:r>
        <w:rPr>
          <w:rFonts w:cs="Arial"/>
          <w:sz w:val="16"/>
        </w:rPr>
        <w:t>: ESTE TEXTO DEBERA ESCRIBIRSE EN PAPEL MEMBRETADO DEL LICITANTE.</w:t>
      </w: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________________________________</w:t>
      </w: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(LUGAR Y FECHA DE ELABORACION)</w:t>
      </w: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sz w:val="16"/>
        </w:rPr>
      </w:pPr>
    </w:p>
    <w:p w:rsidR="007C04FB" w:rsidRDefault="007C04FB" w:rsidP="007C04FB">
      <w:pPr>
        <w:jc w:val="both"/>
        <w:rPr>
          <w:rFonts w:cs="Arial"/>
          <w:b/>
          <w:sz w:val="16"/>
        </w:rPr>
      </w:pPr>
      <w:r>
        <w:rPr>
          <w:rFonts w:cs="Arial"/>
          <w:b/>
          <w:sz w:val="16"/>
        </w:rPr>
        <w:t>LICONSA, S.A. DE C.V.</w:t>
      </w:r>
    </w:p>
    <w:p w:rsidR="007C04FB" w:rsidRDefault="007C04FB" w:rsidP="007C04FB">
      <w:pPr>
        <w:jc w:val="both"/>
        <w:rPr>
          <w:rFonts w:cs="Arial"/>
          <w:b/>
          <w:sz w:val="16"/>
        </w:rPr>
      </w:pPr>
      <w:r>
        <w:rPr>
          <w:rFonts w:cs="Arial"/>
          <w:b/>
          <w:sz w:val="16"/>
        </w:rPr>
        <w:t>GERENCIA ESTATAL OAXACA</w:t>
      </w:r>
    </w:p>
    <w:p w:rsidR="007C04FB" w:rsidRDefault="007C04FB" w:rsidP="007C04FB">
      <w:pPr>
        <w:jc w:val="both"/>
        <w:rPr>
          <w:rFonts w:cs="Arial"/>
          <w:b/>
          <w:sz w:val="16"/>
        </w:rPr>
      </w:pPr>
      <w:r>
        <w:rPr>
          <w:rFonts w:cs="Arial"/>
          <w:b/>
          <w:sz w:val="16"/>
        </w:rPr>
        <w:t>SUBGERENCIA DE ADMINISTRACIÓN Y FINANZAS</w:t>
      </w:r>
    </w:p>
    <w:p w:rsidR="007C04FB" w:rsidRDefault="007C04FB" w:rsidP="007C04FB">
      <w:pPr>
        <w:jc w:val="both"/>
        <w:rPr>
          <w:rFonts w:cs="Arial"/>
          <w:b/>
          <w:sz w:val="16"/>
        </w:rPr>
      </w:pPr>
      <w:r>
        <w:rPr>
          <w:rFonts w:cs="Arial"/>
          <w:b/>
          <w:sz w:val="16"/>
        </w:rPr>
        <w:t xml:space="preserve">P R E S E N T </w:t>
      </w:r>
      <w:proofErr w:type="gramStart"/>
      <w:r>
        <w:rPr>
          <w:rFonts w:cs="Arial"/>
          <w:b/>
          <w:sz w:val="16"/>
        </w:rPr>
        <w:t>E .</w:t>
      </w:r>
      <w:proofErr w:type="gramEnd"/>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 xml:space="preserve">ME REFIERO A LA INVITACIÓN No. _______, CON BASE EN LA CUAL SE INVITA A  LAS  PERSONAS FISICAS Y MORALES, PARA QUE PARTICIPEN EN EL PROCESO DE CONTRATACION POR </w:t>
      </w:r>
      <w:r>
        <w:rPr>
          <w:rFonts w:cs="Arial"/>
          <w:b/>
          <w:bCs/>
          <w:sz w:val="16"/>
        </w:rPr>
        <w:t xml:space="preserve">INVITACION A CUANDO MENOS TRES PERSONAS NACIONAL NUM. </w:t>
      </w:r>
      <w:r>
        <w:rPr>
          <w:bCs/>
          <w:color w:val="000000"/>
          <w:sz w:val="20"/>
          <w:szCs w:val="20"/>
        </w:rPr>
        <w:t>IA-</w:t>
      </w:r>
      <w:r>
        <w:rPr>
          <w:b/>
          <w:color w:val="000000"/>
          <w:sz w:val="20"/>
          <w:szCs w:val="20"/>
        </w:rPr>
        <w:t>020VST008-N__-2014</w:t>
      </w:r>
      <w:r>
        <w:rPr>
          <w:rFonts w:cs="Arial"/>
          <w:sz w:val="16"/>
        </w:rPr>
        <w:t xml:space="preserve">, RELATIVO A </w:t>
      </w:r>
      <w:r>
        <w:rPr>
          <w:rFonts w:cs="Arial"/>
          <w:b/>
          <w:bCs/>
          <w:sz w:val="16"/>
        </w:rPr>
        <w:t>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SOBRE EL PARTICULAR, POR MI PROPIO DERECHO, EN MI CARACTER  DE </w:t>
      </w:r>
      <w:r>
        <w:rPr>
          <w:rFonts w:cs="Arial"/>
          <w:b/>
          <w:bCs/>
          <w:sz w:val="16"/>
        </w:rPr>
        <w:t>(INDICAR  PUESTO)</w:t>
      </w:r>
      <w:r>
        <w:rPr>
          <w:rFonts w:cs="Arial"/>
          <w:sz w:val="16"/>
        </w:rPr>
        <w:t xml:space="preserve"> DE LA EMPRESA </w:t>
      </w:r>
      <w:r>
        <w:rPr>
          <w:rFonts w:cs="Arial"/>
          <w:b/>
          <w:bCs/>
          <w:sz w:val="16"/>
        </w:rPr>
        <w:t xml:space="preserve">(NOMBRE O RAZON SOCIAL) </w:t>
      </w:r>
      <w:r>
        <w:rPr>
          <w:rFonts w:cs="Arial"/>
          <w:sz w:val="16"/>
        </w:rPr>
        <w:t>MANIFIESTO A USTED LO SIGUIENTE: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2062"/>
          <w:tab w:val="left" w:pos="2487"/>
          <w:tab w:val="left" w:pos="2520"/>
          <w:tab w:val="left" w:pos="2629"/>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b/>
          <w:bCs/>
          <w:sz w:val="16"/>
        </w:rPr>
      </w:pPr>
      <w:r>
        <w:rPr>
          <w:rFonts w:cs="Arial"/>
          <w:sz w:val="16"/>
        </w:rPr>
        <w:t>QUE OPORTUNAMENTE RECIBI LAS BASES RELATIVAS AL PROCESO DE CONTRATACIÓN POR INVITACIÓN NACIONAL A CUANDO MENOS TRES PERSONAS No.</w:t>
      </w:r>
      <w:r>
        <w:rPr>
          <w:rFonts w:cs="Arial"/>
          <w:b/>
          <w:bCs/>
          <w:sz w:val="16"/>
        </w:rPr>
        <w:t xml:space="preserve"> </w:t>
      </w:r>
      <w:r>
        <w:rPr>
          <w:b/>
          <w:color w:val="000000"/>
          <w:sz w:val="20"/>
          <w:szCs w:val="20"/>
        </w:rPr>
        <w:t>IA-020VST008-N__-2014</w:t>
      </w:r>
      <w:r>
        <w:rPr>
          <w:rFonts w:cs="Arial"/>
          <w:b/>
          <w:bCs/>
          <w:color w:val="000000"/>
          <w:sz w:val="16"/>
        </w:rPr>
        <w:t>,</w:t>
      </w:r>
      <w:r>
        <w:rPr>
          <w:rFonts w:cs="Arial"/>
          <w:sz w:val="16"/>
        </w:rPr>
        <w:t xml:space="preserve">  Y QUE HABIENDO TOMADO DEBIDA NOTA DE LA INFORMACION Y BASES A QUE SE SUJETARA EL MISMO Y DE ACUERDO CON LAS CUALES TENDRA LUGAR LA PRESTACION DEL SERVICIO </w:t>
      </w:r>
      <w:r>
        <w:rPr>
          <w:rFonts w:cs="Arial"/>
          <w:b/>
          <w:bCs/>
          <w:sz w:val="16"/>
        </w:rPr>
        <w:t>(SE ANOTARA EL NOMBRE).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CONOZCO Y ACATO LAS DISPOSICIONES LEGALES PARA LA REALIZACIÓN DEL SERVICIO, QUE RIGEN ESTAS OPERACIONES EN LA ADMINISTRACIÓN PUBLICA FEDERAL.</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LAS CONDICIONES DE MI OFERTA SON LAS SIGUIENTES:</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C.1)</w:t>
      </w:r>
      <w:r>
        <w:rPr>
          <w:rFonts w:cs="Arial"/>
          <w:sz w:val="16"/>
        </w:rPr>
        <w:tab/>
        <w:t>EL MONTO DE MI PROPUESTA ASCIENDE A:   ______________________________</w:t>
      </w: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 xml:space="preserve">                __</w:t>
      </w:r>
      <w:proofErr w:type="gramStart"/>
      <w:r>
        <w:rPr>
          <w:rFonts w:cs="Arial"/>
          <w:sz w:val="16"/>
        </w:rPr>
        <w:t>_(</w:t>
      </w:r>
      <w:proofErr w:type="gramEnd"/>
      <w:r>
        <w:rPr>
          <w:rFonts w:cs="Arial"/>
          <w:sz w:val="16"/>
        </w:rPr>
        <w:t>ANOTAR EN LETRA EL IMPORTE TOTAL EN MONEDA NACIONAL)_____________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color w:val="003300"/>
          <w:sz w:val="20"/>
        </w:rPr>
      </w:pPr>
    </w:p>
    <w:p w:rsidR="007C04FB" w:rsidRDefault="007C04FB" w:rsidP="007C04FB">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b/>
          <w:bCs/>
          <w:color w:val="FF0000"/>
          <w:sz w:val="16"/>
        </w:rPr>
      </w:pPr>
      <w:r w:rsidRPr="00956241">
        <w:rPr>
          <w:rFonts w:cs="Arial"/>
          <w:b/>
          <w:bCs/>
          <w:color w:val="FF0000"/>
          <w:sz w:val="20"/>
        </w:rPr>
        <w:t xml:space="preserve">(INVARIABLEMENTE DEBERAN SEPARAR LOS COSTOS EN FORMA DETALLADA, DE ACUERDO A LOS ANEXO </w:t>
      </w:r>
      <w:r w:rsidR="009C6FBB">
        <w:rPr>
          <w:rFonts w:cs="Arial"/>
          <w:b/>
          <w:bCs/>
          <w:color w:val="FF0000"/>
          <w:sz w:val="20"/>
        </w:rPr>
        <w:t>IX</w:t>
      </w:r>
      <w:r w:rsidRPr="00956241">
        <w:rPr>
          <w:rFonts w:cs="Arial"/>
          <w:b/>
          <w:bCs/>
          <w:color w:val="FF0000"/>
          <w:sz w:val="20"/>
        </w:rPr>
        <w:t xml:space="preserve">-A Y </w:t>
      </w:r>
      <w:r w:rsidR="00956241">
        <w:rPr>
          <w:rFonts w:cs="Arial"/>
          <w:b/>
          <w:bCs/>
          <w:color w:val="FF0000"/>
          <w:sz w:val="20"/>
        </w:rPr>
        <w:t>I</w:t>
      </w:r>
      <w:r w:rsidR="009C6FBB">
        <w:rPr>
          <w:rFonts w:cs="Arial"/>
          <w:b/>
          <w:bCs/>
          <w:color w:val="FF0000"/>
          <w:sz w:val="20"/>
        </w:rPr>
        <w:t>X</w:t>
      </w:r>
      <w:r w:rsidRPr="00956241">
        <w:rPr>
          <w:rFonts w:cs="Arial"/>
          <w:b/>
          <w:bCs/>
          <w:color w:val="FF0000"/>
          <w:sz w:val="20"/>
        </w:rPr>
        <w:t>-B</w:t>
      </w:r>
      <w:r w:rsidRPr="00956241">
        <w:rPr>
          <w:rFonts w:cs="Arial"/>
          <w:b/>
          <w:bCs/>
          <w:color w:val="FF0000"/>
          <w:sz w:val="16"/>
        </w:rPr>
        <w:t>)</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b/>
          <w:bCs/>
          <w:sz w:val="16"/>
        </w:rPr>
      </w:pPr>
      <w:r>
        <w:rPr>
          <w:rFonts w:cs="Arial"/>
          <w:b/>
          <w:bCs/>
          <w:sz w:val="16"/>
        </w:rPr>
        <w:t>C.2)</w:t>
      </w:r>
      <w:r>
        <w:rPr>
          <w:rFonts w:cs="Arial"/>
          <w:b/>
          <w:bCs/>
          <w:sz w:val="16"/>
        </w:rPr>
        <w:tab/>
        <w:t>QUE LOS SERVICIOS SERAN REALIZADOS EN __</w:t>
      </w:r>
      <w:proofErr w:type="gramStart"/>
      <w:r>
        <w:rPr>
          <w:rFonts w:cs="Arial"/>
          <w:b/>
          <w:bCs/>
          <w:sz w:val="16"/>
        </w:rPr>
        <w:t>_(</w:t>
      </w:r>
      <w:proofErr w:type="gramEnd"/>
      <w:r>
        <w:rPr>
          <w:rFonts w:cs="Arial"/>
          <w:b/>
          <w:bCs/>
          <w:sz w:val="16"/>
        </w:rPr>
        <w:t>ANOTAR FORMA Y LUGAR  DE ENTREGA).</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C.3)</w:t>
      </w:r>
      <w:r>
        <w:rPr>
          <w:rFonts w:cs="Arial"/>
          <w:sz w:val="16"/>
        </w:rPr>
        <w:tab/>
        <w:t>QUE LAS CONDICIONES DE PAGO SON_________________.</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pStyle w:val="Textodebloque2"/>
        <w:tabs>
          <w:tab w:val="left" w:pos="2214"/>
          <w:tab w:val="left" w:pos="13464"/>
          <w:tab w:val="left" w:pos="18532"/>
        </w:tabs>
        <w:ind w:left="1134" w:hanging="708"/>
        <w:rPr>
          <w:sz w:val="16"/>
        </w:rPr>
      </w:pPr>
      <w:r>
        <w:rPr>
          <w:sz w:val="16"/>
        </w:rPr>
        <w:t>C.4)</w:t>
      </w:r>
      <w:r>
        <w:rPr>
          <w:sz w:val="16"/>
        </w:rPr>
        <w:tab/>
        <w:t>QUE EL PERIODO DE PRESTACIÓN DEL SERVICIO COTIZADO SERA DE ___________ MESES DESPUES DE FIRMADO EL  CONTRATO.</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C.5)</w:t>
      </w:r>
      <w:r>
        <w:rPr>
          <w:rFonts w:cs="Arial"/>
          <w:sz w:val="16"/>
        </w:rPr>
        <w:tab/>
        <w:t>QUE EL PERIODO DE  GARANTIA  DEL SERVICIO OFRECIDO ES DE ________.</w:t>
      </w:r>
    </w:p>
    <w:p w:rsidR="007C04FB" w:rsidRDefault="007C04FB" w:rsidP="007C04FB">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cs="Arial"/>
          <w:sz w:val="16"/>
        </w:rPr>
      </w:pPr>
      <w:r>
        <w:rPr>
          <w:rFonts w:cs="Arial"/>
          <w:sz w:val="16"/>
        </w:rPr>
        <w:t>D)</w:t>
      </w:r>
      <w:r>
        <w:rPr>
          <w:rFonts w:cs="Arial"/>
          <w:sz w:val="16"/>
        </w:rPr>
        <w:tab/>
        <w:t>QUE LA VIGENCIA DE MI OFERTA ES DE ____ DIAS NATURALES A PARTIR DE LA FECHA DEL ACTO DE PRESENTACION Y APERTURA DE PROPOSICIONES.</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HAGO CONSTAR QUE LA CONVOCATORIA DONDE SE ESTABLECEN LAS BASES DEL PROCEDIMIENTO DE INVITACIÓN A CUANDO MENOS TRES PERSONAS No. </w:t>
      </w:r>
      <w:r>
        <w:rPr>
          <w:b/>
          <w:color w:val="000000"/>
          <w:sz w:val="20"/>
          <w:szCs w:val="20"/>
        </w:rPr>
        <w:t>IA-020VST008-N__-201</w:t>
      </w:r>
      <w:r w:rsidR="008439A4">
        <w:rPr>
          <w:b/>
          <w:color w:val="000000"/>
          <w:sz w:val="20"/>
          <w:szCs w:val="20"/>
        </w:rPr>
        <w:t>4</w:t>
      </w:r>
      <w:r>
        <w:rPr>
          <w:rFonts w:cs="Arial"/>
          <w:b/>
          <w:sz w:val="16"/>
        </w:rPr>
        <w:t>,</w:t>
      </w:r>
      <w:r>
        <w:rPr>
          <w:rFonts w:cs="Arial"/>
          <w:sz w:val="16"/>
        </w:rPr>
        <w:t xml:space="preserve"> POR LA GERENCIA ESTATAL OAXACA,  HAN SIDO REVISADAS POR EL PERSONAL TECNICO Y JURIDICO DE ESTA EMPRESA Y ESTAMOS DE ACUERDO EN QUE RIJAN LAS OPERACIONES COMERCIALES ENTRE “LICONSA” Y MI REPRESENTADO.</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A T E N T A M E N T 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_________________________________________________________________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 xml:space="preserve">(NOMBRE Y FIRMA DE LA PERSONA FISICA, DEL REPRESENTANTE LEGAL </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O DEL APODERADO  DE LA PERSONA MORAL)</w:t>
      </w:r>
    </w:p>
    <w:p w:rsidR="007C04FB" w:rsidRDefault="007C04FB" w:rsidP="007C04FB">
      <w:pPr>
        <w:jc w:val="both"/>
        <w:rPr>
          <w:rFonts w:cs="Arial"/>
          <w:b/>
          <w:bCs/>
        </w:rPr>
      </w:pPr>
    </w:p>
    <w:p w:rsidR="004F3216" w:rsidRDefault="004F3216" w:rsidP="003B0BEB">
      <w:pPr>
        <w:jc w:val="center"/>
        <w:rPr>
          <w:rFonts w:ascii="Arial Narrow" w:hAnsi="Arial Narrow" w:cs="Arial"/>
          <w:b/>
          <w:sz w:val="21"/>
          <w:szCs w:val="21"/>
          <w:highlight w:val="yellow"/>
        </w:rPr>
      </w:pPr>
    </w:p>
    <w:p w:rsidR="00A470DD" w:rsidRDefault="001F5A55" w:rsidP="003B0BEB">
      <w:pPr>
        <w:jc w:val="center"/>
        <w:rPr>
          <w:rFonts w:ascii="Arial Narrow" w:hAnsi="Arial Narrow" w:cs="Arial"/>
          <w:b/>
          <w:sz w:val="21"/>
          <w:szCs w:val="21"/>
          <w:highlight w:val="yellow"/>
        </w:rPr>
      </w:pPr>
      <w:r w:rsidRPr="001F5A55">
        <w:rPr>
          <w:rFonts w:ascii="Arial Narrow" w:hAnsi="Arial Narrow" w:cs="Arial"/>
          <w:b/>
          <w:sz w:val="21"/>
          <w:szCs w:val="21"/>
        </w:rPr>
        <w:t>IX-A  “RELACIÓN DE COSTOS DE PAQUETES DE SERVICIO DE MANTTO. PREVENTIVO”</w:t>
      </w:r>
    </w:p>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tbl>
      <w:tblPr>
        <w:tblW w:w="9861" w:type="dxa"/>
        <w:tblLayout w:type="fixed"/>
        <w:tblCellMar>
          <w:left w:w="0" w:type="dxa"/>
          <w:right w:w="0" w:type="dxa"/>
        </w:tblCellMar>
        <w:tblLook w:val="0000" w:firstRow="0" w:lastRow="0" w:firstColumn="0" w:lastColumn="0" w:noHBand="0" w:noVBand="0"/>
      </w:tblPr>
      <w:tblGrid>
        <w:gridCol w:w="681"/>
        <w:gridCol w:w="2117"/>
        <w:gridCol w:w="1346"/>
        <w:gridCol w:w="1430"/>
        <w:gridCol w:w="1429"/>
        <w:gridCol w:w="1572"/>
        <w:gridCol w:w="1286"/>
      </w:tblGrid>
      <w:tr w:rsidR="00DE7A96" w:rsidRPr="00E86D25" w:rsidTr="00D44335">
        <w:trPr>
          <w:trHeight w:val="255"/>
        </w:trPr>
        <w:tc>
          <w:tcPr>
            <w:tcW w:w="9781" w:type="dxa"/>
            <w:gridSpan w:val="7"/>
            <w:tcBorders>
              <w:top w:val="nil"/>
              <w:left w:val="nil"/>
              <w:bottom w:val="nil"/>
              <w:right w:val="nil"/>
            </w:tcBorders>
            <w:noWrap/>
            <w:vAlign w:val="bottom"/>
          </w:tcPr>
          <w:p w:rsidR="00DE7A96" w:rsidRPr="00E86D25" w:rsidRDefault="009C6FBB" w:rsidP="00D44335">
            <w:pPr>
              <w:suppressAutoHyphens/>
              <w:jc w:val="center"/>
              <w:rPr>
                <w:rFonts w:ascii="Arial" w:hAnsi="Arial" w:cs="Arial"/>
                <w:b/>
                <w:sz w:val="20"/>
                <w:szCs w:val="20"/>
                <w:lang w:val="es-MX" w:eastAsia="ar-SA"/>
              </w:rPr>
            </w:pPr>
            <w:r>
              <w:rPr>
                <w:rFonts w:ascii="Arial" w:hAnsi="Arial" w:cs="Arial"/>
                <w:b/>
                <w:sz w:val="20"/>
                <w:szCs w:val="20"/>
                <w:lang w:val="es-MX" w:eastAsia="ar-SA"/>
              </w:rPr>
              <w:t xml:space="preserve">ANEXO </w:t>
            </w:r>
            <w:r w:rsidR="00DE7A96" w:rsidRPr="00046C1C">
              <w:rPr>
                <w:rFonts w:ascii="Arial" w:hAnsi="Arial" w:cs="Arial"/>
                <w:b/>
                <w:sz w:val="20"/>
                <w:szCs w:val="20"/>
                <w:lang w:val="es-MX" w:eastAsia="ar-SA"/>
              </w:rPr>
              <w:t>I</w:t>
            </w:r>
            <w:r>
              <w:rPr>
                <w:rFonts w:ascii="Arial" w:hAnsi="Arial" w:cs="Arial"/>
                <w:b/>
                <w:sz w:val="20"/>
                <w:szCs w:val="20"/>
                <w:lang w:val="es-MX" w:eastAsia="ar-SA"/>
              </w:rPr>
              <w:t>X</w:t>
            </w:r>
            <w:r w:rsidR="00DE7A96" w:rsidRPr="00046C1C">
              <w:rPr>
                <w:rFonts w:ascii="Arial" w:hAnsi="Arial" w:cs="Arial"/>
                <w:b/>
                <w:sz w:val="20"/>
                <w:szCs w:val="20"/>
                <w:lang w:val="es-MX" w:eastAsia="ar-SA"/>
              </w:rPr>
              <w:t>-A</w:t>
            </w:r>
          </w:p>
          <w:tbl>
            <w:tblPr>
              <w:tblW w:w="0" w:type="auto"/>
              <w:tblCellSpacing w:w="0" w:type="dxa"/>
              <w:tblLayout w:type="fixed"/>
              <w:tblCellMar>
                <w:left w:w="0" w:type="dxa"/>
                <w:right w:w="0" w:type="dxa"/>
              </w:tblCellMar>
              <w:tblLook w:val="0000" w:firstRow="0" w:lastRow="0" w:firstColumn="0" w:lastColumn="0" w:noHBand="0" w:noVBand="0"/>
            </w:tblPr>
            <w:tblGrid>
              <w:gridCol w:w="10040"/>
            </w:tblGrid>
            <w:tr w:rsidR="00DE7A96" w:rsidRPr="00E86D25" w:rsidTr="00D44335">
              <w:trPr>
                <w:trHeight w:val="255"/>
                <w:tblCellSpacing w:w="0" w:type="dxa"/>
              </w:trPr>
              <w:tc>
                <w:tcPr>
                  <w:tcW w:w="10040" w:type="dxa"/>
                  <w:tcBorders>
                    <w:top w:val="nil"/>
                    <w:left w:val="nil"/>
                    <w:bottom w:val="nil"/>
                    <w:right w:val="nil"/>
                  </w:tcBorders>
                  <w:noWrap/>
                  <w:vAlign w:val="center"/>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LICONSA S.A DE C.V.</w:t>
                  </w:r>
                </w:p>
              </w:tc>
            </w:tr>
          </w:tbl>
          <w:p w:rsidR="00DE7A96" w:rsidRPr="00E86D25" w:rsidRDefault="00DE7A96" w:rsidP="00D44335">
            <w:pPr>
              <w:suppressAutoHyphens/>
              <w:rPr>
                <w:rFonts w:ascii="Arial" w:eastAsia="Arial Unicode MS" w:hAnsi="Arial" w:cs="Arial"/>
                <w:sz w:val="20"/>
                <w:szCs w:val="20"/>
                <w:lang w:val="es-MX" w:eastAsia="ar-SA"/>
              </w:rPr>
            </w:pPr>
          </w:p>
        </w:tc>
      </w:tr>
      <w:tr w:rsidR="00DE7A96" w:rsidRPr="00E86D25" w:rsidTr="00D44335">
        <w:trPr>
          <w:trHeight w:val="255"/>
        </w:trPr>
        <w:tc>
          <w:tcPr>
            <w:tcW w:w="9781" w:type="dxa"/>
            <w:gridSpan w:val="7"/>
            <w:tcBorders>
              <w:top w:val="nil"/>
              <w:left w:val="nil"/>
              <w:bottom w:val="nil"/>
              <w:right w:val="nil"/>
            </w:tcBorders>
            <w:noWrap/>
            <w:vAlign w:val="center"/>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GERENCIA ESTATAL OAXACA</w:t>
            </w:r>
          </w:p>
        </w:tc>
      </w:tr>
      <w:tr w:rsidR="00DE7A96" w:rsidRPr="00E86D25" w:rsidTr="00D44335">
        <w:trPr>
          <w:trHeight w:val="255"/>
        </w:trPr>
        <w:tc>
          <w:tcPr>
            <w:tcW w:w="9781" w:type="dxa"/>
            <w:gridSpan w:val="7"/>
            <w:tcBorders>
              <w:top w:val="nil"/>
              <w:left w:val="nil"/>
              <w:bottom w:val="nil"/>
              <w:right w:val="nil"/>
            </w:tcBorders>
            <w:noWrap/>
            <w:vAlign w:val="center"/>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 xml:space="preserve"> MANTENIMIENTO PREVENTIVO A UNIDADES DE CONDENSACION DEL CENTRO DE ACOPIO EL PORVENIR</w:t>
            </w:r>
          </w:p>
        </w:tc>
      </w:tr>
      <w:tr w:rsidR="00DE7A96" w:rsidRPr="00E86D25" w:rsidTr="00D44335">
        <w:trPr>
          <w:trHeight w:val="255"/>
        </w:trPr>
        <w:tc>
          <w:tcPr>
            <w:tcW w:w="676"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2100"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335"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418"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417"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559"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276"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r>
      <w:tr w:rsidR="00DE7A96" w:rsidRPr="00E86D25" w:rsidTr="00D44335">
        <w:trPr>
          <w:trHeight w:val="255"/>
        </w:trPr>
        <w:tc>
          <w:tcPr>
            <w:tcW w:w="9781" w:type="dxa"/>
            <w:gridSpan w:val="7"/>
            <w:tcBorders>
              <w:top w:val="nil"/>
              <w:left w:val="nil"/>
              <w:bottom w:val="nil"/>
              <w:right w:val="nil"/>
            </w:tcBorders>
            <w:noWrap/>
            <w:vAlign w:val="center"/>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RELACION DE COSTOS</w:t>
            </w:r>
          </w:p>
        </w:tc>
      </w:tr>
      <w:tr w:rsidR="00DE7A96" w:rsidRPr="00E86D25" w:rsidTr="00D44335">
        <w:trPr>
          <w:trHeight w:val="255"/>
        </w:trPr>
        <w:tc>
          <w:tcPr>
            <w:tcW w:w="9781" w:type="dxa"/>
            <w:gridSpan w:val="7"/>
            <w:tcBorders>
              <w:top w:val="nil"/>
              <w:left w:val="nil"/>
              <w:bottom w:val="nil"/>
              <w:right w:val="nil"/>
            </w:tcBorders>
            <w:noWrap/>
            <w:vAlign w:val="center"/>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DEBERA COTIZAR POR CONCEPTO Y POR UNIDAD DE MEDIDA</w:t>
            </w:r>
          </w:p>
        </w:tc>
      </w:tr>
      <w:tr w:rsidR="00DE7A96" w:rsidRPr="00E86D25" w:rsidTr="00D44335">
        <w:trPr>
          <w:trHeight w:val="450"/>
        </w:trPr>
        <w:tc>
          <w:tcPr>
            <w:tcW w:w="9781" w:type="dxa"/>
            <w:gridSpan w:val="7"/>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(EL COSTO DEBERA INCLUIR REFACCIONES, MANO DE OBRA, HERRAMIENTA, EQUIPO Y MATERIAL DE TRABAJO MENOR, ADEMAS TODA MANIOBRA QUE TENGA QUE REALIZAR PARA DESMONTAR Y MONTAR LA PIEZA A REPARAR O SUSTITUIR)</w:t>
            </w:r>
          </w:p>
        </w:tc>
      </w:tr>
      <w:tr w:rsidR="00DE7A96" w:rsidRPr="00E86D25" w:rsidTr="00D44335">
        <w:trPr>
          <w:trHeight w:val="135"/>
        </w:trPr>
        <w:tc>
          <w:tcPr>
            <w:tcW w:w="676"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2100"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335"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418"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417"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559"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c>
          <w:tcPr>
            <w:tcW w:w="1276" w:type="dxa"/>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r>
      <w:tr w:rsidR="00DE7A96" w:rsidRPr="00E86D25" w:rsidTr="00D44335">
        <w:trPr>
          <w:trHeight w:val="255"/>
        </w:trPr>
        <w:tc>
          <w:tcPr>
            <w:tcW w:w="9781" w:type="dxa"/>
            <w:gridSpan w:val="7"/>
            <w:tcBorders>
              <w:top w:val="nil"/>
              <w:left w:val="nil"/>
              <w:bottom w:val="nil"/>
              <w:right w:val="nil"/>
            </w:tcBorders>
            <w:vAlign w:val="bottom"/>
          </w:tcPr>
          <w:p w:rsidR="00DE7A96" w:rsidRPr="00E86D25" w:rsidRDefault="00DE7A96" w:rsidP="00D44335">
            <w:pPr>
              <w:suppressAutoHyphens/>
              <w:jc w:val="center"/>
              <w:rPr>
                <w:rFonts w:ascii="Arial" w:hAnsi="Arial" w:cs="Arial"/>
                <w:b/>
                <w:bCs/>
                <w:sz w:val="20"/>
                <w:szCs w:val="20"/>
                <w:lang w:val="es-MX" w:eastAsia="ar-SA"/>
              </w:rPr>
            </w:pPr>
            <w:r w:rsidRPr="00E86D25">
              <w:rPr>
                <w:rFonts w:ascii="Arial" w:hAnsi="Arial" w:cs="Arial"/>
                <w:b/>
                <w:bCs/>
                <w:sz w:val="20"/>
                <w:szCs w:val="20"/>
                <w:lang w:val="es-MX" w:eastAsia="ar-SA"/>
              </w:rPr>
              <w:t>PAQUETES DE SERVICIO PREVENTIVO</w:t>
            </w:r>
          </w:p>
          <w:p w:rsidR="00DE7A96" w:rsidRPr="00E86D25" w:rsidRDefault="00DE7A96" w:rsidP="00D44335">
            <w:pPr>
              <w:suppressAutoHyphens/>
              <w:rPr>
                <w:rFonts w:ascii="Arial" w:hAnsi="Arial" w:cs="Arial"/>
                <w:b/>
                <w:bCs/>
                <w:sz w:val="20"/>
                <w:szCs w:val="20"/>
                <w:lang w:val="es-MX" w:eastAsia="ar-SA"/>
              </w:rPr>
            </w:pPr>
          </w:p>
          <w:p w:rsidR="00DE7A96" w:rsidRPr="00E86D25" w:rsidRDefault="00DE7A96" w:rsidP="00D44335">
            <w:pPr>
              <w:suppressAutoHyphens/>
              <w:rPr>
                <w:rFonts w:ascii="Arial" w:hAnsi="Arial" w:cs="Arial"/>
                <w:b/>
                <w:bCs/>
                <w:sz w:val="20"/>
                <w:szCs w:val="20"/>
                <w:lang w:val="es-MX"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93"/>
              <w:gridCol w:w="992"/>
              <w:gridCol w:w="992"/>
              <w:gridCol w:w="992"/>
              <w:gridCol w:w="993"/>
              <w:gridCol w:w="992"/>
              <w:gridCol w:w="982"/>
            </w:tblGrid>
            <w:tr w:rsidR="00DE7A96" w:rsidRPr="00E86D25" w:rsidTr="00D44335">
              <w:tc>
                <w:tcPr>
                  <w:tcW w:w="2830" w:type="dxa"/>
                  <w:shd w:val="clear" w:color="auto" w:fill="auto"/>
                  <w:vAlign w:val="center"/>
                </w:tcPr>
                <w:p w:rsidR="00DE7A96" w:rsidRPr="00E86D25" w:rsidRDefault="00DE7A96" w:rsidP="00D4433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CATALOGO DE CONCEPTOS</w:t>
                  </w:r>
                </w:p>
              </w:tc>
              <w:tc>
                <w:tcPr>
                  <w:tcW w:w="993" w:type="dxa"/>
                  <w:shd w:val="clear" w:color="auto" w:fill="auto"/>
                </w:tcPr>
                <w:p w:rsidR="00DE7A96" w:rsidRPr="00E86D25" w:rsidRDefault="00DE7A96" w:rsidP="00D44335">
                  <w:pPr>
                    <w:suppressAutoHyphens/>
                    <w:rPr>
                      <w:rFonts w:ascii="Arial" w:hAnsi="Arial" w:cs="Arial"/>
                      <w:b/>
                      <w:bCs/>
                      <w:sz w:val="12"/>
                      <w:szCs w:val="12"/>
                      <w:lang w:val="es-MX" w:eastAsia="ar-SA"/>
                    </w:rPr>
                  </w:pPr>
                  <w:r w:rsidRPr="00E86D25">
                    <w:rPr>
                      <w:rFonts w:ascii="Arial" w:hAnsi="Arial" w:cs="Arial"/>
                      <w:b/>
                      <w:bCs/>
                      <w:sz w:val="12"/>
                      <w:szCs w:val="12"/>
                      <w:lang w:val="es-MX" w:eastAsia="ar-SA"/>
                    </w:rPr>
                    <w:t>UNIDAD DE CONDENSACION No 1</w:t>
                  </w:r>
                </w:p>
              </w:tc>
              <w:tc>
                <w:tcPr>
                  <w:tcW w:w="99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2</w:t>
                  </w:r>
                </w:p>
              </w:tc>
              <w:tc>
                <w:tcPr>
                  <w:tcW w:w="99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3</w:t>
                  </w:r>
                </w:p>
              </w:tc>
              <w:tc>
                <w:tcPr>
                  <w:tcW w:w="99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4</w:t>
                  </w:r>
                </w:p>
              </w:tc>
              <w:tc>
                <w:tcPr>
                  <w:tcW w:w="993"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5</w:t>
                  </w:r>
                </w:p>
              </w:tc>
              <w:tc>
                <w:tcPr>
                  <w:tcW w:w="99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6</w:t>
                  </w:r>
                </w:p>
              </w:tc>
              <w:tc>
                <w:tcPr>
                  <w:tcW w:w="98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7</w:t>
                  </w:r>
                </w:p>
              </w:tc>
            </w:tr>
            <w:tr w:rsidR="00DE7A96" w:rsidRPr="00E86D25" w:rsidTr="00D44335">
              <w:tc>
                <w:tcPr>
                  <w:tcW w:w="2830" w:type="dxa"/>
                  <w:shd w:val="clear" w:color="auto" w:fill="auto"/>
                </w:tcPr>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MANTENIMIENTO PREVENTIVO A UNIDADES DE CONDENSACION DE LOS TANQUES DE ENFRIAMIENTO DEL CENTRO DE ACOPIO EL PORVENIR, INCLUYE:</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1.- Cambio de aceite </w:t>
                  </w:r>
                  <w:proofErr w:type="spellStart"/>
                  <w:r w:rsidRPr="00E86D25">
                    <w:rPr>
                      <w:rFonts w:ascii="Arial" w:hAnsi="Arial" w:cs="Arial"/>
                      <w:b/>
                      <w:bCs/>
                      <w:sz w:val="16"/>
                      <w:szCs w:val="16"/>
                      <w:lang w:val="es-MX" w:eastAsia="ar-SA"/>
                    </w:rPr>
                    <w:t>acemire</w:t>
                  </w:r>
                  <w:proofErr w:type="spellEnd"/>
                  <w:r w:rsidRPr="00E86D25">
                    <w:rPr>
                      <w:rFonts w:ascii="Arial" w:hAnsi="Arial" w:cs="Arial"/>
                      <w:b/>
                      <w:bCs/>
                      <w:sz w:val="16"/>
                      <w:szCs w:val="16"/>
                      <w:lang w:val="es-MX" w:eastAsia="ar-SA"/>
                    </w:rPr>
                    <w:t xml:space="preserve"> para refrigerante R22.</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2.- Revisión y/o corrección de fugas.</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3.- Carga de gas refrigerante R22, si es necesario.</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4.- </w:t>
                  </w:r>
                  <w:proofErr w:type="spellStart"/>
                  <w:r w:rsidRPr="00E86D25">
                    <w:rPr>
                      <w:rFonts w:ascii="Arial" w:hAnsi="Arial" w:cs="Arial"/>
                      <w:b/>
                      <w:bCs/>
                      <w:sz w:val="16"/>
                      <w:szCs w:val="16"/>
                      <w:lang w:val="es-MX" w:eastAsia="ar-SA"/>
                    </w:rPr>
                    <w:t>Sopleteado</w:t>
                  </w:r>
                  <w:proofErr w:type="spellEnd"/>
                  <w:r w:rsidRPr="00E86D25">
                    <w:rPr>
                      <w:rFonts w:ascii="Arial" w:hAnsi="Arial" w:cs="Arial"/>
                      <w:b/>
                      <w:bCs/>
                      <w:sz w:val="16"/>
                      <w:szCs w:val="16"/>
                      <w:lang w:val="es-MX" w:eastAsia="ar-SA"/>
                    </w:rPr>
                    <w:t xml:space="preserve"> y lavado general del condensador.</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 xml:space="preserve">5.- Cambio de rodamientos a los motores de los  ventiladores del condensador. </w:t>
                  </w:r>
                </w:p>
                <w:p w:rsidR="00DE7A96" w:rsidRPr="00E86D25" w:rsidRDefault="00DE7A96" w:rsidP="00D44335">
                  <w:pPr>
                    <w:suppressAutoHyphens/>
                    <w:rPr>
                      <w:rFonts w:ascii="Arial" w:hAnsi="Arial" w:cs="Arial"/>
                      <w:b/>
                      <w:bCs/>
                      <w:sz w:val="16"/>
                      <w:szCs w:val="16"/>
                      <w:lang w:val="es-MX" w:eastAsia="ar-SA"/>
                    </w:rPr>
                  </w:pPr>
                  <w:r w:rsidRPr="00E86D25">
                    <w:rPr>
                      <w:rFonts w:ascii="Arial" w:hAnsi="Arial" w:cs="Arial"/>
                      <w:b/>
                      <w:bCs/>
                      <w:sz w:val="16"/>
                      <w:szCs w:val="16"/>
                      <w:lang w:val="es-MX" w:eastAsia="ar-SA"/>
                    </w:rPr>
                    <w:t>6.- Configuración y calibración de controles.</w:t>
                  </w:r>
                </w:p>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16"/>
                      <w:szCs w:val="16"/>
                      <w:lang w:val="es-MX" w:eastAsia="ar-SA"/>
                    </w:rPr>
                    <w:t>7.- Arranque y prueba de la correcta operación del equipo después del mantenimiento.</w:t>
                  </w: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8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830"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SUBTOTAL</w:t>
                  </w: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8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830"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IVA</w:t>
                  </w: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8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830"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TOTAL</w:t>
                  </w: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8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bl>
          <w:p w:rsidR="00DE7A96" w:rsidRPr="00E86D25" w:rsidRDefault="00DE7A96" w:rsidP="00D44335">
            <w:pPr>
              <w:suppressAutoHyphens/>
              <w:jc w:val="center"/>
              <w:rPr>
                <w:rFonts w:ascii="Arial" w:eastAsia="Arial Unicode MS" w:hAnsi="Arial" w:cs="Arial"/>
                <w:b/>
                <w:bCs/>
                <w:sz w:val="20"/>
                <w:szCs w:val="20"/>
                <w:lang w:val="es-MX" w:eastAsia="ar-SA"/>
              </w:rPr>
            </w:pPr>
          </w:p>
        </w:tc>
      </w:tr>
      <w:tr w:rsidR="00DE7A96" w:rsidRPr="00E86D25" w:rsidTr="00D44335">
        <w:trPr>
          <w:trHeight w:val="90"/>
        </w:trPr>
        <w:tc>
          <w:tcPr>
            <w:tcW w:w="9781" w:type="dxa"/>
            <w:gridSpan w:val="7"/>
            <w:tcBorders>
              <w:top w:val="nil"/>
              <w:left w:val="nil"/>
              <w:bottom w:val="nil"/>
              <w:right w:val="nil"/>
            </w:tcBorders>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r>
    </w:tbl>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p w:rsidR="00A470DD" w:rsidRDefault="00A470DD" w:rsidP="003B0BEB">
      <w:pPr>
        <w:jc w:val="center"/>
        <w:rPr>
          <w:rFonts w:ascii="Arial Narrow" w:hAnsi="Arial Narrow" w:cs="Arial"/>
          <w:b/>
          <w:sz w:val="21"/>
          <w:szCs w:val="21"/>
          <w:highlight w:val="yellow"/>
        </w:rPr>
      </w:pPr>
    </w:p>
    <w:p w:rsidR="00A470DD" w:rsidRDefault="001F5A55" w:rsidP="003B0BEB">
      <w:pPr>
        <w:jc w:val="center"/>
        <w:rPr>
          <w:rFonts w:ascii="Arial Narrow" w:hAnsi="Arial Narrow" w:cs="Arial"/>
          <w:b/>
          <w:sz w:val="21"/>
          <w:szCs w:val="21"/>
        </w:rPr>
      </w:pPr>
      <w:r>
        <w:rPr>
          <w:rFonts w:ascii="Arial Narrow" w:hAnsi="Arial Narrow" w:cs="Arial"/>
          <w:b/>
          <w:sz w:val="21"/>
          <w:szCs w:val="21"/>
          <w:highlight w:val="yellow"/>
        </w:rPr>
        <w:br w:type="page"/>
      </w:r>
      <w:r w:rsidRPr="001F5A55">
        <w:rPr>
          <w:rFonts w:ascii="Arial Narrow" w:hAnsi="Arial Narrow" w:cs="Arial"/>
          <w:b/>
          <w:sz w:val="21"/>
          <w:szCs w:val="21"/>
        </w:rPr>
        <w:lastRenderedPageBreak/>
        <w:t>IX-B  “RELACIÓN DE COSTOS DE PAQUETES DE SERVICIO DE MANTTO. CORRECTIVO”</w:t>
      </w:r>
    </w:p>
    <w:tbl>
      <w:tblPr>
        <w:tblW w:w="10206" w:type="dxa"/>
        <w:tblLayout w:type="fixed"/>
        <w:tblCellMar>
          <w:left w:w="0" w:type="dxa"/>
          <w:right w:w="0" w:type="dxa"/>
        </w:tblCellMar>
        <w:tblLook w:val="0000" w:firstRow="0" w:lastRow="0" w:firstColumn="0" w:lastColumn="0" w:noHBand="0" w:noVBand="0"/>
      </w:tblPr>
      <w:tblGrid>
        <w:gridCol w:w="1580"/>
        <w:gridCol w:w="1580"/>
        <w:gridCol w:w="1581"/>
        <w:gridCol w:w="1581"/>
        <w:gridCol w:w="1581"/>
        <w:gridCol w:w="1581"/>
        <w:gridCol w:w="722"/>
      </w:tblGrid>
      <w:tr w:rsidR="00DE7A96" w:rsidRPr="00E86D25" w:rsidTr="00D44335">
        <w:trPr>
          <w:trHeight w:val="255"/>
        </w:trPr>
        <w:tc>
          <w:tcPr>
            <w:tcW w:w="10206" w:type="dxa"/>
            <w:gridSpan w:val="7"/>
            <w:tcBorders>
              <w:top w:val="nil"/>
              <w:left w:val="nil"/>
              <w:bottom w:val="nil"/>
              <w:right w:val="nil"/>
            </w:tcBorders>
            <w:shd w:val="clear" w:color="auto" w:fill="auto"/>
            <w:noWrap/>
            <w:vAlign w:val="bottom"/>
          </w:tcPr>
          <w:p w:rsidR="00DE7A96" w:rsidRPr="00E86D25" w:rsidRDefault="00DE7A96" w:rsidP="00D44335">
            <w:pPr>
              <w:suppressAutoHyphens/>
              <w:jc w:val="center"/>
              <w:rPr>
                <w:rFonts w:ascii="Arial" w:eastAsia="Arial Unicode MS" w:hAnsi="Arial" w:cs="Arial"/>
                <w:b/>
                <w:bCs/>
                <w:sz w:val="20"/>
                <w:szCs w:val="20"/>
                <w:lang w:val="es-MX" w:eastAsia="ar-SA"/>
              </w:rPr>
            </w:pPr>
            <w:r>
              <w:rPr>
                <w:lang w:val="es-MX" w:eastAsia="ar-SA"/>
              </w:rPr>
              <w:br w:type="page"/>
            </w:r>
            <w:r>
              <w:rPr>
                <w:rFonts w:ascii="Tms Rmn" w:hAnsi="Tms Rmn"/>
                <w:sz w:val="20"/>
                <w:szCs w:val="20"/>
                <w:lang w:val="es-MX" w:eastAsia="ar-SA"/>
              </w:rPr>
              <w:br w:type="page"/>
            </w:r>
            <w:r w:rsidR="009C6FBB">
              <w:rPr>
                <w:rFonts w:ascii="Arial" w:hAnsi="Arial" w:cs="Arial"/>
                <w:b/>
                <w:bCs/>
                <w:sz w:val="20"/>
                <w:szCs w:val="20"/>
                <w:lang w:val="es-MX" w:eastAsia="ar-SA"/>
              </w:rPr>
              <w:t xml:space="preserve">ANEXO </w:t>
            </w:r>
            <w:r w:rsidRPr="00046C1C">
              <w:rPr>
                <w:rFonts w:ascii="Arial" w:hAnsi="Arial" w:cs="Arial"/>
                <w:b/>
                <w:bCs/>
                <w:sz w:val="20"/>
                <w:szCs w:val="20"/>
                <w:lang w:val="es-MX" w:eastAsia="ar-SA"/>
              </w:rPr>
              <w:t>I</w:t>
            </w:r>
            <w:r w:rsidR="009C6FBB">
              <w:rPr>
                <w:rFonts w:ascii="Arial" w:hAnsi="Arial" w:cs="Arial"/>
                <w:b/>
                <w:bCs/>
                <w:sz w:val="20"/>
                <w:szCs w:val="20"/>
                <w:lang w:val="es-MX" w:eastAsia="ar-SA"/>
              </w:rPr>
              <w:t>X</w:t>
            </w:r>
            <w:r w:rsidRPr="00046C1C">
              <w:rPr>
                <w:rFonts w:ascii="Arial" w:hAnsi="Arial" w:cs="Arial"/>
                <w:b/>
                <w:bCs/>
                <w:sz w:val="20"/>
                <w:szCs w:val="20"/>
                <w:lang w:val="es-MX" w:eastAsia="ar-SA"/>
              </w:rPr>
              <w:t>-B</w:t>
            </w:r>
          </w:p>
        </w:tc>
      </w:tr>
      <w:tr w:rsidR="00DE7A96" w:rsidRPr="00E86D25" w:rsidTr="00D44335">
        <w:trPr>
          <w:trHeight w:val="255"/>
        </w:trPr>
        <w:tc>
          <w:tcPr>
            <w:tcW w:w="10206" w:type="dxa"/>
            <w:gridSpan w:val="7"/>
            <w:tcBorders>
              <w:top w:val="nil"/>
              <w:left w:val="nil"/>
              <w:bottom w:val="nil"/>
              <w:right w:val="nil"/>
            </w:tcBorders>
            <w:noWrap/>
            <w:vAlign w:val="bottom"/>
          </w:tcPr>
          <w:p w:rsidR="00DE7A96" w:rsidRPr="00E86D25" w:rsidRDefault="00DE7A96" w:rsidP="00D44335">
            <w:pPr>
              <w:suppressAutoHyphens/>
              <w:rPr>
                <w:rFonts w:ascii="Arial" w:hAnsi="Arial" w:cs="Arial"/>
                <w:sz w:val="20"/>
                <w:szCs w:val="20"/>
                <w:lang w:val="es-MX" w:eastAsia="ar-SA"/>
              </w:rPr>
            </w:pPr>
          </w:p>
          <w:tbl>
            <w:tblPr>
              <w:tblW w:w="0" w:type="auto"/>
              <w:tblCellSpacing w:w="0" w:type="dxa"/>
              <w:tblLayout w:type="fixed"/>
              <w:tblCellMar>
                <w:left w:w="0" w:type="dxa"/>
                <w:right w:w="0" w:type="dxa"/>
              </w:tblCellMar>
              <w:tblLook w:val="0000" w:firstRow="0" w:lastRow="0" w:firstColumn="0" w:lastColumn="0" w:noHBand="0" w:noVBand="0"/>
            </w:tblPr>
            <w:tblGrid>
              <w:gridCol w:w="11020"/>
            </w:tblGrid>
            <w:tr w:rsidR="00DE7A96" w:rsidRPr="00E86D25" w:rsidTr="00D44335">
              <w:trPr>
                <w:trHeight w:val="255"/>
                <w:tblCellSpacing w:w="0" w:type="dxa"/>
              </w:trPr>
              <w:tc>
                <w:tcPr>
                  <w:tcW w:w="11020" w:type="dxa"/>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LICONSA S.A DE C.V.</w:t>
                  </w:r>
                </w:p>
              </w:tc>
            </w:tr>
          </w:tbl>
          <w:p w:rsidR="00DE7A96" w:rsidRPr="00E86D25" w:rsidRDefault="00DE7A96" w:rsidP="00D44335">
            <w:pPr>
              <w:suppressAutoHyphens/>
              <w:rPr>
                <w:rFonts w:ascii="Arial" w:eastAsia="Arial Unicode MS" w:hAnsi="Arial" w:cs="Arial"/>
                <w:sz w:val="20"/>
                <w:szCs w:val="20"/>
                <w:lang w:val="es-MX" w:eastAsia="ar-SA"/>
              </w:rPr>
            </w:pPr>
          </w:p>
        </w:tc>
      </w:tr>
      <w:tr w:rsidR="00DE7A96" w:rsidRPr="00E86D25" w:rsidTr="00D44335">
        <w:trPr>
          <w:trHeight w:val="255"/>
        </w:trPr>
        <w:tc>
          <w:tcPr>
            <w:tcW w:w="10206" w:type="dxa"/>
            <w:gridSpan w:val="7"/>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GERENCIA ESTATAL OAXACA</w:t>
            </w:r>
          </w:p>
        </w:tc>
      </w:tr>
      <w:tr w:rsidR="00DE7A96" w:rsidRPr="00E86D25" w:rsidTr="00D44335">
        <w:trPr>
          <w:trHeight w:val="255"/>
        </w:trPr>
        <w:tc>
          <w:tcPr>
            <w:tcW w:w="10206" w:type="dxa"/>
            <w:gridSpan w:val="7"/>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20"/>
                <w:szCs w:val="20"/>
                <w:lang w:val="es-MX" w:eastAsia="ar-SA"/>
              </w:rPr>
            </w:pPr>
            <w:r w:rsidRPr="00E86D25">
              <w:rPr>
                <w:rFonts w:ascii="Arial" w:hAnsi="Arial" w:cs="Arial"/>
                <w:b/>
                <w:bCs/>
                <w:sz w:val="20"/>
                <w:szCs w:val="20"/>
                <w:lang w:val="es-MX" w:eastAsia="ar-SA"/>
              </w:rPr>
              <w:t xml:space="preserve"> MANTENIMIENTO CORRECTIVO A UNIDADES DE CONDENSACION DEL CENTRO DE ACOPIO EL PORVENIR</w:t>
            </w:r>
          </w:p>
        </w:tc>
      </w:tr>
      <w:tr w:rsidR="00DE7A96" w:rsidRPr="00E86D25" w:rsidTr="00D44335">
        <w:trPr>
          <w:trHeight w:val="255"/>
        </w:trPr>
        <w:tc>
          <w:tcPr>
            <w:tcW w:w="10206" w:type="dxa"/>
            <w:gridSpan w:val="7"/>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p>
        </w:tc>
      </w:tr>
      <w:tr w:rsidR="00DE7A96" w:rsidRPr="00E86D25" w:rsidTr="00D44335">
        <w:trPr>
          <w:trHeight w:val="255"/>
        </w:trPr>
        <w:tc>
          <w:tcPr>
            <w:tcW w:w="10206" w:type="dxa"/>
            <w:gridSpan w:val="7"/>
            <w:tcBorders>
              <w:top w:val="nil"/>
              <w:left w:val="nil"/>
              <w:bottom w:val="nil"/>
              <w:right w:val="nil"/>
            </w:tcBorders>
            <w:noWrap/>
            <w:vAlign w:val="bottom"/>
          </w:tcPr>
          <w:p w:rsidR="00DE7A96" w:rsidRPr="00E86D25" w:rsidRDefault="00DE7A96" w:rsidP="00D44335">
            <w:pPr>
              <w:suppressAutoHyphens/>
              <w:jc w:val="center"/>
              <w:rPr>
                <w:rFonts w:ascii="Arial" w:eastAsia="Arial Unicode MS" w:hAnsi="Arial" w:cs="Arial"/>
                <w:b/>
                <w:bCs/>
                <w:sz w:val="16"/>
                <w:szCs w:val="16"/>
                <w:lang w:val="es-MX" w:eastAsia="ar-SA"/>
              </w:rPr>
            </w:pPr>
            <w:r w:rsidRPr="00E86D25">
              <w:rPr>
                <w:rFonts w:ascii="Arial" w:hAnsi="Arial" w:cs="Arial"/>
                <w:b/>
                <w:bCs/>
                <w:sz w:val="16"/>
                <w:szCs w:val="16"/>
                <w:lang w:val="es-MX" w:eastAsia="ar-SA"/>
              </w:rPr>
              <w:t>RELACION DE COSTOS</w:t>
            </w:r>
          </w:p>
        </w:tc>
      </w:tr>
      <w:tr w:rsidR="00DE7A96" w:rsidRPr="00E86D25" w:rsidTr="00D44335">
        <w:trPr>
          <w:trHeight w:val="960"/>
        </w:trPr>
        <w:tc>
          <w:tcPr>
            <w:tcW w:w="10206" w:type="dxa"/>
            <w:gridSpan w:val="7"/>
            <w:tcBorders>
              <w:top w:val="nil"/>
              <w:left w:val="nil"/>
              <w:bottom w:val="nil"/>
              <w:right w:val="nil"/>
            </w:tcBorders>
            <w:vAlign w:val="bottom"/>
          </w:tcPr>
          <w:p w:rsidR="00DE7A96" w:rsidRPr="00E86D25" w:rsidRDefault="00DE7A96" w:rsidP="00D4433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(EL COSTO DEBERA INCLUIR: MANO DE OBRA, REFACCIONES, HERRAMIENTA, EQUIPO Y MATERIAL DE TRABAJO, ADEMAS TODA MANIOBRA QUE TENGA QUE REALIZAR PARA DESMONTAR Y MONTAR LA PIEZA A REPARAR O SUSTITUIR)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134"/>
              <w:gridCol w:w="1276"/>
              <w:gridCol w:w="1134"/>
              <w:gridCol w:w="1276"/>
              <w:gridCol w:w="992"/>
            </w:tblGrid>
            <w:tr w:rsidR="00DE7A96" w:rsidRPr="00E86D25" w:rsidTr="00D44335">
              <w:tc>
                <w:tcPr>
                  <w:tcW w:w="2547" w:type="dxa"/>
                  <w:shd w:val="clear" w:color="auto" w:fill="auto"/>
                  <w:vAlign w:val="center"/>
                </w:tcPr>
                <w:p w:rsidR="00DE7A96" w:rsidRPr="00E86D25" w:rsidRDefault="00DE7A96" w:rsidP="00D44335">
                  <w:pPr>
                    <w:suppressAutoHyphens/>
                    <w:jc w:val="center"/>
                    <w:rPr>
                      <w:rFonts w:ascii="Arial" w:hAnsi="Arial" w:cs="Arial"/>
                      <w:b/>
                      <w:bCs/>
                      <w:sz w:val="16"/>
                      <w:szCs w:val="16"/>
                      <w:lang w:val="es-MX" w:eastAsia="ar-SA"/>
                    </w:rPr>
                  </w:pPr>
                  <w:r w:rsidRPr="00E86D25">
                    <w:rPr>
                      <w:rFonts w:ascii="Arial" w:hAnsi="Arial" w:cs="Arial"/>
                      <w:b/>
                      <w:bCs/>
                      <w:sz w:val="16"/>
                      <w:szCs w:val="16"/>
                      <w:lang w:val="es-MX" w:eastAsia="ar-SA"/>
                    </w:rPr>
                    <w:t>CATALOGO DE CONCEPTOS</w:t>
                  </w:r>
                  <w:r>
                    <w:rPr>
                      <w:rFonts w:ascii="Arial" w:hAnsi="Arial" w:cs="Arial"/>
                      <w:b/>
                      <w:bCs/>
                      <w:sz w:val="16"/>
                      <w:szCs w:val="16"/>
                      <w:lang w:val="es-MX" w:eastAsia="ar-SA"/>
                    </w:rPr>
                    <w:t xml:space="preserve"> </w:t>
                  </w:r>
                </w:p>
              </w:tc>
              <w:tc>
                <w:tcPr>
                  <w:tcW w:w="850" w:type="dxa"/>
                  <w:shd w:val="clear" w:color="auto" w:fill="auto"/>
                </w:tcPr>
                <w:p w:rsidR="00DE7A96" w:rsidRPr="00E86D25" w:rsidRDefault="00DE7A96" w:rsidP="00D44335">
                  <w:pPr>
                    <w:suppressAutoHyphens/>
                    <w:rPr>
                      <w:rFonts w:ascii="Arial" w:hAnsi="Arial" w:cs="Arial"/>
                      <w:b/>
                      <w:bCs/>
                      <w:sz w:val="12"/>
                      <w:szCs w:val="12"/>
                      <w:lang w:val="es-MX" w:eastAsia="ar-SA"/>
                    </w:rPr>
                  </w:pPr>
                  <w:r w:rsidRPr="00E86D25">
                    <w:rPr>
                      <w:rFonts w:ascii="Arial" w:hAnsi="Arial" w:cs="Arial"/>
                      <w:b/>
                      <w:bCs/>
                      <w:sz w:val="12"/>
                      <w:szCs w:val="12"/>
                      <w:lang w:val="es-MX" w:eastAsia="ar-SA"/>
                    </w:rPr>
                    <w:t>UNIDAD DE CONDENSACION No 1</w:t>
                  </w:r>
                </w:p>
              </w:tc>
              <w:tc>
                <w:tcPr>
                  <w:tcW w:w="993"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2</w:t>
                  </w:r>
                </w:p>
              </w:tc>
              <w:tc>
                <w:tcPr>
                  <w:tcW w:w="1134"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3</w:t>
                  </w:r>
                </w:p>
              </w:tc>
              <w:tc>
                <w:tcPr>
                  <w:tcW w:w="1276"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4</w:t>
                  </w:r>
                </w:p>
              </w:tc>
              <w:tc>
                <w:tcPr>
                  <w:tcW w:w="1134"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5</w:t>
                  </w:r>
                </w:p>
              </w:tc>
              <w:tc>
                <w:tcPr>
                  <w:tcW w:w="1276"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6</w:t>
                  </w:r>
                </w:p>
              </w:tc>
              <w:tc>
                <w:tcPr>
                  <w:tcW w:w="992" w:type="dxa"/>
                  <w:shd w:val="clear" w:color="auto" w:fill="auto"/>
                </w:tcPr>
                <w:p w:rsidR="00DE7A96" w:rsidRPr="00E86D25" w:rsidRDefault="00DE7A96" w:rsidP="00D44335">
                  <w:pPr>
                    <w:suppressAutoHyphens/>
                    <w:rPr>
                      <w:rFonts w:ascii="Tms Rmn" w:hAnsi="Tms Rmn"/>
                      <w:sz w:val="12"/>
                      <w:szCs w:val="12"/>
                      <w:lang w:val="es-MX" w:eastAsia="ar-SA"/>
                    </w:rPr>
                  </w:pPr>
                  <w:r w:rsidRPr="00E86D25">
                    <w:rPr>
                      <w:rFonts w:ascii="Arial" w:hAnsi="Arial" w:cs="Arial"/>
                      <w:b/>
                      <w:bCs/>
                      <w:sz w:val="12"/>
                      <w:szCs w:val="12"/>
                      <w:lang w:val="es-MX" w:eastAsia="ar-SA"/>
                    </w:rPr>
                    <w:t>UNIDAD DE CONDENSACION No 7</w:t>
                  </w: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COMPRESOR DE FREON HERMETICO DE 5.0 H.P., 220 VOLTS, 3 FASES, INCLUYE: DESMONTAJE DEL COMPRESOR ACTUAL, MONTAJE DEL COMPRESOR NUEVO, GAS REFRIGERANTE R-22, Y TODO LO NECESARIO PARA DEJAR EN FUNCIONAMIENTO LA UNIDAD DE CONDENSACION</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FILTRO DE LINEA DE LIQUIDO</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PIEDRA DESECANTE</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MOTOR DEL VENTILADOR DE LA UNIDAD DE CONDENSACION</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VENTILADOR DE LA UNIDAD DE CONDENSACION</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VALVULA DE EXPANSION</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CAMBIAR CONTROL DE PRESION</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INTERRUPTOR TERMOMAGNETICO</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r w:rsidRPr="00E86D25">
                    <w:rPr>
                      <w:rFonts w:ascii="Arial" w:hAnsi="Arial" w:cs="Arial"/>
                      <w:bCs/>
                      <w:sz w:val="16"/>
                      <w:szCs w:val="16"/>
                      <w:lang w:val="es-MX" w:eastAsia="ar-SA"/>
                    </w:rPr>
                    <w:t>CAMBIO DE AISLAMIENTO DE LA TUBERIA</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Cs/>
                      <w:sz w:val="16"/>
                      <w:szCs w:val="16"/>
                      <w:lang w:val="es-MX" w:eastAsia="ar-SA"/>
                    </w:rPr>
                  </w:pP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bl>
          <w:p w:rsidR="00DE7A96" w:rsidRPr="00E86D25" w:rsidRDefault="00DE7A96" w:rsidP="00D44335">
            <w:pPr>
              <w:suppressAutoHyphens/>
              <w:rPr>
                <w:rFonts w:ascii="Arial" w:hAnsi="Arial" w:cs="Arial"/>
                <w:b/>
                <w:bCs/>
                <w:sz w:val="20"/>
                <w:szCs w:val="20"/>
                <w:lang w:val="es-MX"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134"/>
              <w:gridCol w:w="1275"/>
              <w:gridCol w:w="1134"/>
              <w:gridCol w:w="1276"/>
              <w:gridCol w:w="992"/>
            </w:tblGrid>
            <w:tr w:rsidR="00DE7A96" w:rsidRPr="00E86D25" w:rsidTr="00D44335">
              <w:tc>
                <w:tcPr>
                  <w:tcW w:w="2547"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SUBTOTAL</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5"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IVA</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5"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r w:rsidR="00DE7A96" w:rsidRPr="00E86D25" w:rsidTr="00D44335">
              <w:tc>
                <w:tcPr>
                  <w:tcW w:w="2547" w:type="dxa"/>
                  <w:shd w:val="clear" w:color="auto" w:fill="auto"/>
                </w:tcPr>
                <w:p w:rsidR="00DE7A96" w:rsidRPr="00E86D25" w:rsidRDefault="00DE7A96" w:rsidP="00D44335">
                  <w:pPr>
                    <w:suppressAutoHyphens/>
                    <w:rPr>
                      <w:rFonts w:ascii="Arial" w:hAnsi="Arial" w:cs="Arial"/>
                      <w:b/>
                      <w:bCs/>
                      <w:sz w:val="20"/>
                      <w:szCs w:val="20"/>
                      <w:lang w:val="es-MX" w:eastAsia="ar-SA"/>
                    </w:rPr>
                  </w:pPr>
                  <w:r w:rsidRPr="00E86D25">
                    <w:rPr>
                      <w:rFonts w:ascii="Arial" w:hAnsi="Arial" w:cs="Arial"/>
                      <w:b/>
                      <w:bCs/>
                      <w:sz w:val="20"/>
                      <w:szCs w:val="20"/>
                      <w:lang w:val="es-MX" w:eastAsia="ar-SA"/>
                    </w:rPr>
                    <w:t>TOTAL</w:t>
                  </w:r>
                </w:p>
              </w:tc>
              <w:tc>
                <w:tcPr>
                  <w:tcW w:w="850"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3"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5"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134"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1276" w:type="dxa"/>
                  <w:shd w:val="clear" w:color="auto" w:fill="auto"/>
                </w:tcPr>
                <w:p w:rsidR="00DE7A96" w:rsidRPr="00E86D25" w:rsidRDefault="00DE7A96" w:rsidP="00D44335">
                  <w:pPr>
                    <w:suppressAutoHyphens/>
                    <w:rPr>
                      <w:rFonts w:ascii="Arial" w:hAnsi="Arial" w:cs="Arial"/>
                      <w:b/>
                      <w:bCs/>
                      <w:sz w:val="20"/>
                      <w:szCs w:val="20"/>
                      <w:lang w:val="es-MX" w:eastAsia="ar-SA"/>
                    </w:rPr>
                  </w:pPr>
                </w:p>
              </w:tc>
              <w:tc>
                <w:tcPr>
                  <w:tcW w:w="992" w:type="dxa"/>
                  <w:shd w:val="clear" w:color="auto" w:fill="auto"/>
                </w:tcPr>
                <w:p w:rsidR="00DE7A96" w:rsidRPr="00E86D25" w:rsidRDefault="00DE7A96" w:rsidP="00D44335">
                  <w:pPr>
                    <w:suppressAutoHyphens/>
                    <w:rPr>
                      <w:rFonts w:ascii="Arial" w:hAnsi="Arial" w:cs="Arial"/>
                      <w:b/>
                      <w:bCs/>
                      <w:sz w:val="20"/>
                      <w:szCs w:val="20"/>
                      <w:lang w:val="es-MX" w:eastAsia="ar-SA"/>
                    </w:rPr>
                  </w:pPr>
                </w:p>
              </w:tc>
            </w:tr>
          </w:tbl>
          <w:p w:rsidR="00DE7A96" w:rsidRPr="00E86D25" w:rsidRDefault="00DE7A96" w:rsidP="00D44335">
            <w:pPr>
              <w:suppressAutoHyphens/>
              <w:rPr>
                <w:rFonts w:ascii="Arial" w:hAnsi="Arial" w:cs="Arial"/>
                <w:b/>
                <w:bCs/>
                <w:sz w:val="16"/>
                <w:szCs w:val="16"/>
                <w:lang w:val="es-MX" w:eastAsia="ar-SA"/>
              </w:rPr>
            </w:pPr>
          </w:p>
          <w:p w:rsidR="00DE7A96" w:rsidRPr="00E86D25" w:rsidRDefault="00DE7A96" w:rsidP="00D44335">
            <w:pPr>
              <w:suppressAutoHyphens/>
              <w:jc w:val="center"/>
              <w:rPr>
                <w:rFonts w:ascii="Arial" w:eastAsia="Arial Unicode MS" w:hAnsi="Arial" w:cs="Arial"/>
                <w:b/>
                <w:bCs/>
                <w:sz w:val="16"/>
                <w:szCs w:val="16"/>
                <w:lang w:val="es-MX" w:eastAsia="ar-SA"/>
              </w:rPr>
            </w:pPr>
          </w:p>
        </w:tc>
      </w:tr>
      <w:tr w:rsidR="00DE7A96" w:rsidRPr="00E86D25" w:rsidTr="00D44335">
        <w:trPr>
          <w:trHeight w:val="255"/>
        </w:trPr>
        <w:tc>
          <w:tcPr>
            <w:tcW w:w="1580"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b/>
                <w:bCs/>
                <w:sz w:val="18"/>
                <w:szCs w:val="18"/>
                <w:lang w:val="es-MX" w:eastAsia="ar-SA"/>
              </w:rPr>
            </w:pPr>
          </w:p>
        </w:tc>
        <w:tc>
          <w:tcPr>
            <w:tcW w:w="1580"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r w:rsidRPr="00E86D25">
              <w:rPr>
                <w:rFonts w:ascii="Arial" w:hAnsi="Arial" w:cs="Arial"/>
                <w:sz w:val="16"/>
                <w:szCs w:val="16"/>
                <w:lang w:val="es-MX" w:eastAsia="ar-SA"/>
              </w:rPr>
              <w:t xml:space="preserve"> </w:t>
            </w:r>
          </w:p>
        </w:tc>
        <w:tc>
          <w:tcPr>
            <w:tcW w:w="1581"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p>
        </w:tc>
        <w:tc>
          <w:tcPr>
            <w:tcW w:w="1581"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p>
        </w:tc>
        <w:tc>
          <w:tcPr>
            <w:tcW w:w="722" w:type="dxa"/>
            <w:tcBorders>
              <w:top w:val="nil"/>
              <w:left w:val="nil"/>
              <w:bottom w:val="nil"/>
              <w:right w:val="nil"/>
            </w:tcBorders>
            <w:noWrap/>
            <w:vAlign w:val="bottom"/>
          </w:tcPr>
          <w:p w:rsidR="00DE7A96" w:rsidRPr="00E86D25" w:rsidRDefault="00DE7A96" w:rsidP="00D44335">
            <w:pPr>
              <w:suppressAutoHyphens/>
              <w:rPr>
                <w:rFonts w:ascii="Arial" w:eastAsia="Arial Unicode MS" w:hAnsi="Arial" w:cs="Arial"/>
                <w:sz w:val="16"/>
                <w:szCs w:val="16"/>
                <w:lang w:val="es-MX" w:eastAsia="ar-SA"/>
              </w:rPr>
            </w:pPr>
          </w:p>
        </w:tc>
      </w:tr>
    </w:tbl>
    <w:p w:rsidR="00DE7A96" w:rsidRDefault="00DE7A96" w:rsidP="003B0BEB">
      <w:pPr>
        <w:jc w:val="center"/>
        <w:rPr>
          <w:rFonts w:ascii="Arial Narrow" w:hAnsi="Arial Narrow" w:cs="Arial"/>
          <w:b/>
          <w:sz w:val="21"/>
          <w:szCs w:val="21"/>
          <w:highlight w:val="yellow"/>
        </w:rPr>
      </w:pPr>
    </w:p>
    <w:sectPr w:rsidR="00DE7A96" w:rsidSect="00CB551B">
      <w:headerReference w:type="default" r:id="rId15"/>
      <w:footerReference w:type="even"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94" w:rsidRDefault="00F62C94">
      <w:r>
        <w:separator/>
      </w:r>
    </w:p>
  </w:endnote>
  <w:endnote w:type="continuationSeparator" w:id="0">
    <w:p w:rsidR="00F62C94" w:rsidRDefault="00F6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CG Omega">
    <w:panose1 w:val="00000000000000000000"/>
    <w:charset w:val="00"/>
    <w:family w:val="decorative"/>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94" w:rsidRDefault="00F62C94"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62C94" w:rsidRDefault="00F62C94"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94" w:rsidRPr="00B17734" w:rsidRDefault="00F62C94"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1C069F">
      <w:rPr>
        <w:rStyle w:val="Nmerodepgina"/>
        <w:noProof/>
        <w:sz w:val="16"/>
        <w:szCs w:val="16"/>
      </w:rPr>
      <w:t>1</w:t>
    </w:r>
    <w:r w:rsidRPr="00B17734">
      <w:rPr>
        <w:rStyle w:val="Nmerodepgina"/>
        <w:sz w:val="16"/>
        <w:szCs w:val="16"/>
      </w:rPr>
      <w:fldChar w:fldCharType="end"/>
    </w:r>
  </w:p>
  <w:p w:rsidR="00F62C94" w:rsidRPr="0095286B" w:rsidRDefault="00F62C94" w:rsidP="009638EE">
    <w:pPr>
      <w:pStyle w:val="Piedepgina"/>
      <w:framePr w:wrap="auto" w:vAnchor="text" w:hAnchor="page" w:x="10599" w:y="-175"/>
      <w:ind w:right="360"/>
      <w:rPr>
        <w:rStyle w:val="Nmerodepgina"/>
        <w:rFonts w:ascii="Presidencia Fina" w:hAnsi="Presidencia Fina"/>
        <w:sz w:val="12"/>
        <w:szCs w:val="12"/>
      </w:rPr>
    </w:pPr>
  </w:p>
  <w:p w:rsidR="00F62C94" w:rsidRDefault="001C069F"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51658240" from="9pt,2.15pt" to="468pt,2.15pt" strokeweight="3pt">
          <v:stroke linestyle="thinThick"/>
        </v:line>
      </w:pict>
    </w:r>
  </w:p>
  <w:p w:rsidR="00F62C94" w:rsidRPr="007400D0" w:rsidRDefault="00F62C94" w:rsidP="005F08D5">
    <w:pPr>
      <w:pStyle w:val="Piedepgina"/>
      <w:jc w:val="center"/>
      <w:rPr>
        <w:rFonts w:ascii="Trebuchet MS" w:hAnsi="Trebuchet MS" w:cs="Arial"/>
        <w:sz w:val="14"/>
        <w:szCs w:val="14"/>
      </w:rPr>
    </w:pPr>
  </w:p>
  <w:p w:rsidR="00F62C94" w:rsidRDefault="00F62C94" w:rsidP="00DC6333">
    <w:pPr>
      <w:pStyle w:val="Piedepgina"/>
      <w:ind w:right="360"/>
      <w:jc w:val="right"/>
    </w:pPr>
  </w:p>
  <w:p w:rsidR="00F62C94" w:rsidRDefault="00F62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94" w:rsidRDefault="00F62C94">
      <w:r>
        <w:separator/>
      </w:r>
    </w:p>
  </w:footnote>
  <w:footnote w:type="continuationSeparator" w:id="0">
    <w:p w:rsidR="00F62C94" w:rsidRDefault="00F6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94" w:rsidRDefault="00F62C94"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F62C94" w:rsidTr="00AF32CF">
      <w:trPr>
        <w:trHeight w:val="402"/>
      </w:trPr>
      <w:tc>
        <w:tcPr>
          <w:tcW w:w="3085" w:type="dxa"/>
          <w:vMerge w:val="restart"/>
        </w:tcPr>
        <w:p w:rsidR="00F62C94" w:rsidRPr="005B4DAC" w:rsidRDefault="001C069F"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45.65pt;visibility:visible">
                <v:imagedata r:id="rId1" o:title="LOGO LICONSA FINAL_1"/>
              </v:shape>
            </w:pict>
          </w:r>
        </w:p>
      </w:tc>
      <w:tc>
        <w:tcPr>
          <w:tcW w:w="7088" w:type="dxa"/>
          <w:tcBorders>
            <w:bottom w:val="thickThinSmallGap" w:sz="18" w:space="0" w:color="auto"/>
          </w:tcBorders>
        </w:tcPr>
        <w:p w:rsidR="00F62C94" w:rsidRPr="005B4DAC" w:rsidRDefault="00F62C94" w:rsidP="00AF32CF">
          <w:pPr>
            <w:jc w:val="center"/>
            <w:rPr>
              <w:rFonts w:cs="Arial"/>
              <w:b/>
              <w:sz w:val="18"/>
              <w:szCs w:val="18"/>
            </w:rPr>
          </w:pPr>
          <w:r w:rsidRPr="005B4DAC">
            <w:rPr>
              <w:rFonts w:cs="Arial"/>
              <w:b/>
              <w:sz w:val="18"/>
              <w:szCs w:val="18"/>
            </w:rPr>
            <w:t>GERENCIA ESTATAL OAXACA</w:t>
          </w:r>
        </w:p>
        <w:p w:rsidR="00F62C94" w:rsidRPr="005B4DAC" w:rsidRDefault="00F62C94" w:rsidP="00AF32CF">
          <w:pPr>
            <w:jc w:val="center"/>
            <w:rPr>
              <w:rFonts w:ascii="Arial Black" w:hAnsi="Arial Black" w:cs="Arial"/>
              <w:color w:val="333399"/>
            </w:rPr>
          </w:pPr>
          <w:r w:rsidRPr="005B4DAC">
            <w:rPr>
              <w:rFonts w:cs="Arial"/>
              <w:b/>
              <w:sz w:val="18"/>
              <w:szCs w:val="18"/>
            </w:rPr>
            <w:t>SUBGERENCIA DE ADMINISTRACIÓN Y FINANZAS</w:t>
          </w:r>
        </w:p>
      </w:tc>
    </w:tr>
    <w:tr w:rsidR="00F62C94" w:rsidTr="00AF32CF">
      <w:trPr>
        <w:trHeight w:val="559"/>
      </w:trPr>
      <w:tc>
        <w:tcPr>
          <w:tcW w:w="3085" w:type="dxa"/>
          <w:vMerge/>
        </w:tcPr>
        <w:p w:rsidR="00F62C94" w:rsidRPr="005B4DAC" w:rsidRDefault="00F62C94" w:rsidP="00AF32CF">
          <w:pPr>
            <w:rPr>
              <w:rFonts w:cs="Arial"/>
              <w:noProof/>
              <w:sz w:val="18"/>
              <w:szCs w:val="18"/>
              <w:lang w:val="es-MX" w:eastAsia="es-MX"/>
            </w:rPr>
          </w:pPr>
        </w:p>
      </w:tc>
      <w:tc>
        <w:tcPr>
          <w:tcW w:w="7088" w:type="dxa"/>
          <w:tcBorders>
            <w:top w:val="thickThinSmallGap" w:sz="18" w:space="0" w:color="auto"/>
          </w:tcBorders>
        </w:tcPr>
        <w:p w:rsidR="00F62C94" w:rsidRPr="005B4DAC" w:rsidRDefault="00F62C94"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F62C94" w:rsidRPr="00B86E45" w:rsidRDefault="00F62C94" w:rsidP="00AF32CF">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47</w:t>
          </w:r>
          <w:r w:rsidRPr="005B4DAC">
            <w:rPr>
              <w:b/>
              <w:sz w:val="18"/>
              <w:szCs w:val="18"/>
            </w:rPr>
            <w:t>-201</w:t>
          </w:r>
          <w:r>
            <w:rPr>
              <w:b/>
              <w:sz w:val="18"/>
              <w:szCs w:val="18"/>
            </w:rPr>
            <w:t>4</w:t>
          </w:r>
        </w:p>
      </w:tc>
    </w:tr>
  </w:tbl>
  <w:p w:rsidR="00F62C94" w:rsidRPr="00481299" w:rsidRDefault="00F62C94" w:rsidP="00481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5FC2369"/>
    <w:multiLevelType w:val="hybridMultilevel"/>
    <w:tmpl w:val="76E6E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6E0F86"/>
    <w:multiLevelType w:val="hybridMultilevel"/>
    <w:tmpl w:val="915A92B8"/>
    <w:lvl w:ilvl="0" w:tplc="5052E75A">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0">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6DE4386"/>
    <w:multiLevelType w:val="hybridMultilevel"/>
    <w:tmpl w:val="62FC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4">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5">
    <w:nsid w:val="2B9F4035"/>
    <w:multiLevelType w:val="hybridMultilevel"/>
    <w:tmpl w:val="2B941730"/>
    <w:lvl w:ilvl="0" w:tplc="2826B9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7">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8">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7096E61"/>
    <w:multiLevelType w:val="multilevel"/>
    <w:tmpl w:val="8A3A5F2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0">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1">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5BA3E50"/>
    <w:multiLevelType w:val="hybridMultilevel"/>
    <w:tmpl w:val="A57E7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7"/>
  </w:num>
  <w:num w:numId="4">
    <w:abstractNumId w:val="53"/>
  </w:num>
  <w:num w:numId="5">
    <w:abstractNumId w:val="40"/>
  </w:num>
  <w:num w:numId="6">
    <w:abstractNumId w:val="29"/>
  </w:num>
  <w:num w:numId="7">
    <w:abstractNumId w:val="42"/>
  </w:num>
  <w:num w:numId="8">
    <w:abstractNumId w:val="34"/>
  </w:num>
  <w:num w:numId="9">
    <w:abstractNumId w:val="55"/>
  </w:num>
  <w:num w:numId="10">
    <w:abstractNumId w:val="51"/>
  </w:num>
  <w:num w:numId="11">
    <w:abstractNumId w:val="37"/>
  </w:num>
  <w:num w:numId="12">
    <w:abstractNumId w:val="48"/>
  </w:num>
  <w:num w:numId="13">
    <w:abstractNumId w:val="33"/>
  </w:num>
  <w:num w:numId="14">
    <w:abstractNumId w:val="56"/>
  </w:num>
  <w:num w:numId="15">
    <w:abstractNumId w:val="28"/>
  </w:num>
  <w:num w:numId="16">
    <w:abstractNumId w:val="43"/>
  </w:num>
  <w:num w:numId="17">
    <w:abstractNumId w:val="6"/>
  </w:num>
  <w:num w:numId="18">
    <w:abstractNumId w:val="31"/>
  </w:num>
  <w:num w:numId="19">
    <w:abstractNumId w:val="30"/>
  </w:num>
  <w:num w:numId="20">
    <w:abstractNumId w:val="41"/>
  </w:num>
  <w:num w:numId="21">
    <w:abstractNumId w:val="45"/>
  </w:num>
  <w:num w:numId="22">
    <w:abstractNumId w:val="22"/>
  </w:num>
  <w:num w:numId="23">
    <w:abstractNumId w:val="23"/>
  </w:num>
  <w:num w:numId="24">
    <w:abstractNumId w:val="38"/>
  </w:num>
  <w:num w:numId="25">
    <w:abstractNumId w:val="36"/>
  </w:num>
  <w:num w:numId="26">
    <w:abstractNumId w:val="35"/>
  </w:num>
  <w:num w:numId="27">
    <w:abstractNumId w:val="32"/>
  </w:num>
  <w:num w:numId="28">
    <w:abstractNumId w:val="26"/>
  </w:num>
  <w:num w:numId="29">
    <w:abstractNumId w:val="54"/>
  </w:num>
  <w:num w:numId="30">
    <w:abstractNumId w:val="49"/>
  </w:num>
  <w:num w:numId="31">
    <w:abstractNumId w:val="50"/>
  </w:num>
  <w:num w:numId="32">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184F"/>
    <w:rsid w:val="0000214E"/>
    <w:rsid w:val="0000287D"/>
    <w:rsid w:val="00002C01"/>
    <w:rsid w:val="00002F60"/>
    <w:rsid w:val="00003153"/>
    <w:rsid w:val="00003BA4"/>
    <w:rsid w:val="00004015"/>
    <w:rsid w:val="000041C9"/>
    <w:rsid w:val="000045AC"/>
    <w:rsid w:val="000045C3"/>
    <w:rsid w:val="000049D4"/>
    <w:rsid w:val="0000659B"/>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C1C"/>
    <w:rsid w:val="00046DB8"/>
    <w:rsid w:val="00046E2A"/>
    <w:rsid w:val="000471D3"/>
    <w:rsid w:val="00047685"/>
    <w:rsid w:val="00047943"/>
    <w:rsid w:val="00047DF0"/>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34"/>
    <w:rsid w:val="00056DB4"/>
    <w:rsid w:val="0005748A"/>
    <w:rsid w:val="00057B8E"/>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5F66"/>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0A93"/>
    <w:rsid w:val="000A1018"/>
    <w:rsid w:val="000A13C3"/>
    <w:rsid w:val="000A1596"/>
    <w:rsid w:val="000A19BE"/>
    <w:rsid w:val="000A1E80"/>
    <w:rsid w:val="000A1F9E"/>
    <w:rsid w:val="000A25A5"/>
    <w:rsid w:val="000A2996"/>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3D1"/>
    <w:rsid w:val="000B6959"/>
    <w:rsid w:val="000B6C3C"/>
    <w:rsid w:val="000B78C8"/>
    <w:rsid w:val="000B7A71"/>
    <w:rsid w:val="000B7DC3"/>
    <w:rsid w:val="000C0053"/>
    <w:rsid w:val="000C00BC"/>
    <w:rsid w:val="000C035B"/>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5FA"/>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2C7"/>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1C"/>
    <w:rsid w:val="000F082C"/>
    <w:rsid w:val="000F0A0D"/>
    <w:rsid w:val="000F0B35"/>
    <w:rsid w:val="000F0B51"/>
    <w:rsid w:val="000F0DE0"/>
    <w:rsid w:val="000F0FD4"/>
    <w:rsid w:val="000F1217"/>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6EE"/>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3EF"/>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601"/>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190"/>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0F"/>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CE"/>
    <w:rsid w:val="0016455E"/>
    <w:rsid w:val="001648D0"/>
    <w:rsid w:val="00164C09"/>
    <w:rsid w:val="001653E0"/>
    <w:rsid w:val="00165429"/>
    <w:rsid w:val="001657A4"/>
    <w:rsid w:val="00165868"/>
    <w:rsid w:val="00166042"/>
    <w:rsid w:val="00166497"/>
    <w:rsid w:val="001668B2"/>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B61"/>
    <w:rsid w:val="00185314"/>
    <w:rsid w:val="00185440"/>
    <w:rsid w:val="0018604B"/>
    <w:rsid w:val="00186158"/>
    <w:rsid w:val="001867F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8C1"/>
    <w:rsid w:val="001B09A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69F"/>
    <w:rsid w:val="001C0AB9"/>
    <w:rsid w:val="001C15A0"/>
    <w:rsid w:val="001C1A18"/>
    <w:rsid w:val="001C1A98"/>
    <w:rsid w:val="001C1B5B"/>
    <w:rsid w:val="001C1C85"/>
    <w:rsid w:val="001C1CDB"/>
    <w:rsid w:val="001C1DDF"/>
    <w:rsid w:val="001C1EAD"/>
    <w:rsid w:val="001C1F1A"/>
    <w:rsid w:val="001C201D"/>
    <w:rsid w:val="001C256A"/>
    <w:rsid w:val="001C29D9"/>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5DC"/>
    <w:rsid w:val="001D2DDB"/>
    <w:rsid w:val="001D34D0"/>
    <w:rsid w:val="001D3BED"/>
    <w:rsid w:val="001D3EEA"/>
    <w:rsid w:val="001D4113"/>
    <w:rsid w:val="001D443A"/>
    <w:rsid w:val="001D5CCB"/>
    <w:rsid w:val="001D5E35"/>
    <w:rsid w:val="001D778B"/>
    <w:rsid w:val="001D79B1"/>
    <w:rsid w:val="001E029B"/>
    <w:rsid w:val="001E17BD"/>
    <w:rsid w:val="001E1935"/>
    <w:rsid w:val="001E20E3"/>
    <w:rsid w:val="001E236A"/>
    <w:rsid w:val="001E282A"/>
    <w:rsid w:val="001E2996"/>
    <w:rsid w:val="001E368F"/>
    <w:rsid w:val="001E39A5"/>
    <w:rsid w:val="001E4345"/>
    <w:rsid w:val="001E43C1"/>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A55"/>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07ED4"/>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8A5"/>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893"/>
    <w:rsid w:val="0023196E"/>
    <w:rsid w:val="00231A8C"/>
    <w:rsid w:val="00231ADE"/>
    <w:rsid w:val="00231D8F"/>
    <w:rsid w:val="002328EA"/>
    <w:rsid w:val="002335C1"/>
    <w:rsid w:val="0023395A"/>
    <w:rsid w:val="00234636"/>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37F8D"/>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1AFC"/>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6C51"/>
    <w:rsid w:val="002B7563"/>
    <w:rsid w:val="002B77DA"/>
    <w:rsid w:val="002B78BC"/>
    <w:rsid w:val="002B7A2A"/>
    <w:rsid w:val="002C049B"/>
    <w:rsid w:val="002C06FC"/>
    <w:rsid w:val="002C0835"/>
    <w:rsid w:val="002C17EE"/>
    <w:rsid w:val="002C180A"/>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A5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89A"/>
    <w:rsid w:val="00301AC8"/>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555"/>
    <w:rsid w:val="00307052"/>
    <w:rsid w:val="003077F6"/>
    <w:rsid w:val="00307EEB"/>
    <w:rsid w:val="00310180"/>
    <w:rsid w:val="00310219"/>
    <w:rsid w:val="00310314"/>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6E86"/>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1AF"/>
    <w:rsid w:val="00372B70"/>
    <w:rsid w:val="00372BBF"/>
    <w:rsid w:val="00372D4C"/>
    <w:rsid w:val="0037306C"/>
    <w:rsid w:val="00373716"/>
    <w:rsid w:val="00373780"/>
    <w:rsid w:val="0037393F"/>
    <w:rsid w:val="00373B4B"/>
    <w:rsid w:val="00374436"/>
    <w:rsid w:val="003746D3"/>
    <w:rsid w:val="00375918"/>
    <w:rsid w:val="00375925"/>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04C9"/>
    <w:rsid w:val="003815A7"/>
    <w:rsid w:val="00381780"/>
    <w:rsid w:val="00381AEB"/>
    <w:rsid w:val="00381B6E"/>
    <w:rsid w:val="00382345"/>
    <w:rsid w:val="0038250F"/>
    <w:rsid w:val="00382873"/>
    <w:rsid w:val="003828E2"/>
    <w:rsid w:val="00382A18"/>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1DF0"/>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CCC"/>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64C"/>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1F23"/>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25"/>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24AF"/>
    <w:rsid w:val="0042296C"/>
    <w:rsid w:val="00422E27"/>
    <w:rsid w:val="00423067"/>
    <w:rsid w:val="00423286"/>
    <w:rsid w:val="00423753"/>
    <w:rsid w:val="00424D80"/>
    <w:rsid w:val="00425426"/>
    <w:rsid w:val="0042566D"/>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07B"/>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6F7"/>
    <w:rsid w:val="00477830"/>
    <w:rsid w:val="0047783F"/>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89C"/>
    <w:rsid w:val="00483E17"/>
    <w:rsid w:val="00483FBD"/>
    <w:rsid w:val="004844D5"/>
    <w:rsid w:val="00484929"/>
    <w:rsid w:val="00484B17"/>
    <w:rsid w:val="00484D55"/>
    <w:rsid w:val="00485149"/>
    <w:rsid w:val="004855F4"/>
    <w:rsid w:val="004857D9"/>
    <w:rsid w:val="00485869"/>
    <w:rsid w:val="004858DA"/>
    <w:rsid w:val="00486513"/>
    <w:rsid w:val="00487131"/>
    <w:rsid w:val="00487392"/>
    <w:rsid w:val="004873C5"/>
    <w:rsid w:val="004876C8"/>
    <w:rsid w:val="00487D9D"/>
    <w:rsid w:val="00487FC4"/>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29FA"/>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17F"/>
    <w:rsid w:val="004E1255"/>
    <w:rsid w:val="004E1274"/>
    <w:rsid w:val="004E13EB"/>
    <w:rsid w:val="004E1B7B"/>
    <w:rsid w:val="004E21B8"/>
    <w:rsid w:val="004E2546"/>
    <w:rsid w:val="004E26A3"/>
    <w:rsid w:val="004E28AC"/>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FAD"/>
    <w:rsid w:val="00501AC4"/>
    <w:rsid w:val="0050267C"/>
    <w:rsid w:val="00502A06"/>
    <w:rsid w:val="00502E26"/>
    <w:rsid w:val="005032B9"/>
    <w:rsid w:val="00503803"/>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DA4"/>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4FD"/>
    <w:rsid w:val="005379DA"/>
    <w:rsid w:val="00537E31"/>
    <w:rsid w:val="00540B3A"/>
    <w:rsid w:val="00540CF8"/>
    <w:rsid w:val="00540E0B"/>
    <w:rsid w:val="00540E80"/>
    <w:rsid w:val="0054111D"/>
    <w:rsid w:val="0054163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CD7"/>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1D6D"/>
    <w:rsid w:val="00582930"/>
    <w:rsid w:val="00582E91"/>
    <w:rsid w:val="0058302E"/>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99A"/>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FF5"/>
    <w:rsid w:val="005A524A"/>
    <w:rsid w:val="005A541B"/>
    <w:rsid w:val="005A54BA"/>
    <w:rsid w:val="005A58D4"/>
    <w:rsid w:val="005A5CD8"/>
    <w:rsid w:val="005A6732"/>
    <w:rsid w:val="005A675D"/>
    <w:rsid w:val="005A67C4"/>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6BA"/>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6F9C"/>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9C2"/>
    <w:rsid w:val="00613DC2"/>
    <w:rsid w:val="006140CB"/>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34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C5A"/>
    <w:rsid w:val="00636DFF"/>
    <w:rsid w:val="00637062"/>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B6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538"/>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909"/>
    <w:rsid w:val="00673C34"/>
    <w:rsid w:val="00673C3A"/>
    <w:rsid w:val="00673F7D"/>
    <w:rsid w:val="0067431C"/>
    <w:rsid w:val="00674A49"/>
    <w:rsid w:val="00674DF0"/>
    <w:rsid w:val="00674F81"/>
    <w:rsid w:val="00675881"/>
    <w:rsid w:val="00675CE2"/>
    <w:rsid w:val="0067640B"/>
    <w:rsid w:val="00676C22"/>
    <w:rsid w:val="00676CA1"/>
    <w:rsid w:val="0067795D"/>
    <w:rsid w:val="00677DF8"/>
    <w:rsid w:val="00677DF9"/>
    <w:rsid w:val="0068057E"/>
    <w:rsid w:val="00680631"/>
    <w:rsid w:val="0068091E"/>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6001"/>
    <w:rsid w:val="00686063"/>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3D6C"/>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3CE4"/>
    <w:rsid w:val="006B4293"/>
    <w:rsid w:val="006B46EE"/>
    <w:rsid w:val="006B47F0"/>
    <w:rsid w:val="006B48E1"/>
    <w:rsid w:val="006B4CAD"/>
    <w:rsid w:val="006B4E1E"/>
    <w:rsid w:val="006B5034"/>
    <w:rsid w:val="006B5209"/>
    <w:rsid w:val="006B5294"/>
    <w:rsid w:val="006B5827"/>
    <w:rsid w:val="006B5B9E"/>
    <w:rsid w:val="006B5D76"/>
    <w:rsid w:val="006B5DAC"/>
    <w:rsid w:val="006B62CB"/>
    <w:rsid w:val="006B64F8"/>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50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1AA7"/>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36D1"/>
    <w:rsid w:val="00744057"/>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2F1C"/>
    <w:rsid w:val="00753086"/>
    <w:rsid w:val="007531DD"/>
    <w:rsid w:val="007542F5"/>
    <w:rsid w:val="007549E6"/>
    <w:rsid w:val="00755270"/>
    <w:rsid w:val="007556F3"/>
    <w:rsid w:val="00755A34"/>
    <w:rsid w:val="00755B8E"/>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16AC"/>
    <w:rsid w:val="007722F0"/>
    <w:rsid w:val="007726FD"/>
    <w:rsid w:val="00772825"/>
    <w:rsid w:val="00772F72"/>
    <w:rsid w:val="00773034"/>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6F77"/>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70D"/>
    <w:rsid w:val="00795D2D"/>
    <w:rsid w:val="00796121"/>
    <w:rsid w:val="00796227"/>
    <w:rsid w:val="007965BE"/>
    <w:rsid w:val="007967D5"/>
    <w:rsid w:val="00796D74"/>
    <w:rsid w:val="00796F8F"/>
    <w:rsid w:val="007970FD"/>
    <w:rsid w:val="0079722F"/>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D36"/>
    <w:rsid w:val="007A3EE1"/>
    <w:rsid w:val="007A3F3D"/>
    <w:rsid w:val="007A4019"/>
    <w:rsid w:val="007A44A2"/>
    <w:rsid w:val="007A492B"/>
    <w:rsid w:val="007A4A84"/>
    <w:rsid w:val="007A4D4D"/>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1B9D"/>
    <w:rsid w:val="00802398"/>
    <w:rsid w:val="008024F1"/>
    <w:rsid w:val="00802830"/>
    <w:rsid w:val="0080299E"/>
    <w:rsid w:val="00802B34"/>
    <w:rsid w:val="00802DAB"/>
    <w:rsid w:val="00802F45"/>
    <w:rsid w:val="00803146"/>
    <w:rsid w:val="0080355F"/>
    <w:rsid w:val="00803702"/>
    <w:rsid w:val="00803BD0"/>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047"/>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A03"/>
    <w:rsid w:val="00817F41"/>
    <w:rsid w:val="00820002"/>
    <w:rsid w:val="0082017C"/>
    <w:rsid w:val="0082041D"/>
    <w:rsid w:val="0082050B"/>
    <w:rsid w:val="008206AA"/>
    <w:rsid w:val="00820720"/>
    <w:rsid w:val="008208A8"/>
    <w:rsid w:val="008208FE"/>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C1D"/>
    <w:rsid w:val="0083310F"/>
    <w:rsid w:val="00833614"/>
    <w:rsid w:val="00833B50"/>
    <w:rsid w:val="00833D05"/>
    <w:rsid w:val="00834153"/>
    <w:rsid w:val="00834346"/>
    <w:rsid w:val="00834457"/>
    <w:rsid w:val="008344B9"/>
    <w:rsid w:val="00834E9D"/>
    <w:rsid w:val="0083529C"/>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124"/>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4B2"/>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84A"/>
    <w:rsid w:val="00863D12"/>
    <w:rsid w:val="00863D4A"/>
    <w:rsid w:val="0086468C"/>
    <w:rsid w:val="0086484E"/>
    <w:rsid w:val="0086577C"/>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1D0B"/>
    <w:rsid w:val="008822FA"/>
    <w:rsid w:val="00882C5D"/>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571"/>
    <w:rsid w:val="008B35CD"/>
    <w:rsid w:val="008B373E"/>
    <w:rsid w:val="008B3F13"/>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5ED"/>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196"/>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6E13"/>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53F"/>
    <w:rsid w:val="009265F9"/>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51E8"/>
    <w:rsid w:val="0093557B"/>
    <w:rsid w:val="009355AC"/>
    <w:rsid w:val="00935CED"/>
    <w:rsid w:val="00935D15"/>
    <w:rsid w:val="00935E40"/>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241"/>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67DB7"/>
    <w:rsid w:val="00970612"/>
    <w:rsid w:val="00970D6B"/>
    <w:rsid w:val="0097125A"/>
    <w:rsid w:val="009712FC"/>
    <w:rsid w:val="00971528"/>
    <w:rsid w:val="009718E4"/>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48A"/>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2EB"/>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4A1"/>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769"/>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6FBB"/>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5CE"/>
    <w:rsid w:val="009D2C19"/>
    <w:rsid w:val="009D3113"/>
    <w:rsid w:val="009D3195"/>
    <w:rsid w:val="009D39F2"/>
    <w:rsid w:val="009D3BBF"/>
    <w:rsid w:val="009D41AD"/>
    <w:rsid w:val="009D4B63"/>
    <w:rsid w:val="009D4BD0"/>
    <w:rsid w:val="009D53FA"/>
    <w:rsid w:val="009D5FBB"/>
    <w:rsid w:val="009D621A"/>
    <w:rsid w:val="009D6A13"/>
    <w:rsid w:val="009D6CEC"/>
    <w:rsid w:val="009D7206"/>
    <w:rsid w:val="009D7219"/>
    <w:rsid w:val="009D76AD"/>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74"/>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5A0"/>
    <w:rsid w:val="00A26830"/>
    <w:rsid w:val="00A2693D"/>
    <w:rsid w:val="00A269E2"/>
    <w:rsid w:val="00A26B92"/>
    <w:rsid w:val="00A26C0A"/>
    <w:rsid w:val="00A27233"/>
    <w:rsid w:val="00A273CE"/>
    <w:rsid w:val="00A275CF"/>
    <w:rsid w:val="00A27CC5"/>
    <w:rsid w:val="00A27D68"/>
    <w:rsid w:val="00A306E4"/>
    <w:rsid w:val="00A30F97"/>
    <w:rsid w:val="00A31432"/>
    <w:rsid w:val="00A31487"/>
    <w:rsid w:val="00A320C7"/>
    <w:rsid w:val="00A323F1"/>
    <w:rsid w:val="00A328B1"/>
    <w:rsid w:val="00A32A30"/>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5A3"/>
    <w:rsid w:val="00A42B9D"/>
    <w:rsid w:val="00A430BC"/>
    <w:rsid w:val="00A43132"/>
    <w:rsid w:val="00A4320D"/>
    <w:rsid w:val="00A4389B"/>
    <w:rsid w:val="00A43BCE"/>
    <w:rsid w:val="00A4417A"/>
    <w:rsid w:val="00A44C39"/>
    <w:rsid w:val="00A4547D"/>
    <w:rsid w:val="00A4565A"/>
    <w:rsid w:val="00A4585C"/>
    <w:rsid w:val="00A462AE"/>
    <w:rsid w:val="00A46527"/>
    <w:rsid w:val="00A46BA4"/>
    <w:rsid w:val="00A46BEA"/>
    <w:rsid w:val="00A46C4F"/>
    <w:rsid w:val="00A470DD"/>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EE5"/>
    <w:rsid w:val="00A77F39"/>
    <w:rsid w:val="00A80368"/>
    <w:rsid w:val="00A80F03"/>
    <w:rsid w:val="00A813B2"/>
    <w:rsid w:val="00A81446"/>
    <w:rsid w:val="00A81ACA"/>
    <w:rsid w:val="00A81C23"/>
    <w:rsid w:val="00A81C25"/>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F43"/>
    <w:rsid w:val="00AB0582"/>
    <w:rsid w:val="00AB0BDA"/>
    <w:rsid w:val="00AB103E"/>
    <w:rsid w:val="00AB1698"/>
    <w:rsid w:val="00AB1CCD"/>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504"/>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02"/>
    <w:rsid w:val="00AD553B"/>
    <w:rsid w:val="00AD5A57"/>
    <w:rsid w:val="00AD5E87"/>
    <w:rsid w:val="00AD6386"/>
    <w:rsid w:val="00AD65C6"/>
    <w:rsid w:val="00AD6A99"/>
    <w:rsid w:val="00AD6D7D"/>
    <w:rsid w:val="00AD6F10"/>
    <w:rsid w:val="00AD7614"/>
    <w:rsid w:val="00AD769B"/>
    <w:rsid w:val="00AD79D4"/>
    <w:rsid w:val="00AD7A9F"/>
    <w:rsid w:val="00AE012B"/>
    <w:rsid w:val="00AE04D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BEF"/>
    <w:rsid w:val="00B0126A"/>
    <w:rsid w:val="00B0131A"/>
    <w:rsid w:val="00B01632"/>
    <w:rsid w:val="00B01882"/>
    <w:rsid w:val="00B01D59"/>
    <w:rsid w:val="00B01DE9"/>
    <w:rsid w:val="00B01EB0"/>
    <w:rsid w:val="00B022C1"/>
    <w:rsid w:val="00B027D3"/>
    <w:rsid w:val="00B028BA"/>
    <w:rsid w:val="00B02915"/>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859"/>
    <w:rsid w:val="00B079CD"/>
    <w:rsid w:val="00B07A62"/>
    <w:rsid w:val="00B07B99"/>
    <w:rsid w:val="00B07E00"/>
    <w:rsid w:val="00B10830"/>
    <w:rsid w:val="00B10B19"/>
    <w:rsid w:val="00B10BDD"/>
    <w:rsid w:val="00B1124D"/>
    <w:rsid w:val="00B115FB"/>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14C"/>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4D"/>
    <w:rsid w:val="00B4366B"/>
    <w:rsid w:val="00B44207"/>
    <w:rsid w:val="00B44A39"/>
    <w:rsid w:val="00B44DC5"/>
    <w:rsid w:val="00B44FA3"/>
    <w:rsid w:val="00B45123"/>
    <w:rsid w:val="00B45547"/>
    <w:rsid w:val="00B458FE"/>
    <w:rsid w:val="00B46755"/>
    <w:rsid w:val="00B473B5"/>
    <w:rsid w:val="00B4742C"/>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500"/>
    <w:rsid w:val="00B9288F"/>
    <w:rsid w:val="00B929E4"/>
    <w:rsid w:val="00B92B4D"/>
    <w:rsid w:val="00B92F19"/>
    <w:rsid w:val="00B92F9F"/>
    <w:rsid w:val="00B9364C"/>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1B3"/>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D7A12"/>
    <w:rsid w:val="00BE0D94"/>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8FF"/>
    <w:rsid w:val="00BE6DF6"/>
    <w:rsid w:val="00BE6E66"/>
    <w:rsid w:val="00BE6FFE"/>
    <w:rsid w:val="00BE772A"/>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6D"/>
    <w:rsid w:val="00C158DD"/>
    <w:rsid w:val="00C15ED0"/>
    <w:rsid w:val="00C15F37"/>
    <w:rsid w:val="00C160AA"/>
    <w:rsid w:val="00C1635C"/>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F77"/>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72B"/>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3FBA"/>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9BF"/>
    <w:rsid w:val="00CB1A4F"/>
    <w:rsid w:val="00CB1DE0"/>
    <w:rsid w:val="00CB1F8A"/>
    <w:rsid w:val="00CB2468"/>
    <w:rsid w:val="00CB2BCB"/>
    <w:rsid w:val="00CB2C7B"/>
    <w:rsid w:val="00CB336C"/>
    <w:rsid w:val="00CB37C8"/>
    <w:rsid w:val="00CB3EF6"/>
    <w:rsid w:val="00CB428A"/>
    <w:rsid w:val="00CB456B"/>
    <w:rsid w:val="00CB4E33"/>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3B5"/>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25"/>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396"/>
    <w:rsid w:val="00CF77EB"/>
    <w:rsid w:val="00CF7958"/>
    <w:rsid w:val="00CF7F74"/>
    <w:rsid w:val="00D00439"/>
    <w:rsid w:val="00D0048F"/>
    <w:rsid w:val="00D00E29"/>
    <w:rsid w:val="00D01053"/>
    <w:rsid w:val="00D0142A"/>
    <w:rsid w:val="00D014F8"/>
    <w:rsid w:val="00D01739"/>
    <w:rsid w:val="00D01BCF"/>
    <w:rsid w:val="00D029F7"/>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6E80"/>
    <w:rsid w:val="00D07007"/>
    <w:rsid w:val="00D071A5"/>
    <w:rsid w:val="00D07215"/>
    <w:rsid w:val="00D0726C"/>
    <w:rsid w:val="00D0758B"/>
    <w:rsid w:val="00D079A2"/>
    <w:rsid w:val="00D07A8E"/>
    <w:rsid w:val="00D07C35"/>
    <w:rsid w:val="00D1066B"/>
    <w:rsid w:val="00D10CB0"/>
    <w:rsid w:val="00D1108A"/>
    <w:rsid w:val="00D115F9"/>
    <w:rsid w:val="00D1188E"/>
    <w:rsid w:val="00D11E7B"/>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CDA"/>
    <w:rsid w:val="00D175E3"/>
    <w:rsid w:val="00D17689"/>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211"/>
    <w:rsid w:val="00D26660"/>
    <w:rsid w:val="00D268AF"/>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27B9"/>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676DC"/>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21"/>
    <w:rsid w:val="00D761BA"/>
    <w:rsid w:val="00D763CE"/>
    <w:rsid w:val="00D763D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24"/>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385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3EA6"/>
    <w:rsid w:val="00DE4045"/>
    <w:rsid w:val="00DE40D7"/>
    <w:rsid w:val="00DE44DC"/>
    <w:rsid w:val="00DE46BD"/>
    <w:rsid w:val="00DE4792"/>
    <w:rsid w:val="00DE62C2"/>
    <w:rsid w:val="00DE64C6"/>
    <w:rsid w:val="00DE6763"/>
    <w:rsid w:val="00DE6B14"/>
    <w:rsid w:val="00DE6CD2"/>
    <w:rsid w:val="00DE6D80"/>
    <w:rsid w:val="00DE708E"/>
    <w:rsid w:val="00DE7132"/>
    <w:rsid w:val="00DE79A7"/>
    <w:rsid w:val="00DE7A28"/>
    <w:rsid w:val="00DE7A96"/>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08D"/>
    <w:rsid w:val="00DF71BA"/>
    <w:rsid w:val="00DF7472"/>
    <w:rsid w:val="00DF7789"/>
    <w:rsid w:val="00DF7A5C"/>
    <w:rsid w:val="00DF7BB8"/>
    <w:rsid w:val="00DF7C84"/>
    <w:rsid w:val="00E001F6"/>
    <w:rsid w:val="00E00293"/>
    <w:rsid w:val="00E0057D"/>
    <w:rsid w:val="00E00643"/>
    <w:rsid w:val="00E0080C"/>
    <w:rsid w:val="00E0099B"/>
    <w:rsid w:val="00E00A83"/>
    <w:rsid w:val="00E0155C"/>
    <w:rsid w:val="00E0203A"/>
    <w:rsid w:val="00E02077"/>
    <w:rsid w:val="00E02296"/>
    <w:rsid w:val="00E02601"/>
    <w:rsid w:val="00E02AA7"/>
    <w:rsid w:val="00E0354E"/>
    <w:rsid w:val="00E03797"/>
    <w:rsid w:val="00E03804"/>
    <w:rsid w:val="00E039AC"/>
    <w:rsid w:val="00E04276"/>
    <w:rsid w:val="00E04C33"/>
    <w:rsid w:val="00E04CB7"/>
    <w:rsid w:val="00E05398"/>
    <w:rsid w:val="00E05729"/>
    <w:rsid w:val="00E06149"/>
    <w:rsid w:val="00E063A4"/>
    <w:rsid w:val="00E06437"/>
    <w:rsid w:val="00E06A68"/>
    <w:rsid w:val="00E06B4F"/>
    <w:rsid w:val="00E07583"/>
    <w:rsid w:val="00E0759F"/>
    <w:rsid w:val="00E07B71"/>
    <w:rsid w:val="00E07BE5"/>
    <w:rsid w:val="00E10360"/>
    <w:rsid w:val="00E1047D"/>
    <w:rsid w:val="00E10B40"/>
    <w:rsid w:val="00E10E64"/>
    <w:rsid w:val="00E10FAC"/>
    <w:rsid w:val="00E1122E"/>
    <w:rsid w:val="00E11ACF"/>
    <w:rsid w:val="00E11E21"/>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5C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453"/>
    <w:rsid w:val="00E61849"/>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32"/>
    <w:rsid w:val="00E66EDA"/>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5"/>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7F"/>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D6E"/>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6E9"/>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1E63"/>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680"/>
    <w:rsid w:val="00F17760"/>
    <w:rsid w:val="00F17AE5"/>
    <w:rsid w:val="00F17D28"/>
    <w:rsid w:val="00F2009B"/>
    <w:rsid w:val="00F21BAE"/>
    <w:rsid w:val="00F21E00"/>
    <w:rsid w:val="00F224ED"/>
    <w:rsid w:val="00F22895"/>
    <w:rsid w:val="00F22980"/>
    <w:rsid w:val="00F2318A"/>
    <w:rsid w:val="00F23806"/>
    <w:rsid w:val="00F23EE8"/>
    <w:rsid w:val="00F24115"/>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866"/>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FD4"/>
    <w:rsid w:val="00F43822"/>
    <w:rsid w:val="00F4394B"/>
    <w:rsid w:val="00F441F6"/>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142"/>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C94"/>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171"/>
    <w:rsid w:val="00F732B9"/>
    <w:rsid w:val="00F73383"/>
    <w:rsid w:val="00F735E7"/>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733"/>
    <w:rsid w:val="00F76AC9"/>
    <w:rsid w:val="00F77D10"/>
    <w:rsid w:val="00F77D4A"/>
    <w:rsid w:val="00F77F30"/>
    <w:rsid w:val="00F80AE1"/>
    <w:rsid w:val="00F80CF8"/>
    <w:rsid w:val="00F80D9E"/>
    <w:rsid w:val="00F814B7"/>
    <w:rsid w:val="00F8151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3"/>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61F"/>
    <w:rsid w:val="00FE29E3"/>
    <w:rsid w:val="00FE3403"/>
    <w:rsid w:val="00FE37B0"/>
    <w:rsid w:val="00FE399D"/>
    <w:rsid w:val="00FE39D9"/>
    <w:rsid w:val="00FE3B85"/>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nafin.com/portalnf/content/ventas-al-gobierno/programa-de-compras-del-gobierno-federal/cadenas-productiv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7604A-1700-4125-B233-8F2B8381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22486</Words>
  <Characters>123676</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145871</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2</cp:revision>
  <cp:lastPrinted>2013-03-14T21:15:00Z</cp:lastPrinted>
  <dcterms:created xsi:type="dcterms:W3CDTF">2014-06-10T17:58:00Z</dcterms:created>
  <dcterms:modified xsi:type="dcterms:W3CDTF">2014-06-10T17:58:00Z</dcterms:modified>
</cp:coreProperties>
</file>