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207C" w:rsidRDefault="0033207C" w:rsidP="0033207C">
      <w:pPr>
        <w:pStyle w:val="Ttulo"/>
        <w:jc w:val="right"/>
        <w:rPr>
          <w:b w:val="0"/>
          <w:bCs/>
        </w:rPr>
      </w:pPr>
    </w:p>
    <w:p w:rsidR="0033207C" w:rsidRDefault="0033207C" w:rsidP="0033207C">
      <w:pPr>
        <w:pStyle w:val="Ttulo"/>
        <w:jc w:val="right"/>
        <w:rPr>
          <w:b w:val="0"/>
          <w:bCs/>
        </w:rPr>
      </w:pPr>
    </w:p>
    <w:p w:rsidR="0033207C" w:rsidRPr="00865AD4" w:rsidRDefault="0033207C" w:rsidP="0033207C">
      <w:pPr>
        <w:pStyle w:val="Ttulo"/>
        <w:jc w:val="right"/>
        <w:rPr>
          <w:b w:val="0"/>
          <w:bCs/>
        </w:rPr>
      </w:pPr>
      <w:r w:rsidRPr="00E37739">
        <w:rPr>
          <w:b w:val="0"/>
          <w:bCs/>
        </w:rPr>
        <w:t xml:space="preserve">Guadalupe </w:t>
      </w:r>
      <w:proofErr w:type="spellStart"/>
      <w:r w:rsidRPr="00E37739">
        <w:rPr>
          <w:b w:val="0"/>
          <w:bCs/>
        </w:rPr>
        <w:t>Etla</w:t>
      </w:r>
      <w:proofErr w:type="spellEnd"/>
      <w:r w:rsidRPr="00E37739">
        <w:rPr>
          <w:b w:val="0"/>
          <w:bCs/>
        </w:rPr>
        <w:t xml:space="preserve">, </w:t>
      </w:r>
      <w:proofErr w:type="spellStart"/>
      <w:r w:rsidRPr="00E37739">
        <w:rPr>
          <w:b w:val="0"/>
          <w:bCs/>
        </w:rPr>
        <w:t>Oax</w:t>
      </w:r>
      <w:proofErr w:type="spellEnd"/>
      <w:r w:rsidRPr="00E37739">
        <w:rPr>
          <w:b w:val="0"/>
          <w:bCs/>
        </w:rPr>
        <w:t>., a   11 de  febrero  del 2014.</w:t>
      </w:r>
    </w:p>
    <w:p w:rsidR="0033207C" w:rsidRDefault="0033207C" w:rsidP="0033207C">
      <w:pPr>
        <w:pStyle w:val="Ttulo"/>
        <w:shd w:val="clear" w:color="auto" w:fill="FFFFFF"/>
        <w:jc w:val="right"/>
        <w:rPr>
          <w:b w:val="0"/>
          <w:bCs/>
          <w:sz w:val="21"/>
          <w:szCs w:val="21"/>
        </w:rPr>
      </w:pPr>
    </w:p>
    <w:p w:rsidR="0033207C" w:rsidRDefault="0033207C" w:rsidP="0033207C">
      <w:pPr>
        <w:pStyle w:val="Ttulo1"/>
        <w:shd w:val="clear" w:color="auto" w:fill="FFFFFF"/>
        <w:spacing w:before="60" w:line="276" w:lineRule="auto"/>
        <w:jc w:val="center"/>
        <w:rPr>
          <w:rFonts w:cs="Arial"/>
          <w:bCs/>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r w:rsidRPr="00947C1E">
        <w:rPr>
          <w:rFonts w:cs="Arial"/>
          <w:bCs/>
          <w:sz w:val="24"/>
          <w:szCs w:val="24"/>
        </w:rPr>
        <w:t xml:space="preserve">CONVOCATORIA PARA PARTICIPAR EN EL PROCEDIMIENTO DE INVITACIÓN A CUANDO MENOS TRES PERSONAS NACIONAL MIXTA </w:t>
      </w: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p>
    <w:p w:rsidR="0033207C" w:rsidRPr="00947C1E" w:rsidRDefault="0033207C" w:rsidP="0033207C">
      <w:pPr>
        <w:pStyle w:val="Ttulo1"/>
        <w:shd w:val="clear" w:color="auto" w:fill="FFFFFF"/>
        <w:spacing w:before="60" w:line="276" w:lineRule="auto"/>
        <w:jc w:val="center"/>
        <w:rPr>
          <w:rFonts w:cs="Arial"/>
          <w:bCs/>
          <w:sz w:val="24"/>
          <w:szCs w:val="24"/>
        </w:rPr>
      </w:pPr>
      <w:r w:rsidRPr="00947C1E">
        <w:rPr>
          <w:rFonts w:cs="Arial"/>
          <w:bCs/>
          <w:sz w:val="24"/>
          <w:szCs w:val="24"/>
        </w:rPr>
        <w:t>No</w:t>
      </w:r>
      <w:r w:rsidRPr="00064549">
        <w:rPr>
          <w:rFonts w:cs="Arial"/>
          <w:bCs/>
          <w:sz w:val="28"/>
          <w:szCs w:val="28"/>
        </w:rPr>
        <w:t>. IA-020VST008-N</w:t>
      </w:r>
      <w:r w:rsidR="00F34912">
        <w:rPr>
          <w:rFonts w:cs="Arial"/>
          <w:bCs/>
          <w:sz w:val="28"/>
          <w:szCs w:val="28"/>
        </w:rPr>
        <w:t>11</w:t>
      </w:r>
      <w:r w:rsidRPr="00064549">
        <w:rPr>
          <w:rFonts w:cs="Arial"/>
          <w:bCs/>
          <w:sz w:val="28"/>
          <w:szCs w:val="28"/>
        </w:rPr>
        <w:t>-2014</w:t>
      </w:r>
      <w:r w:rsidRPr="00947C1E">
        <w:rPr>
          <w:rFonts w:ascii="Calibri" w:hAnsi="Calibri"/>
          <w:color w:val="333333"/>
          <w:sz w:val="24"/>
          <w:szCs w:val="24"/>
          <w:shd w:val="clear" w:color="auto" w:fill="DFDFDF"/>
        </w:rPr>
        <w:t xml:space="preserve"> </w:t>
      </w:r>
    </w:p>
    <w:p w:rsidR="0033207C" w:rsidRPr="00947C1E" w:rsidRDefault="0033207C" w:rsidP="0033207C">
      <w:pPr>
        <w:shd w:val="clear" w:color="auto" w:fill="FFFFFF"/>
        <w:rPr>
          <w:sz w:val="24"/>
          <w:szCs w:val="24"/>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947C1E"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33207C" w:rsidRPr="00F34912" w:rsidRDefault="0033207C" w:rsidP="0033207C">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r w:rsidRPr="00947C1E">
        <w:rPr>
          <w:rFonts w:cs="Arial"/>
          <w:bCs/>
          <w:color w:val="000000"/>
          <w:sz w:val="24"/>
          <w:szCs w:val="24"/>
          <w:lang w:val="es-ES_tradnl" w:eastAsia="ar-SA"/>
        </w:rPr>
        <w:t>ADQUISICIÓN</w:t>
      </w:r>
      <w:r w:rsidR="00F34912">
        <w:rPr>
          <w:rFonts w:cs="Arial"/>
          <w:bCs/>
          <w:color w:val="000000"/>
          <w:sz w:val="24"/>
          <w:szCs w:val="24"/>
          <w:lang w:val="es-ES_tradnl" w:eastAsia="ar-SA"/>
        </w:rPr>
        <w:t xml:space="preserve"> Y SUMINISTRO DE </w:t>
      </w:r>
      <w:r w:rsidR="00F34912" w:rsidRPr="00F34912">
        <w:rPr>
          <w:rFonts w:cs="Arial"/>
          <w:bCs/>
          <w:color w:val="000000"/>
          <w:sz w:val="24"/>
          <w:szCs w:val="24"/>
          <w:lang w:val="es-ES_tradnl" w:eastAsia="ar-SA"/>
        </w:rPr>
        <w:t xml:space="preserve"> </w:t>
      </w:r>
      <w:r w:rsidR="00F34912" w:rsidRPr="00F34912">
        <w:rPr>
          <w:rFonts w:cs="Arial"/>
          <w:bCs/>
          <w:color w:val="000000"/>
          <w:sz w:val="21"/>
          <w:szCs w:val="21"/>
          <w:lang w:val="es-MX"/>
        </w:rPr>
        <w:t>DIESEL INDUSTRIAL BAJO AZUFRE</w:t>
      </w:r>
    </w:p>
    <w:p w:rsidR="008E07D9" w:rsidRDefault="0033207C" w:rsidP="00923562">
      <w:pPr>
        <w:pStyle w:val="Subttulo"/>
        <w:rPr>
          <w:bCs/>
          <w:sz w:val="21"/>
          <w:szCs w:val="21"/>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teléfonos 01951 52 12239, 52 12231, ext. 232 y 234.</w:t>
      </w:r>
    </w:p>
    <w:p w:rsidR="00F315BC" w:rsidRPr="00F315BC" w:rsidRDefault="00F315BC" w:rsidP="000C4B63">
      <w:pPr>
        <w:pStyle w:val="Lista2"/>
        <w:tabs>
          <w:tab w:val="left" w:pos="8222"/>
        </w:tabs>
        <w:spacing w:line="240" w:lineRule="atLeast"/>
        <w:ind w:left="0" w:firstLine="0"/>
        <w:jc w:val="both"/>
        <w:rPr>
          <w:rFonts w:ascii="Arial" w:hAnsi="Arial"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7B6696" w:rsidRPr="008F7C5D" w:rsidRDefault="007B6696" w:rsidP="007B6696">
      <w:pPr>
        <w:tabs>
          <w:tab w:val="left" w:pos="7794"/>
          <w:tab w:val="left" w:pos="12862"/>
        </w:tabs>
        <w:spacing w:line="240" w:lineRule="exact"/>
        <w:ind w:right="90"/>
        <w:jc w:val="both"/>
        <w:rPr>
          <w:rFonts w:cs="Arial"/>
          <w:sz w:val="21"/>
          <w:szCs w:val="21"/>
        </w:rPr>
      </w:pPr>
      <w:r w:rsidRPr="008F7C5D">
        <w:rPr>
          <w:rFonts w:cs="Arial"/>
          <w:sz w:val="21"/>
          <w:szCs w:val="21"/>
        </w:rPr>
        <w:t xml:space="preserve">En cumplimiento a lo que establece el Artículo 134 de la Constitución Política de los Estados Unidos Mexicanos, los Artículos 25, 26 fracción </w:t>
      </w:r>
      <w:r w:rsidRPr="008F7C5D">
        <w:rPr>
          <w:rFonts w:cs="Arial"/>
          <w:b/>
          <w:sz w:val="21"/>
          <w:szCs w:val="21"/>
        </w:rPr>
        <w:t>II</w:t>
      </w:r>
      <w:r w:rsidRPr="008F7C5D">
        <w:rPr>
          <w:rFonts w:cs="Arial"/>
          <w:sz w:val="21"/>
          <w:szCs w:val="21"/>
        </w:rPr>
        <w:t xml:space="preserve">, 26 Bis fracción III, 28 fracción </w:t>
      </w:r>
      <w:r w:rsidRPr="008F7C5D">
        <w:rPr>
          <w:rFonts w:cs="Arial"/>
          <w:b/>
          <w:sz w:val="21"/>
          <w:szCs w:val="21"/>
        </w:rPr>
        <w:t>I</w:t>
      </w:r>
      <w:r w:rsidRPr="008F7C5D">
        <w:rPr>
          <w:rFonts w:cs="Arial"/>
          <w:sz w:val="21"/>
          <w:szCs w:val="21"/>
        </w:rPr>
        <w:t>, 42</w:t>
      </w:r>
      <w:r>
        <w:rPr>
          <w:rFonts w:cs="Arial"/>
          <w:sz w:val="21"/>
          <w:szCs w:val="21"/>
        </w:rPr>
        <w:t>,</w:t>
      </w:r>
      <w:r w:rsidRPr="008F7C5D">
        <w:rPr>
          <w:rFonts w:cs="Arial"/>
          <w:sz w:val="21"/>
          <w:szCs w:val="21"/>
        </w:rPr>
        <w:t xml:space="preserve"> 43</w:t>
      </w:r>
      <w:r>
        <w:rPr>
          <w:rFonts w:cs="Arial"/>
          <w:sz w:val="21"/>
          <w:szCs w:val="21"/>
        </w:rPr>
        <w:t>, 36</w:t>
      </w:r>
      <w:r w:rsidR="0034448D">
        <w:rPr>
          <w:rFonts w:cs="Arial"/>
          <w:sz w:val="21"/>
          <w:szCs w:val="21"/>
        </w:rPr>
        <w:t>,</w:t>
      </w:r>
      <w:r>
        <w:rPr>
          <w:rFonts w:cs="Arial"/>
          <w:sz w:val="21"/>
          <w:szCs w:val="21"/>
        </w:rPr>
        <w:t xml:space="preserve"> 36 bis</w:t>
      </w:r>
      <w:r w:rsidR="0034448D">
        <w:rPr>
          <w:rFonts w:cs="Arial"/>
          <w:sz w:val="21"/>
          <w:szCs w:val="21"/>
        </w:rPr>
        <w:t xml:space="preserve"> y 47</w:t>
      </w:r>
      <w:r w:rsidRPr="008F7C5D">
        <w:rPr>
          <w:rFonts w:cs="Arial"/>
          <w:sz w:val="21"/>
          <w:szCs w:val="21"/>
        </w:rPr>
        <w:t xml:space="preserve">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w:t>
      </w:r>
      <w:r w:rsidRPr="008F7C5D">
        <w:rPr>
          <w:rFonts w:cs="Arial"/>
          <w:b/>
          <w:sz w:val="21"/>
          <w:szCs w:val="21"/>
        </w:rPr>
        <w:t>invitación a Cuando Menos Tres Personas Nacional Mixta</w:t>
      </w:r>
      <w:r>
        <w:rPr>
          <w:rFonts w:cs="Arial"/>
          <w:b/>
          <w:sz w:val="21"/>
          <w:szCs w:val="21"/>
        </w:rPr>
        <w:t xml:space="preserve"> No. IA-020VST008-N11-2014</w:t>
      </w:r>
      <w:r w:rsidRPr="008F7C5D">
        <w:rPr>
          <w:rFonts w:cs="Arial"/>
          <w:b/>
          <w:sz w:val="21"/>
          <w:szCs w:val="21"/>
        </w:rPr>
        <w:t>,</w:t>
      </w:r>
      <w:r w:rsidRPr="008F7C5D">
        <w:rPr>
          <w:rFonts w:cs="Arial"/>
          <w:sz w:val="21"/>
          <w:szCs w:val="21"/>
        </w:rPr>
        <w:t xml:space="preserve"> los bienes serán contratados de acuerdo con las especificaciones y requisitos que se establecen en la presente convocatoria y sus anexos y convoca a proveedores </w:t>
      </w:r>
      <w:r w:rsidRPr="008F7C5D">
        <w:rPr>
          <w:rFonts w:cs="Arial"/>
          <w:b/>
          <w:sz w:val="21"/>
          <w:szCs w:val="21"/>
        </w:rPr>
        <w:t xml:space="preserve">nacionales </w:t>
      </w:r>
      <w:r w:rsidRPr="008F7C5D">
        <w:rPr>
          <w:rFonts w:cs="Arial"/>
          <w:sz w:val="21"/>
          <w:szCs w:val="21"/>
        </w:rPr>
        <w:t xml:space="preserve">que no se encuentren en alguno de los supuestos que se establecen en los artículos 50 y 60 de la “LA LEY”, </w:t>
      </w:r>
      <w:r w:rsidRPr="008F7C5D">
        <w:rPr>
          <w:rFonts w:cs="Arial"/>
          <w:b/>
          <w:sz w:val="21"/>
          <w:szCs w:val="21"/>
        </w:rPr>
        <w:t>a participar con su mejor propuesta.</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w:t>
      </w:r>
      <w:proofErr w:type="spellStart"/>
      <w:r w:rsidRPr="008F7C5D">
        <w:rPr>
          <w:rFonts w:ascii="Arial" w:hAnsi="Arial" w:cs="Arial"/>
          <w:sz w:val="21"/>
          <w:szCs w:val="21"/>
          <w:lang w:val="es-ES_tradnl" w:eastAsia="ar-SA"/>
        </w:rPr>
        <w:t>CompraNet</w:t>
      </w:r>
      <w:proofErr w:type="spellEnd"/>
      <w:r w:rsidRPr="008F7C5D">
        <w:rPr>
          <w:rFonts w:ascii="Arial" w:hAnsi="Arial" w:cs="Arial"/>
          <w:sz w:val="21"/>
          <w:szCs w:val="21"/>
          <w:lang w:val="es-ES_tradnl" w:eastAsia="ar-SA"/>
        </w:rPr>
        <w: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adquisición, corresponden al programa de </w:t>
      </w:r>
      <w:r w:rsidRPr="008F7C5D">
        <w:rPr>
          <w:rFonts w:cs="Arial"/>
          <w:b/>
          <w:sz w:val="21"/>
          <w:szCs w:val="21"/>
        </w:rPr>
        <w:t xml:space="preserve">gasto </w:t>
      </w:r>
      <w:r w:rsidR="00455CA9">
        <w:rPr>
          <w:rFonts w:cs="Arial"/>
          <w:b/>
          <w:sz w:val="21"/>
          <w:szCs w:val="21"/>
        </w:rPr>
        <w:t>corriente</w:t>
      </w:r>
      <w:r w:rsidRPr="008F7C5D">
        <w:rPr>
          <w:rFonts w:cs="Arial"/>
          <w:sz w:val="21"/>
          <w:szCs w:val="21"/>
        </w:rPr>
        <w:t xml:space="preserve"> de “LA CONVOCANTE” para el ejercicio fiscal </w:t>
      </w:r>
      <w:r w:rsidR="00376FA9">
        <w:rPr>
          <w:rFonts w:cs="Arial"/>
          <w:sz w:val="21"/>
          <w:szCs w:val="21"/>
        </w:rPr>
        <w:t>2014</w:t>
      </w:r>
      <w:r w:rsidRPr="008F7C5D">
        <w:rPr>
          <w:rFonts w:cs="Arial"/>
          <w:sz w:val="21"/>
          <w:szCs w:val="21"/>
        </w:rPr>
        <w:t xml:space="preserve">, se cuenta con la disponibilidad presupuestaria necesaria para la adquisición motivo de la presente invitación de acuerdo a la autorización </w:t>
      </w:r>
      <w:r w:rsidR="0021146D">
        <w:rPr>
          <w:rFonts w:cs="Arial"/>
          <w:sz w:val="21"/>
          <w:szCs w:val="21"/>
        </w:rPr>
        <w:t>de recursos en el ejercicio 2014</w:t>
      </w:r>
      <w:r w:rsidRPr="008F7C5D">
        <w:rPr>
          <w:rFonts w:cs="Arial"/>
          <w:sz w:val="21"/>
          <w:szCs w:val="21"/>
        </w:rPr>
        <w:t xml:space="preserve">, </w:t>
      </w:r>
      <w:r w:rsidR="007B6696" w:rsidRPr="008F7C5D">
        <w:rPr>
          <w:rFonts w:cs="Arial"/>
          <w:sz w:val="21"/>
          <w:szCs w:val="21"/>
        </w:rPr>
        <w:t>de conformidad con el oficio</w:t>
      </w:r>
      <w:r w:rsidR="007B6696" w:rsidRPr="00D3660F">
        <w:rPr>
          <w:rFonts w:cs="Arial"/>
          <w:sz w:val="21"/>
          <w:szCs w:val="21"/>
        </w:rPr>
        <w:t xml:space="preserve"> </w:t>
      </w:r>
      <w:r w:rsidR="007B6696" w:rsidRPr="001E0BEC">
        <w:rPr>
          <w:rFonts w:cs="Arial"/>
          <w:sz w:val="21"/>
          <w:szCs w:val="21"/>
        </w:rPr>
        <w:t>número DFP/SP/1890/13 de fecha 30 de diciembre del 2013</w:t>
      </w:r>
      <w:r w:rsidR="007B6696">
        <w:rPr>
          <w:rFonts w:cs="Arial"/>
          <w:sz w:val="21"/>
          <w:szCs w:val="21"/>
        </w:rPr>
        <w:t xml:space="preserve"> emitido por</w:t>
      </w:r>
      <w:r w:rsidR="007B6696" w:rsidRPr="001E0BEC">
        <w:rPr>
          <w:rFonts w:cs="Arial"/>
          <w:sz w:val="21"/>
          <w:szCs w:val="21"/>
        </w:rPr>
        <w:t xml:space="preserve"> la Subdirección de Presupuesto</w:t>
      </w:r>
      <w:r w:rsidR="007B6696">
        <w:rPr>
          <w:rFonts w:cs="Arial"/>
          <w:sz w:val="21"/>
          <w:szCs w:val="21"/>
        </w:rPr>
        <w:t xml:space="preserve"> de la Dirección de Finanzas y Planeación.</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t>Los “LICITANTES” invitados, deberán presentar sus proposiciones en idioma Español.</w:t>
      </w:r>
    </w:p>
    <w:p w:rsidR="00F315BC" w:rsidRPr="008F7C5D" w:rsidRDefault="00F315BC" w:rsidP="00496AF1">
      <w:pPr>
        <w:spacing w:before="60" w:after="60"/>
        <w:ind w:left="705" w:hanging="525"/>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E85B0D"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 xml:space="preserve">acional Mixta tiene por objeto la </w:t>
      </w:r>
      <w:r w:rsidRPr="00A60606">
        <w:rPr>
          <w:rFonts w:cs="Arial"/>
          <w:b/>
          <w:sz w:val="21"/>
          <w:szCs w:val="21"/>
        </w:rPr>
        <w:t>adquisición</w:t>
      </w:r>
      <w:r w:rsidR="001773C1">
        <w:rPr>
          <w:rFonts w:cs="Arial"/>
          <w:sz w:val="21"/>
          <w:szCs w:val="21"/>
        </w:rPr>
        <w:t xml:space="preserve"> </w:t>
      </w:r>
      <w:r w:rsidR="001773C1" w:rsidRPr="001773C1">
        <w:rPr>
          <w:rFonts w:cs="Arial"/>
          <w:b/>
          <w:sz w:val="21"/>
          <w:szCs w:val="21"/>
        </w:rPr>
        <w:t>y suministro de diesel industrial bajo azufre</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E7288C" w:rsidRDefault="00E7288C" w:rsidP="00E85B0D">
      <w:pPr>
        <w:tabs>
          <w:tab w:val="left" w:pos="7794"/>
          <w:tab w:val="left" w:pos="12862"/>
        </w:tabs>
        <w:spacing w:before="60" w:after="60"/>
        <w:ind w:right="91"/>
        <w:jc w:val="both"/>
        <w:rPr>
          <w:rFonts w:cs="Arial"/>
          <w:sz w:val="21"/>
          <w:szCs w:val="21"/>
        </w:rPr>
      </w:pPr>
    </w:p>
    <w:p w:rsidR="00E7288C" w:rsidRPr="008F7C5D" w:rsidRDefault="00E7288C" w:rsidP="00E85B0D">
      <w:pPr>
        <w:tabs>
          <w:tab w:val="left" w:pos="7794"/>
          <w:tab w:val="left" w:pos="12862"/>
        </w:tabs>
        <w:spacing w:before="60" w:after="60"/>
        <w:ind w:right="91"/>
        <w:jc w:val="both"/>
        <w:rPr>
          <w:rFonts w:cs="Arial"/>
          <w:sz w:val="21"/>
          <w:szCs w:val="21"/>
        </w:rPr>
      </w:pPr>
    </w:p>
    <w:p w:rsidR="00B60A8A" w:rsidRDefault="00B60A8A">
      <w:pPr>
        <w:autoSpaceDE w:val="0"/>
        <w:spacing w:line="240" w:lineRule="atLeast"/>
        <w:jc w:val="both"/>
        <w:rPr>
          <w:rFonts w:cs="Arial"/>
          <w:sz w:val="21"/>
          <w:szCs w:val="21"/>
        </w:rPr>
      </w:pPr>
    </w:p>
    <w:tbl>
      <w:tblPr>
        <w:tblW w:w="9919" w:type="dxa"/>
        <w:tblInd w:w="58" w:type="dxa"/>
        <w:tblCellMar>
          <w:left w:w="70" w:type="dxa"/>
          <w:right w:w="70" w:type="dxa"/>
        </w:tblCellMar>
        <w:tblLook w:val="04A0" w:firstRow="1" w:lastRow="0" w:firstColumn="1" w:lastColumn="0" w:noHBand="0" w:noVBand="1"/>
      </w:tblPr>
      <w:tblGrid>
        <w:gridCol w:w="1074"/>
        <w:gridCol w:w="1540"/>
        <w:gridCol w:w="3777"/>
        <w:gridCol w:w="1843"/>
        <w:gridCol w:w="1685"/>
      </w:tblGrid>
      <w:tr w:rsidR="00A71A62" w:rsidRPr="008F7C5D" w:rsidTr="005E6C7F">
        <w:trPr>
          <w:trHeight w:val="329"/>
        </w:trPr>
        <w:tc>
          <w:tcPr>
            <w:tcW w:w="107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71A62" w:rsidRPr="00E7288C" w:rsidRDefault="00A71A62" w:rsidP="00014BD1">
            <w:pPr>
              <w:suppressAutoHyphens w:val="0"/>
              <w:jc w:val="center"/>
              <w:rPr>
                <w:rFonts w:cs="Arial"/>
                <w:b/>
                <w:bCs/>
                <w:color w:val="000000"/>
                <w:sz w:val="18"/>
                <w:szCs w:val="18"/>
                <w:lang w:val="es-MX" w:eastAsia="es-MX"/>
              </w:rPr>
            </w:pPr>
            <w:r w:rsidRPr="00E7288C">
              <w:rPr>
                <w:rFonts w:cs="Arial"/>
                <w:b/>
                <w:bCs/>
                <w:color w:val="000000"/>
                <w:sz w:val="18"/>
                <w:szCs w:val="18"/>
                <w:lang w:val="es-MX" w:eastAsia="es-MX"/>
              </w:rPr>
              <w:lastRenderedPageBreak/>
              <w:t>PARTIDA</w:t>
            </w:r>
          </w:p>
        </w:tc>
        <w:tc>
          <w:tcPr>
            <w:tcW w:w="1540" w:type="dxa"/>
            <w:tcBorders>
              <w:top w:val="single" w:sz="4" w:space="0" w:color="auto"/>
              <w:left w:val="nil"/>
              <w:bottom w:val="single" w:sz="4" w:space="0" w:color="auto"/>
              <w:right w:val="single" w:sz="4" w:space="0" w:color="auto"/>
            </w:tcBorders>
            <w:shd w:val="clear" w:color="000000" w:fill="CCFFFF"/>
            <w:vAlign w:val="center"/>
            <w:hideMark/>
          </w:tcPr>
          <w:p w:rsidR="00A71A62" w:rsidRPr="00E7288C" w:rsidRDefault="00A71A62" w:rsidP="00014BD1">
            <w:pPr>
              <w:suppressAutoHyphens w:val="0"/>
              <w:jc w:val="center"/>
              <w:rPr>
                <w:rFonts w:cs="Arial"/>
                <w:b/>
                <w:bCs/>
                <w:sz w:val="18"/>
                <w:szCs w:val="18"/>
                <w:lang w:val="es-MX" w:eastAsia="es-MX"/>
              </w:rPr>
            </w:pPr>
            <w:r w:rsidRPr="00E7288C">
              <w:rPr>
                <w:rFonts w:cs="Arial"/>
                <w:b/>
                <w:bCs/>
                <w:sz w:val="18"/>
                <w:szCs w:val="18"/>
                <w:lang w:val="es-MX" w:eastAsia="es-MX"/>
              </w:rPr>
              <w:t>AREA SOLICITANTE</w:t>
            </w:r>
          </w:p>
        </w:tc>
        <w:tc>
          <w:tcPr>
            <w:tcW w:w="3777" w:type="dxa"/>
            <w:tcBorders>
              <w:top w:val="single" w:sz="4" w:space="0" w:color="auto"/>
              <w:left w:val="nil"/>
              <w:bottom w:val="single" w:sz="4" w:space="0" w:color="auto"/>
              <w:right w:val="single" w:sz="4" w:space="0" w:color="auto"/>
            </w:tcBorders>
            <w:shd w:val="clear" w:color="000000" w:fill="CCFFFF"/>
            <w:vAlign w:val="center"/>
            <w:hideMark/>
          </w:tcPr>
          <w:p w:rsidR="00A71A62" w:rsidRPr="00E7288C" w:rsidRDefault="00A71A62" w:rsidP="00014BD1">
            <w:pPr>
              <w:suppressAutoHyphens w:val="0"/>
              <w:jc w:val="center"/>
              <w:rPr>
                <w:rFonts w:cs="Arial"/>
                <w:b/>
                <w:bCs/>
                <w:sz w:val="18"/>
                <w:szCs w:val="18"/>
                <w:lang w:val="es-MX" w:eastAsia="es-MX"/>
              </w:rPr>
            </w:pPr>
            <w:r w:rsidRPr="00E7288C">
              <w:rPr>
                <w:rFonts w:cs="Arial"/>
                <w:b/>
                <w:bCs/>
                <w:sz w:val="18"/>
                <w:szCs w:val="18"/>
                <w:lang w:val="es-MX" w:eastAsia="es-MX"/>
              </w:rPr>
              <w:t>DESCRIPCION DEL BIEN</w:t>
            </w:r>
          </w:p>
        </w:tc>
        <w:tc>
          <w:tcPr>
            <w:tcW w:w="1843" w:type="dxa"/>
            <w:tcBorders>
              <w:top w:val="single" w:sz="4" w:space="0" w:color="auto"/>
              <w:left w:val="nil"/>
              <w:bottom w:val="single" w:sz="4" w:space="0" w:color="auto"/>
              <w:right w:val="single" w:sz="4" w:space="0" w:color="auto"/>
            </w:tcBorders>
            <w:shd w:val="clear" w:color="000000" w:fill="CCFFFF"/>
            <w:vAlign w:val="center"/>
            <w:hideMark/>
          </w:tcPr>
          <w:p w:rsidR="00A71A62" w:rsidRPr="00E7288C" w:rsidRDefault="005E6C7F" w:rsidP="00014BD1">
            <w:pPr>
              <w:suppressAutoHyphens w:val="0"/>
              <w:jc w:val="center"/>
              <w:rPr>
                <w:rFonts w:cs="Arial"/>
                <w:b/>
                <w:bCs/>
                <w:sz w:val="18"/>
                <w:szCs w:val="18"/>
                <w:lang w:val="es-MX" w:eastAsia="es-MX"/>
              </w:rPr>
            </w:pPr>
            <w:r w:rsidRPr="00E7288C">
              <w:rPr>
                <w:rFonts w:cs="Arial"/>
                <w:b/>
                <w:bCs/>
                <w:sz w:val="18"/>
                <w:szCs w:val="18"/>
                <w:lang w:val="es-MX" w:eastAsia="es-MX"/>
              </w:rPr>
              <w:t>Cantidad Mínima Litros</w:t>
            </w:r>
          </w:p>
        </w:tc>
        <w:tc>
          <w:tcPr>
            <w:tcW w:w="1685" w:type="dxa"/>
            <w:tcBorders>
              <w:top w:val="single" w:sz="4" w:space="0" w:color="auto"/>
              <w:left w:val="nil"/>
              <w:bottom w:val="single" w:sz="4" w:space="0" w:color="auto"/>
              <w:right w:val="single" w:sz="4" w:space="0" w:color="auto"/>
            </w:tcBorders>
            <w:shd w:val="clear" w:color="000000" w:fill="CCFFFF"/>
            <w:vAlign w:val="center"/>
            <w:hideMark/>
          </w:tcPr>
          <w:p w:rsidR="00A71A62" w:rsidRPr="00E7288C" w:rsidRDefault="005E6C7F" w:rsidP="005E6C7F">
            <w:pPr>
              <w:suppressAutoHyphens w:val="0"/>
              <w:jc w:val="center"/>
              <w:rPr>
                <w:rFonts w:cs="Arial"/>
                <w:b/>
                <w:bCs/>
                <w:sz w:val="18"/>
                <w:szCs w:val="18"/>
                <w:lang w:val="es-MX" w:eastAsia="es-MX"/>
              </w:rPr>
            </w:pPr>
            <w:r w:rsidRPr="00E7288C">
              <w:rPr>
                <w:rFonts w:cs="Arial"/>
                <w:b/>
                <w:bCs/>
                <w:sz w:val="18"/>
                <w:szCs w:val="18"/>
                <w:lang w:val="es-MX" w:eastAsia="es-MX"/>
              </w:rPr>
              <w:t xml:space="preserve">Cantidad Máxima Litros </w:t>
            </w:r>
          </w:p>
        </w:tc>
      </w:tr>
      <w:tr w:rsidR="00A71A62" w:rsidRPr="008F7C5D" w:rsidTr="005E6C7F">
        <w:trPr>
          <w:trHeight w:val="241"/>
        </w:trPr>
        <w:tc>
          <w:tcPr>
            <w:tcW w:w="1074" w:type="dxa"/>
            <w:tcBorders>
              <w:top w:val="single" w:sz="4" w:space="0" w:color="auto"/>
              <w:left w:val="single" w:sz="4" w:space="0" w:color="auto"/>
              <w:bottom w:val="single" w:sz="4" w:space="0" w:color="auto"/>
              <w:right w:val="single" w:sz="4" w:space="0" w:color="auto"/>
            </w:tcBorders>
            <w:shd w:val="clear" w:color="auto" w:fill="auto"/>
            <w:noWrap/>
            <w:hideMark/>
          </w:tcPr>
          <w:p w:rsidR="00A71A62" w:rsidRPr="008F7C5D" w:rsidRDefault="00DC0F98" w:rsidP="006766AF">
            <w:pPr>
              <w:suppressAutoHyphens w:val="0"/>
              <w:jc w:val="center"/>
              <w:rPr>
                <w:rFonts w:cs="Arial"/>
                <w:color w:val="000000"/>
                <w:sz w:val="21"/>
                <w:szCs w:val="21"/>
                <w:lang w:val="es-MX" w:eastAsia="es-MX"/>
              </w:rPr>
            </w:pPr>
            <w:r w:rsidRPr="008F7C5D">
              <w:rPr>
                <w:rFonts w:cs="Arial"/>
                <w:color w:val="000000"/>
                <w:sz w:val="21"/>
                <w:szCs w:val="21"/>
                <w:lang w:val="es-MX" w:eastAsia="es-MX"/>
              </w:rPr>
              <w:t>ÚNICA</w:t>
            </w:r>
          </w:p>
        </w:tc>
        <w:tc>
          <w:tcPr>
            <w:tcW w:w="1540" w:type="dxa"/>
            <w:tcBorders>
              <w:top w:val="single" w:sz="4" w:space="0" w:color="auto"/>
              <w:left w:val="nil"/>
              <w:bottom w:val="single" w:sz="4" w:space="0" w:color="auto"/>
              <w:right w:val="single" w:sz="4" w:space="0" w:color="auto"/>
            </w:tcBorders>
            <w:shd w:val="clear" w:color="auto" w:fill="auto"/>
            <w:noWrap/>
            <w:hideMark/>
          </w:tcPr>
          <w:p w:rsidR="00A71A62" w:rsidRPr="008F7C5D" w:rsidRDefault="00A71A62" w:rsidP="006766AF">
            <w:pPr>
              <w:suppressAutoHyphens w:val="0"/>
              <w:jc w:val="center"/>
              <w:rPr>
                <w:rFonts w:cs="Arial"/>
                <w:bCs/>
                <w:sz w:val="21"/>
                <w:szCs w:val="21"/>
                <w:lang w:val="es-MX" w:eastAsia="es-MX"/>
              </w:rPr>
            </w:pPr>
            <w:r w:rsidRPr="008F7C5D">
              <w:rPr>
                <w:rFonts w:cs="Arial"/>
                <w:bCs/>
                <w:sz w:val="21"/>
                <w:szCs w:val="21"/>
                <w:lang w:val="es-MX" w:eastAsia="es-MX"/>
              </w:rPr>
              <w:t>MANTTO.</w:t>
            </w:r>
          </w:p>
        </w:tc>
        <w:tc>
          <w:tcPr>
            <w:tcW w:w="3777" w:type="dxa"/>
            <w:tcBorders>
              <w:top w:val="single" w:sz="4" w:space="0" w:color="auto"/>
              <w:left w:val="nil"/>
              <w:bottom w:val="single" w:sz="4" w:space="0" w:color="auto"/>
              <w:right w:val="single" w:sz="4" w:space="0" w:color="auto"/>
            </w:tcBorders>
            <w:shd w:val="clear" w:color="auto" w:fill="auto"/>
            <w:hideMark/>
          </w:tcPr>
          <w:p w:rsidR="00A71A62" w:rsidRPr="008F7C5D" w:rsidRDefault="005E6C7F" w:rsidP="00A60606">
            <w:pPr>
              <w:suppressAutoHyphens w:val="0"/>
              <w:jc w:val="both"/>
              <w:rPr>
                <w:rFonts w:cs="Arial"/>
                <w:bCs/>
                <w:sz w:val="21"/>
                <w:szCs w:val="21"/>
                <w:lang w:val="es-MX" w:eastAsia="es-MX"/>
              </w:rPr>
            </w:pPr>
            <w:r>
              <w:rPr>
                <w:rFonts w:cs="Arial"/>
                <w:sz w:val="21"/>
                <w:szCs w:val="21"/>
              </w:rPr>
              <w:t>Diesel industrial bajo azufre</w:t>
            </w:r>
          </w:p>
        </w:tc>
        <w:tc>
          <w:tcPr>
            <w:tcW w:w="1843" w:type="dxa"/>
            <w:tcBorders>
              <w:top w:val="single" w:sz="4" w:space="0" w:color="auto"/>
              <w:left w:val="nil"/>
              <w:bottom w:val="single" w:sz="4" w:space="0" w:color="auto"/>
              <w:right w:val="single" w:sz="4" w:space="0" w:color="auto"/>
            </w:tcBorders>
            <w:shd w:val="clear" w:color="auto" w:fill="auto"/>
            <w:noWrap/>
          </w:tcPr>
          <w:p w:rsidR="00A71A62" w:rsidRPr="001B19B0" w:rsidRDefault="001B19B0" w:rsidP="001B19B0">
            <w:pPr>
              <w:suppressAutoHyphens w:val="0"/>
              <w:jc w:val="center"/>
              <w:rPr>
                <w:rFonts w:cs="Arial"/>
                <w:bCs/>
                <w:sz w:val="21"/>
                <w:szCs w:val="21"/>
                <w:lang w:val="es-MX" w:eastAsia="es-MX"/>
              </w:rPr>
            </w:pPr>
            <w:r w:rsidRPr="001B19B0">
              <w:rPr>
                <w:rFonts w:cs="Arial"/>
                <w:bCs/>
                <w:sz w:val="21"/>
                <w:szCs w:val="21"/>
                <w:lang w:val="es-MX" w:eastAsia="es-MX"/>
              </w:rPr>
              <w:t>15</w:t>
            </w:r>
            <w:r w:rsidR="005E6C7F" w:rsidRPr="001B19B0">
              <w:rPr>
                <w:rFonts w:cs="Arial"/>
                <w:bCs/>
                <w:sz w:val="21"/>
                <w:szCs w:val="21"/>
                <w:lang w:val="es-MX" w:eastAsia="es-MX"/>
              </w:rPr>
              <w:t>,</w:t>
            </w:r>
            <w:r w:rsidRPr="001B19B0">
              <w:rPr>
                <w:rFonts w:cs="Arial"/>
                <w:bCs/>
                <w:sz w:val="21"/>
                <w:szCs w:val="21"/>
                <w:lang w:val="es-MX" w:eastAsia="es-MX"/>
              </w:rPr>
              <w:t>372</w:t>
            </w:r>
          </w:p>
        </w:tc>
        <w:tc>
          <w:tcPr>
            <w:tcW w:w="1685" w:type="dxa"/>
            <w:tcBorders>
              <w:top w:val="single" w:sz="4" w:space="0" w:color="auto"/>
              <w:left w:val="nil"/>
              <w:bottom w:val="single" w:sz="4" w:space="0" w:color="auto"/>
              <w:right w:val="single" w:sz="4" w:space="0" w:color="auto"/>
            </w:tcBorders>
            <w:shd w:val="clear" w:color="auto" w:fill="auto"/>
            <w:noWrap/>
          </w:tcPr>
          <w:p w:rsidR="00A71A62" w:rsidRPr="001B19B0" w:rsidRDefault="001B19B0" w:rsidP="00DC0F98">
            <w:pPr>
              <w:tabs>
                <w:tab w:val="left" w:pos="347"/>
                <w:tab w:val="center" w:pos="418"/>
              </w:tabs>
              <w:suppressAutoHyphens w:val="0"/>
              <w:jc w:val="center"/>
              <w:rPr>
                <w:rFonts w:cs="Arial"/>
                <w:bCs/>
                <w:sz w:val="21"/>
                <w:szCs w:val="21"/>
                <w:lang w:val="es-MX" w:eastAsia="es-MX"/>
              </w:rPr>
            </w:pPr>
            <w:r w:rsidRPr="001B19B0">
              <w:rPr>
                <w:rFonts w:cs="Arial"/>
                <w:bCs/>
                <w:sz w:val="21"/>
                <w:szCs w:val="21"/>
                <w:lang w:val="es-MX" w:eastAsia="es-MX"/>
              </w:rPr>
              <w:t>38,430</w:t>
            </w:r>
          </w:p>
        </w:tc>
      </w:tr>
    </w:tbl>
    <w:p w:rsidR="00522701" w:rsidRPr="008F7C5D" w:rsidRDefault="00522701">
      <w:pPr>
        <w:autoSpaceDE w:val="0"/>
        <w:spacing w:line="240" w:lineRule="atLeast"/>
        <w:jc w:val="both"/>
        <w:rPr>
          <w:rFonts w:cs="Arial"/>
          <w:b/>
          <w:sz w:val="21"/>
          <w:szCs w:val="21"/>
        </w:rPr>
      </w:pPr>
    </w:p>
    <w:p w:rsidR="00B60A8A" w:rsidRPr="008F7C5D" w:rsidRDefault="00B60A8A">
      <w:pPr>
        <w:autoSpaceDE w:val="0"/>
        <w:spacing w:line="240" w:lineRule="atLeast"/>
        <w:jc w:val="both"/>
        <w:rPr>
          <w:rFonts w:cs="Arial"/>
          <w:b/>
          <w:bCs/>
          <w:sz w:val="21"/>
          <w:szCs w:val="21"/>
        </w:rPr>
      </w:pPr>
      <w:r w:rsidRPr="008F7C5D">
        <w:rPr>
          <w:rFonts w:cs="Arial"/>
          <w:b/>
          <w:bCs/>
          <w:sz w:val="21"/>
          <w:szCs w:val="21"/>
        </w:rPr>
        <w:t xml:space="preserve">Los </w:t>
      </w:r>
      <w:r w:rsidR="00D92AFB" w:rsidRPr="008F7C5D">
        <w:rPr>
          <w:rFonts w:cs="Arial"/>
          <w:b/>
          <w:bCs/>
          <w:sz w:val="21"/>
          <w:szCs w:val="21"/>
        </w:rPr>
        <w:t xml:space="preserve">“LICITANTES” </w:t>
      </w:r>
      <w:r w:rsidRPr="008F7C5D">
        <w:rPr>
          <w:rFonts w:cs="Arial"/>
          <w:b/>
          <w:bCs/>
          <w:sz w:val="21"/>
          <w:szCs w:val="21"/>
        </w:rPr>
        <w:t>deberán presentar una sola propuesta</w:t>
      </w:r>
      <w:r w:rsidR="00D92AFB" w:rsidRPr="008F7C5D">
        <w:rPr>
          <w:rFonts w:cs="Arial"/>
          <w:b/>
          <w:bCs/>
          <w:sz w:val="21"/>
          <w:szCs w:val="21"/>
        </w:rPr>
        <w:t xml:space="preserve"> técnica y económica. </w:t>
      </w:r>
    </w:p>
    <w:p w:rsidR="00F315BC" w:rsidRPr="008F7C5D" w:rsidRDefault="00F315B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8F7C5D"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7210D9">
        <w:rPr>
          <w:rFonts w:cs="Arial"/>
          <w:b/>
          <w:bCs/>
          <w:color w:val="000000"/>
          <w:sz w:val="21"/>
          <w:szCs w:val="21"/>
        </w:rPr>
        <w:t>diesel industrial bajo azufre</w:t>
      </w:r>
      <w:r w:rsidRPr="008F7C5D">
        <w:rPr>
          <w:rFonts w:cs="Arial"/>
          <w:color w:val="000000"/>
          <w:sz w:val="21"/>
          <w:szCs w:val="21"/>
        </w:rPr>
        <w:t xml:space="preserve"> </w:t>
      </w:r>
      <w:r w:rsidRPr="008F7C5D">
        <w:rPr>
          <w:rFonts w:cs="Arial"/>
          <w:b/>
          <w:bCs/>
          <w:color w:val="000000"/>
          <w:sz w:val="21"/>
          <w:szCs w:val="21"/>
          <w:lang w:val="es-MX"/>
        </w:rPr>
        <w:t xml:space="preserve">deberán entregarse en </w:t>
      </w:r>
      <w:r w:rsidR="007210D9">
        <w:rPr>
          <w:rFonts w:cs="Arial"/>
          <w:b/>
          <w:bCs/>
          <w:color w:val="000000"/>
          <w:sz w:val="21"/>
          <w:szCs w:val="21"/>
          <w:lang w:val="es-MX"/>
        </w:rPr>
        <w:t xml:space="preserve">cinco </w:t>
      </w:r>
      <w:r w:rsidRPr="008F7C5D">
        <w:rPr>
          <w:rFonts w:cs="Arial"/>
          <w:b/>
          <w:bCs/>
          <w:color w:val="000000"/>
          <w:sz w:val="21"/>
          <w:szCs w:val="21"/>
          <w:lang w:val="es-MX"/>
        </w:rPr>
        <w:t>entrega</w:t>
      </w:r>
      <w:r w:rsidR="007210D9">
        <w:rPr>
          <w:rFonts w:cs="Arial"/>
          <w:b/>
          <w:bCs/>
          <w:color w:val="000000"/>
          <w:sz w:val="21"/>
          <w:szCs w:val="21"/>
          <w:lang w:val="es-MX"/>
        </w:rPr>
        <w:t>s:</w:t>
      </w:r>
      <w:r w:rsidRPr="008F7C5D">
        <w:rPr>
          <w:rFonts w:cs="Arial"/>
          <w:b/>
          <w:bCs/>
          <w:color w:val="000000"/>
          <w:sz w:val="21"/>
          <w:szCs w:val="21"/>
          <w:lang w:val="es-MX"/>
        </w:rPr>
        <w:t xml:space="preserve"> </w:t>
      </w:r>
      <w:r w:rsidR="007210D9">
        <w:rPr>
          <w:rFonts w:cs="Arial"/>
          <w:b/>
          <w:bCs/>
          <w:color w:val="000000"/>
          <w:sz w:val="21"/>
          <w:szCs w:val="21"/>
          <w:lang w:val="es-MX"/>
        </w:rPr>
        <w:t xml:space="preserve">la primera </w:t>
      </w:r>
      <w:r w:rsidR="007805A1">
        <w:rPr>
          <w:rFonts w:cs="Arial"/>
          <w:b/>
          <w:bCs/>
          <w:color w:val="000000"/>
          <w:sz w:val="21"/>
          <w:szCs w:val="21"/>
          <w:lang w:val="es-MX"/>
        </w:rPr>
        <w:t>al día siguiente de la emisión del fallo en el mes de marzo</w:t>
      </w:r>
      <w:r w:rsidR="00227690">
        <w:rPr>
          <w:rFonts w:cs="Arial"/>
          <w:b/>
          <w:bCs/>
          <w:color w:val="000000"/>
          <w:sz w:val="21"/>
          <w:szCs w:val="21"/>
          <w:lang w:val="es-MX"/>
        </w:rPr>
        <w:t xml:space="preserve"> de</w:t>
      </w:r>
      <w:r w:rsidR="003F1D10">
        <w:rPr>
          <w:rFonts w:cs="Arial"/>
          <w:b/>
          <w:bCs/>
          <w:color w:val="000000"/>
          <w:sz w:val="21"/>
          <w:szCs w:val="21"/>
          <w:lang w:val="es-MX"/>
        </w:rPr>
        <w:t>l</w:t>
      </w:r>
      <w:r w:rsidR="007210D9">
        <w:rPr>
          <w:rFonts w:cs="Arial"/>
          <w:b/>
          <w:bCs/>
          <w:color w:val="000000"/>
          <w:sz w:val="21"/>
          <w:szCs w:val="21"/>
          <w:lang w:val="es-MX"/>
        </w:rPr>
        <w:t xml:space="preserve"> 2014 y las siguientes dentr</w:t>
      </w:r>
      <w:r w:rsidRPr="008F7C5D">
        <w:rPr>
          <w:rFonts w:cs="Arial"/>
          <w:b/>
          <w:bCs/>
          <w:color w:val="000000"/>
          <w:sz w:val="21"/>
          <w:szCs w:val="21"/>
          <w:lang w:val="es-MX"/>
        </w:rPr>
        <w:t>o de los</w:t>
      </w:r>
      <w:r w:rsidR="00227690">
        <w:rPr>
          <w:rFonts w:cs="Arial"/>
          <w:b/>
          <w:bCs/>
          <w:color w:val="000000"/>
          <w:sz w:val="21"/>
          <w:szCs w:val="21"/>
          <w:lang w:val="es-MX"/>
        </w:rPr>
        <w:t xml:space="preserve"> primeros</w:t>
      </w:r>
      <w:r w:rsidRPr="008F7C5D">
        <w:rPr>
          <w:rFonts w:cs="Arial"/>
          <w:b/>
          <w:bCs/>
          <w:color w:val="000000"/>
          <w:sz w:val="21"/>
          <w:szCs w:val="21"/>
          <w:lang w:val="es-MX"/>
        </w:rPr>
        <w:t xml:space="preserve"> </w:t>
      </w:r>
      <w:r w:rsidR="007210D9">
        <w:rPr>
          <w:rFonts w:cs="Arial"/>
          <w:b/>
          <w:bCs/>
          <w:color w:val="000000"/>
          <w:sz w:val="21"/>
          <w:szCs w:val="21"/>
          <w:lang w:val="es-MX"/>
        </w:rPr>
        <w:t>10</w:t>
      </w:r>
      <w:r w:rsidRPr="008F7C5D">
        <w:rPr>
          <w:rFonts w:cs="Arial"/>
          <w:b/>
          <w:bCs/>
          <w:color w:val="000000"/>
          <w:sz w:val="21"/>
          <w:szCs w:val="21"/>
          <w:lang w:val="es-MX"/>
        </w:rPr>
        <w:t xml:space="preserve"> días</w:t>
      </w:r>
      <w:r w:rsidR="00C062AE" w:rsidRPr="008F7C5D">
        <w:rPr>
          <w:rFonts w:cs="Arial"/>
          <w:b/>
          <w:bCs/>
          <w:color w:val="000000"/>
          <w:sz w:val="21"/>
          <w:szCs w:val="21"/>
          <w:lang w:val="es-MX"/>
        </w:rPr>
        <w:t xml:space="preserve"> </w:t>
      </w:r>
      <w:r w:rsidR="00227690">
        <w:rPr>
          <w:rFonts w:cs="Arial"/>
          <w:b/>
          <w:bCs/>
          <w:color w:val="000000"/>
          <w:sz w:val="21"/>
          <w:szCs w:val="21"/>
          <w:lang w:val="es-MX"/>
        </w:rPr>
        <w:t>del mes que corresponda 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w:t>
      </w:r>
      <w:proofErr w:type="spellStart"/>
      <w:r w:rsidRPr="008F7C5D">
        <w:rPr>
          <w:rFonts w:cs="Arial"/>
          <w:sz w:val="21"/>
          <w:szCs w:val="21"/>
          <w:lang w:val="es-MX"/>
        </w:rPr>
        <w:t>Etla</w:t>
      </w:r>
      <w:proofErr w:type="spellEnd"/>
      <w:r w:rsidRPr="008F7C5D">
        <w:rPr>
          <w:rFonts w:cs="Arial"/>
          <w:sz w:val="21"/>
          <w:szCs w:val="21"/>
          <w:lang w:val="es-MX"/>
        </w:rPr>
        <w:t>,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5C7935" w:rsidRPr="008F7C5D" w:rsidRDefault="005C7935" w:rsidP="005C7935">
      <w:pPr>
        <w:tabs>
          <w:tab w:val="left" w:pos="7794"/>
          <w:tab w:val="left" w:pos="12862"/>
        </w:tabs>
        <w:spacing w:line="240" w:lineRule="exact"/>
        <w:ind w:right="90"/>
        <w:jc w:val="both"/>
        <w:rPr>
          <w:rFonts w:cs="Arial"/>
          <w:sz w:val="21"/>
          <w:szCs w:val="21"/>
          <w:lang w:val="es-MX"/>
        </w:rPr>
      </w:pPr>
    </w:p>
    <w:p w:rsidR="005C7935" w:rsidRDefault="009E3275" w:rsidP="00AA16AF">
      <w:pPr>
        <w:spacing w:before="60" w:after="60"/>
        <w:jc w:val="both"/>
        <w:rPr>
          <w:rFonts w:cs="Arial"/>
          <w:sz w:val="21"/>
          <w:szCs w:val="21"/>
          <w:lang w:val="es-MX"/>
        </w:rPr>
      </w:pPr>
      <w:r w:rsidRPr="00AA76A2">
        <w:rPr>
          <w:rFonts w:cs="Arial"/>
          <w:color w:val="000000"/>
          <w:sz w:val="21"/>
          <w:szCs w:val="21"/>
          <w:lang w:val="es-MX"/>
        </w:rPr>
        <w:t>La</w:t>
      </w:r>
      <w:r w:rsidR="00F80C92" w:rsidRPr="00AA76A2">
        <w:rPr>
          <w:rFonts w:cs="Arial"/>
          <w:color w:val="000000"/>
          <w:sz w:val="21"/>
          <w:szCs w:val="21"/>
          <w:lang w:val="es-MX"/>
        </w:rPr>
        <w:t>s</w:t>
      </w:r>
      <w:r w:rsidRPr="00AA76A2">
        <w:rPr>
          <w:rFonts w:cs="Arial"/>
          <w:color w:val="000000"/>
          <w:sz w:val="21"/>
          <w:szCs w:val="21"/>
          <w:lang w:val="es-MX"/>
        </w:rPr>
        <w:t xml:space="preserve"> persona</w:t>
      </w:r>
      <w:r w:rsidR="00F80C92" w:rsidRPr="00AA76A2">
        <w:rPr>
          <w:rFonts w:cs="Arial"/>
          <w:color w:val="000000"/>
          <w:sz w:val="21"/>
          <w:szCs w:val="21"/>
          <w:lang w:val="es-MX"/>
        </w:rPr>
        <w:t>s</w:t>
      </w:r>
      <w:r w:rsidRPr="00AA76A2">
        <w:rPr>
          <w:rFonts w:cs="Arial"/>
          <w:color w:val="000000"/>
          <w:sz w:val="21"/>
          <w:szCs w:val="21"/>
          <w:lang w:val="es-MX"/>
        </w:rPr>
        <w:t xml:space="preserve"> designada</w:t>
      </w:r>
      <w:r w:rsidR="00F80C92" w:rsidRPr="00AA76A2">
        <w:rPr>
          <w:rFonts w:cs="Arial"/>
          <w:color w:val="000000"/>
          <w:sz w:val="21"/>
          <w:szCs w:val="21"/>
          <w:lang w:val="es-MX"/>
        </w:rPr>
        <w:t>s</w:t>
      </w:r>
      <w:r w:rsidRPr="00AA76A2">
        <w:rPr>
          <w:rFonts w:cs="Arial"/>
          <w:color w:val="000000"/>
          <w:sz w:val="21"/>
          <w:szCs w:val="21"/>
          <w:lang w:val="es-MX"/>
        </w:rPr>
        <w:t xml:space="preserve"> por</w:t>
      </w:r>
      <w:r w:rsidRPr="008F7C5D">
        <w:rPr>
          <w:rFonts w:cs="Arial"/>
          <w:sz w:val="21"/>
          <w:szCs w:val="21"/>
          <w:lang w:val="es-MX"/>
        </w:rPr>
        <w:t xml:space="preserve"> </w:t>
      </w:r>
      <w:r w:rsidR="00053D8B" w:rsidRPr="008F7C5D">
        <w:rPr>
          <w:rFonts w:cs="Arial"/>
          <w:sz w:val="21"/>
          <w:szCs w:val="21"/>
          <w:lang w:val="es-MX"/>
        </w:rPr>
        <w:t>la</w:t>
      </w:r>
      <w:r w:rsidRPr="008F7C5D">
        <w:rPr>
          <w:rFonts w:cs="Arial"/>
          <w:sz w:val="21"/>
          <w:szCs w:val="21"/>
          <w:lang w:val="es-MX"/>
        </w:rPr>
        <w:t xml:space="preserve"> mencionad</w:t>
      </w:r>
      <w:r w:rsidR="00053D8B" w:rsidRPr="008F7C5D">
        <w:rPr>
          <w:rFonts w:cs="Arial"/>
          <w:sz w:val="21"/>
          <w:szCs w:val="21"/>
          <w:lang w:val="es-MX"/>
        </w:rPr>
        <w:t>a Subgerencia</w:t>
      </w:r>
      <w:r w:rsidRPr="008F7C5D">
        <w:rPr>
          <w:rFonts w:cs="Arial"/>
          <w:sz w:val="21"/>
          <w:szCs w:val="21"/>
          <w:lang w:val="es-MX"/>
        </w:rPr>
        <w:t xml:space="preserve"> para coordinar la entrega es </w:t>
      </w:r>
      <w:r w:rsidR="0054036F" w:rsidRPr="008F7C5D">
        <w:rPr>
          <w:rFonts w:cs="Arial"/>
          <w:sz w:val="21"/>
          <w:szCs w:val="21"/>
          <w:lang w:val="es-MX"/>
        </w:rPr>
        <w:t>la</w:t>
      </w:r>
      <w:r w:rsidR="00053D8B" w:rsidRPr="008F7C5D">
        <w:rPr>
          <w:rFonts w:cs="Arial"/>
          <w:sz w:val="21"/>
          <w:szCs w:val="21"/>
          <w:lang w:val="es-MX"/>
        </w:rPr>
        <w:t xml:space="preserve"> </w:t>
      </w:r>
      <w:r w:rsidR="0054036F" w:rsidRPr="008F7C5D">
        <w:rPr>
          <w:rFonts w:cs="Arial"/>
          <w:sz w:val="21"/>
          <w:szCs w:val="21"/>
          <w:lang w:val="es-MX"/>
        </w:rPr>
        <w:t>C. Flor de María Galindo Vasconcelos</w:t>
      </w:r>
      <w:r w:rsidRPr="008F7C5D">
        <w:rPr>
          <w:rFonts w:cs="Arial"/>
          <w:sz w:val="21"/>
          <w:szCs w:val="21"/>
          <w:lang w:val="es-MX"/>
        </w:rPr>
        <w:t>, Jef</w:t>
      </w:r>
      <w:r w:rsidR="0054036F" w:rsidRPr="008F7C5D">
        <w:rPr>
          <w:rFonts w:cs="Arial"/>
          <w:sz w:val="21"/>
          <w:szCs w:val="21"/>
          <w:lang w:val="es-MX"/>
        </w:rPr>
        <w:t>a</w:t>
      </w:r>
      <w:r w:rsidRPr="008F7C5D">
        <w:rPr>
          <w:rFonts w:cs="Arial"/>
          <w:sz w:val="21"/>
          <w:szCs w:val="21"/>
          <w:lang w:val="es-MX"/>
        </w:rPr>
        <w:t xml:space="preserve"> de</w:t>
      </w:r>
      <w:r w:rsidR="00053D8B" w:rsidRPr="008F7C5D">
        <w:rPr>
          <w:rFonts w:cs="Arial"/>
          <w:sz w:val="21"/>
          <w:szCs w:val="21"/>
          <w:lang w:val="es-MX"/>
        </w:rPr>
        <w:t>l</w:t>
      </w:r>
      <w:r w:rsidRPr="008F7C5D">
        <w:rPr>
          <w:rFonts w:cs="Arial"/>
          <w:sz w:val="21"/>
          <w:szCs w:val="21"/>
          <w:lang w:val="es-MX"/>
        </w:rPr>
        <w:t xml:space="preserve"> Departamento de </w:t>
      </w:r>
      <w:r w:rsidR="0054036F" w:rsidRPr="008F7C5D">
        <w:rPr>
          <w:rFonts w:cs="Arial"/>
          <w:sz w:val="21"/>
          <w:szCs w:val="21"/>
          <w:lang w:val="es-MX"/>
        </w:rPr>
        <w:t>Adquisiciones</w:t>
      </w:r>
      <w:r w:rsidRPr="008F7C5D">
        <w:rPr>
          <w:rFonts w:cs="Arial"/>
          <w:sz w:val="21"/>
          <w:szCs w:val="21"/>
          <w:lang w:val="es-MX"/>
        </w:rPr>
        <w:t xml:space="preserve"> </w:t>
      </w:r>
      <w:r w:rsidR="0003287E" w:rsidRPr="008F7C5D">
        <w:rPr>
          <w:rFonts w:cs="Arial"/>
          <w:sz w:val="21"/>
          <w:szCs w:val="21"/>
          <w:lang w:val="es-MX"/>
        </w:rPr>
        <w:t>;</w:t>
      </w:r>
      <w:r w:rsidR="004006AA" w:rsidRPr="008F7C5D">
        <w:rPr>
          <w:rFonts w:cs="Arial"/>
          <w:sz w:val="21"/>
          <w:szCs w:val="21"/>
          <w:lang w:val="es-MX"/>
        </w:rPr>
        <w:t xml:space="preserve"> </w:t>
      </w:r>
      <w:r w:rsidRPr="008F7C5D">
        <w:rPr>
          <w:rFonts w:cs="Arial"/>
          <w:sz w:val="21"/>
          <w:szCs w:val="21"/>
          <w:lang w:val="es-MX"/>
        </w:rPr>
        <w:t>l</w:t>
      </w:r>
      <w:r w:rsidR="004006AA" w:rsidRPr="008F7C5D">
        <w:rPr>
          <w:rFonts w:cs="Arial"/>
          <w:sz w:val="21"/>
          <w:szCs w:val="21"/>
          <w:lang w:val="es-MX"/>
        </w:rPr>
        <w:t xml:space="preserve">a C. </w:t>
      </w:r>
      <w:r w:rsidR="004006AA" w:rsidRPr="008F7C5D">
        <w:rPr>
          <w:rFonts w:cs="Arial"/>
          <w:bCs/>
          <w:sz w:val="21"/>
          <w:szCs w:val="21"/>
          <w:lang w:val="es-MX"/>
        </w:rPr>
        <w:t>Adriana Cruz Cabrera, Responsable</w:t>
      </w:r>
      <w:r w:rsidR="004006AA" w:rsidRPr="008F7C5D">
        <w:rPr>
          <w:rFonts w:cs="Arial"/>
          <w:sz w:val="21"/>
          <w:szCs w:val="21"/>
          <w:lang w:val="es-MX"/>
        </w:rPr>
        <w:t xml:space="preserve"> del Almacén de Refacciones</w:t>
      </w:r>
      <w:r w:rsidR="00C04792">
        <w:rPr>
          <w:rFonts w:cs="Arial"/>
          <w:sz w:val="21"/>
          <w:szCs w:val="21"/>
          <w:lang w:val="es-MX"/>
        </w:rPr>
        <w:t>, el C. Jorge Olivares Ortega, Supervisor de Mantenimiento en coordinación con el</w:t>
      </w:r>
      <w:r w:rsidRPr="008F7C5D">
        <w:rPr>
          <w:rFonts w:cs="Arial"/>
          <w:sz w:val="21"/>
          <w:szCs w:val="21"/>
          <w:lang w:val="es-MX"/>
        </w:rPr>
        <w:t xml:space="preserve"> </w:t>
      </w:r>
      <w:r w:rsidR="00BE7A2A" w:rsidRPr="008F7C5D">
        <w:rPr>
          <w:rFonts w:cs="Arial"/>
          <w:sz w:val="21"/>
          <w:szCs w:val="21"/>
          <w:lang w:val="es-MX"/>
        </w:rPr>
        <w:t xml:space="preserve">Ing. </w:t>
      </w:r>
      <w:r w:rsidR="00C04792">
        <w:rPr>
          <w:rFonts w:cs="Arial"/>
          <w:sz w:val="21"/>
          <w:szCs w:val="21"/>
          <w:lang w:val="es-MX"/>
        </w:rPr>
        <w:t xml:space="preserve">Francisco M. García Juárez </w:t>
      </w:r>
      <w:r w:rsidR="00BE7A2A" w:rsidRPr="008F7C5D">
        <w:rPr>
          <w:rFonts w:cs="Arial"/>
          <w:sz w:val="21"/>
          <w:szCs w:val="21"/>
          <w:lang w:val="es-MX"/>
        </w:rPr>
        <w:t>, Jefe del Departamento de Mantenimiento,</w:t>
      </w:r>
      <w:r w:rsidRPr="008F7C5D">
        <w:rPr>
          <w:rFonts w:cs="Arial"/>
          <w:sz w:val="21"/>
          <w:szCs w:val="21"/>
          <w:lang w:val="es-MX"/>
        </w:rPr>
        <w:t xml:space="preserve"> quien</w:t>
      </w:r>
      <w:r w:rsidR="004006AA" w:rsidRPr="008F7C5D">
        <w:rPr>
          <w:rFonts w:cs="Arial"/>
          <w:sz w:val="21"/>
          <w:szCs w:val="21"/>
          <w:lang w:val="es-MX"/>
        </w:rPr>
        <w:t>es</w:t>
      </w:r>
      <w:r w:rsidRPr="008F7C5D">
        <w:rPr>
          <w:rFonts w:cs="Arial"/>
          <w:sz w:val="21"/>
          <w:szCs w:val="21"/>
          <w:lang w:val="es-MX"/>
        </w:rPr>
        <w:t xml:space="preserve"> verificará</w:t>
      </w:r>
      <w:r w:rsidR="004006AA" w:rsidRPr="008F7C5D">
        <w:rPr>
          <w:rFonts w:cs="Arial"/>
          <w:sz w:val="21"/>
          <w:szCs w:val="21"/>
          <w:lang w:val="es-MX"/>
        </w:rPr>
        <w:t>n</w:t>
      </w:r>
      <w:r w:rsidRPr="008F7C5D">
        <w:rPr>
          <w:rFonts w:cs="Arial"/>
          <w:sz w:val="21"/>
          <w:szCs w:val="21"/>
          <w:lang w:val="es-MX"/>
        </w:rPr>
        <w:t xml:space="preserve"> que “LOS BIENES” sean suministrados de conformidad con lo establecido en esta convocatoria, sus anexos y el </w:t>
      </w:r>
      <w:r w:rsidR="007210D9">
        <w:rPr>
          <w:rFonts w:cs="Arial"/>
          <w:sz w:val="21"/>
          <w:szCs w:val="21"/>
          <w:lang w:val="es-MX"/>
        </w:rPr>
        <w:t>contrato</w:t>
      </w:r>
      <w:r w:rsidRPr="008F7C5D">
        <w:rPr>
          <w:rFonts w:cs="Arial"/>
          <w:sz w:val="21"/>
          <w:szCs w:val="21"/>
          <w:lang w:val="es-MX"/>
        </w:rPr>
        <w:t xml:space="preserve"> respectivo; en los términos de calidad y oportunidad que se detallan y el “LICITANTE” que resulte ganador acepta que, en tanto ello no se cumpla, “LOS BIENES” no se tendrán por aceptados o recibidos</w:t>
      </w:r>
      <w:r w:rsidR="005E6B93">
        <w:rPr>
          <w:rFonts w:cs="Arial"/>
          <w:sz w:val="21"/>
          <w:szCs w:val="21"/>
          <w:lang w:val="es-MX"/>
        </w:rPr>
        <w:t>. Los servidores públicos arriba citados serán</w:t>
      </w:r>
      <w:r w:rsidR="000A75EE">
        <w:rPr>
          <w:rFonts w:cs="Arial"/>
          <w:sz w:val="21"/>
          <w:szCs w:val="21"/>
          <w:lang w:val="es-MX"/>
        </w:rPr>
        <w:t xml:space="preserve"> los responsables de</w:t>
      </w:r>
      <w:r w:rsidR="007D4C55">
        <w:rPr>
          <w:rFonts w:cs="Arial"/>
          <w:sz w:val="21"/>
          <w:szCs w:val="21"/>
          <w:lang w:val="es-MX"/>
        </w:rPr>
        <w:t xml:space="preserve"> </w:t>
      </w:r>
      <w:r w:rsidR="000A75EE">
        <w:rPr>
          <w:rFonts w:cs="Arial"/>
          <w:sz w:val="21"/>
          <w:szCs w:val="21"/>
          <w:lang w:val="es-MX"/>
        </w:rPr>
        <w:t xml:space="preserve">la </w:t>
      </w:r>
      <w:r w:rsidR="007D4C55">
        <w:rPr>
          <w:rFonts w:cs="Arial"/>
          <w:sz w:val="21"/>
          <w:szCs w:val="21"/>
          <w:lang w:val="es-MX"/>
        </w:rPr>
        <w:t>ad</w:t>
      </w:r>
      <w:r w:rsidR="000A75EE">
        <w:rPr>
          <w:rFonts w:cs="Arial"/>
          <w:sz w:val="21"/>
          <w:szCs w:val="21"/>
          <w:lang w:val="es-MX"/>
        </w:rPr>
        <w:t>m</w:t>
      </w:r>
      <w:r w:rsidR="007D4C55">
        <w:rPr>
          <w:rFonts w:cs="Arial"/>
          <w:sz w:val="21"/>
          <w:szCs w:val="21"/>
          <w:lang w:val="es-MX"/>
        </w:rPr>
        <w:t>inistració</w:t>
      </w:r>
      <w:r w:rsidR="000A75EE">
        <w:rPr>
          <w:rFonts w:cs="Arial"/>
          <w:sz w:val="21"/>
          <w:szCs w:val="21"/>
          <w:lang w:val="es-MX"/>
        </w:rPr>
        <w:t xml:space="preserve">n y verificación del cumplimiento del </w:t>
      </w:r>
      <w:r w:rsidR="007210D9">
        <w:rPr>
          <w:rFonts w:cs="Arial"/>
          <w:sz w:val="21"/>
          <w:szCs w:val="21"/>
          <w:lang w:val="es-MX"/>
        </w:rPr>
        <w:t>contrato</w:t>
      </w:r>
      <w:r w:rsidR="007D4C55">
        <w:rPr>
          <w:rFonts w:cs="Arial"/>
          <w:sz w:val="21"/>
          <w:szCs w:val="21"/>
          <w:lang w:val="es-MX"/>
        </w:rPr>
        <w:t>, de conformidad con el A</w:t>
      </w:r>
      <w:r w:rsidR="00FA3B51">
        <w:rPr>
          <w:rFonts w:cs="Arial"/>
          <w:sz w:val="21"/>
          <w:szCs w:val="21"/>
          <w:lang w:val="es-MX"/>
        </w:rPr>
        <w:t xml:space="preserve">rt.84 del </w:t>
      </w:r>
      <w:r w:rsidR="007D4C55">
        <w:rPr>
          <w:rFonts w:cs="Arial"/>
          <w:sz w:val="21"/>
          <w:szCs w:val="21"/>
          <w:lang w:val="es-MX"/>
        </w:rPr>
        <w:t>Reglamento de la L</w:t>
      </w:r>
      <w:r w:rsidR="00FA3B51">
        <w:rPr>
          <w:rFonts w:cs="Arial"/>
          <w:sz w:val="21"/>
          <w:szCs w:val="21"/>
          <w:lang w:val="es-MX"/>
        </w:rPr>
        <w:t>ey</w:t>
      </w:r>
      <w:r w:rsidR="007D4C55">
        <w:rPr>
          <w:rFonts w:cs="Arial"/>
          <w:sz w:val="21"/>
          <w:szCs w:val="21"/>
          <w:lang w:val="es-MX"/>
        </w:rPr>
        <w:t>.</w:t>
      </w:r>
    </w:p>
    <w:p w:rsidR="007D4C55" w:rsidRPr="008F7C5D" w:rsidRDefault="007D4C55" w:rsidP="00AA16AF">
      <w:pPr>
        <w:spacing w:before="60" w:after="60"/>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No se aceptará diferimiento en las fechas programadas para la entrega de los bienes.</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F315BC" w:rsidRPr="008F7C5D" w:rsidRDefault="00F315BC"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57418D" w:rsidRPr="008F7C5D" w:rsidRDefault="0057418D" w:rsidP="0057418D">
      <w:pPr>
        <w:tabs>
          <w:tab w:val="left" w:pos="7794"/>
          <w:tab w:val="left" w:pos="12862"/>
        </w:tabs>
        <w:spacing w:line="240" w:lineRule="exact"/>
        <w:ind w:right="90"/>
        <w:jc w:val="both"/>
        <w:rPr>
          <w:rFonts w:cs="Arial"/>
          <w:sz w:val="21"/>
          <w:szCs w:val="21"/>
        </w:rPr>
      </w:pPr>
    </w:p>
    <w:p w:rsidR="0057418D" w:rsidRPr="008F7C5D" w:rsidRDefault="0057418D" w:rsidP="0057418D">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w:t>
      </w:r>
      <w:r w:rsidR="004B4500">
        <w:rPr>
          <w:rFonts w:cs="Arial"/>
          <w:sz w:val="21"/>
          <w:szCs w:val="21"/>
        </w:rPr>
        <w:t xml:space="preserve"> </w:t>
      </w:r>
      <w:r w:rsidR="004B4500" w:rsidRPr="004B4500">
        <w:rPr>
          <w:rFonts w:cs="Arial"/>
          <w:b/>
          <w:sz w:val="21"/>
          <w:szCs w:val="21"/>
        </w:rPr>
        <w:t>por cada uno de los conceptos por litro</w:t>
      </w:r>
      <w:r w:rsidR="004B4500">
        <w:rPr>
          <w:rFonts w:cs="Arial"/>
          <w:sz w:val="21"/>
          <w:szCs w:val="21"/>
        </w:rPr>
        <w:t xml:space="preserve">, </w:t>
      </w:r>
      <w:r w:rsidRPr="008F7C5D">
        <w:rPr>
          <w:rFonts w:cs="Arial"/>
          <w:sz w:val="21"/>
          <w:szCs w:val="21"/>
        </w:rPr>
        <w:t xml:space="preserve">en congruencia con las condiciones de esta convocatoria y sus anexos, indicando además la suma total de la propuesta, </w:t>
      </w:r>
      <w:r w:rsidR="004B4500">
        <w:rPr>
          <w:rFonts w:cs="Arial"/>
          <w:sz w:val="21"/>
          <w:szCs w:val="21"/>
        </w:rPr>
        <w:t>desglosando el Impuesto al Valor Agregado (</w:t>
      </w:r>
      <w:r w:rsidRPr="008F7C5D">
        <w:rPr>
          <w:rFonts w:cs="Arial"/>
          <w:sz w:val="21"/>
          <w:szCs w:val="21"/>
        </w:rPr>
        <w:t>IVA</w:t>
      </w:r>
      <w:r w:rsidR="006664EE">
        <w:rPr>
          <w:rFonts w:cs="Arial"/>
          <w:sz w:val="21"/>
          <w:szCs w:val="21"/>
        </w:rPr>
        <w:t>)</w:t>
      </w:r>
      <w:r w:rsidR="004B4500">
        <w:rPr>
          <w:rFonts w:cs="Arial"/>
          <w:sz w:val="21"/>
          <w:szCs w:val="21"/>
        </w:rPr>
        <w:t xml:space="preserve"> y el I.E.P.S. (en su caso)</w:t>
      </w:r>
      <w:r w:rsidR="004B4500" w:rsidRPr="004B4500">
        <w:rPr>
          <w:rFonts w:cs="Arial"/>
          <w:sz w:val="21"/>
          <w:szCs w:val="21"/>
        </w:rPr>
        <w:t xml:space="preserve"> </w:t>
      </w:r>
      <w:r w:rsidR="004B4500" w:rsidRPr="008F7C5D">
        <w:rPr>
          <w:rFonts w:cs="Arial"/>
          <w:sz w:val="21"/>
          <w:szCs w:val="21"/>
        </w:rPr>
        <w:t>por separado</w:t>
      </w:r>
      <w:r w:rsidRPr="008F7C5D">
        <w:rPr>
          <w:rFonts w:cs="Arial"/>
          <w:sz w:val="21"/>
          <w:szCs w:val="21"/>
        </w:rPr>
        <w:t>, el precio</w:t>
      </w:r>
      <w:r w:rsidR="0048192C">
        <w:rPr>
          <w:rFonts w:cs="Arial"/>
          <w:sz w:val="21"/>
          <w:szCs w:val="21"/>
        </w:rPr>
        <w:t xml:space="preserve"> del flete por concepto de entrega a domicilio por litro será fijo  y el precio del diesel bajo azufre </w:t>
      </w:r>
      <w:r w:rsidRPr="008F7C5D">
        <w:rPr>
          <w:rFonts w:cs="Arial"/>
          <w:sz w:val="21"/>
          <w:szCs w:val="21"/>
        </w:rPr>
        <w:t xml:space="preserve">será </w:t>
      </w:r>
      <w:r w:rsidR="0048192C">
        <w:rPr>
          <w:rFonts w:cs="Arial"/>
          <w:sz w:val="21"/>
          <w:szCs w:val="21"/>
        </w:rPr>
        <w:t xml:space="preserve">el que fije Petróleos Mexicanos en el momento de la entrega, </w:t>
      </w:r>
      <w:r w:rsidRPr="008F7C5D">
        <w:rPr>
          <w:rFonts w:cs="Arial"/>
          <w:sz w:val="21"/>
          <w:szCs w:val="21"/>
        </w:rPr>
        <w:t xml:space="preserve">hasta el total cumplimiento del </w:t>
      </w:r>
      <w:r w:rsidR="007210D9">
        <w:rPr>
          <w:rFonts w:cs="Arial"/>
          <w:sz w:val="21"/>
          <w:szCs w:val="21"/>
        </w:rPr>
        <w:t>contrato</w:t>
      </w:r>
      <w:r w:rsidRPr="008F7C5D">
        <w:rPr>
          <w:rFonts w:cs="Arial"/>
          <w:sz w:val="21"/>
          <w:szCs w:val="21"/>
        </w:rPr>
        <w:t xml:space="preserve"> correspondiente, incluyendo todos los gastos, impuestos y derechos que se tengan que erogar.</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6664EE" w:rsidRPr="006664EE" w:rsidRDefault="006664EE" w:rsidP="006664EE">
      <w:pPr>
        <w:tabs>
          <w:tab w:val="left" w:pos="7794"/>
          <w:tab w:val="left" w:pos="8222"/>
          <w:tab w:val="left" w:pos="12862"/>
        </w:tabs>
        <w:spacing w:line="240" w:lineRule="atLeast"/>
        <w:ind w:right="51"/>
        <w:jc w:val="both"/>
        <w:rPr>
          <w:rFonts w:cs="Arial"/>
          <w:sz w:val="21"/>
          <w:szCs w:val="21"/>
        </w:rPr>
      </w:pPr>
      <w:r>
        <w:rPr>
          <w:rFonts w:cs="Arial"/>
          <w:b/>
          <w:bCs/>
          <w:sz w:val="20"/>
          <w:lang w:val="es-MX"/>
        </w:rPr>
        <w:t>L</w:t>
      </w:r>
      <w:r w:rsidRPr="006664EE">
        <w:rPr>
          <w:rFonts w:cs="Arial"/>
          <w:sz w:val="21"/>
          <w:szCs w:val="21"/>
        </w:rPr>
        <w:t xml:space="preserve">os impuestos serán pagados por "LICONSA", en los términos de la legislación aplicable, debiendo indicarse éstos al final de cada una de las facturas, por separado de los demás conceptos, sobre todo EL IEPS deberá estar debidamente desglosado de conformidad con lo publicado en el Diario Oficial de la Ley de Ingresos de la Federación para el año </w:t>
      </w:r>
      <w:r w:rsidRPr="004E5A2A">
        <w:rPr>
          <w:rFonts w:cs="Arial"/>
          <w:b/>
          <w:color w:val="000000" w:themeColor="text1"/>
          <w:sz w:val="21"/>
          <w:szCs w:val="21"/>
        </w:rPr>
        <w:t xml:space="preserve">de fecha </w:t>
      </w:r>
      <w:r w:rsidR="004E5A2A" w:rsidRPr="004E5A2A">
        <w:rPr>
          <w:rFonts w:cs="Arial"/>
          <w:b/>
          <w:color w:val="000000" w:themeColor="text1"/>
          <w:sz w:val="21"/>
          <w:szCs w:val="21"/>
        </w:rPr>
        <w:t>20</w:t>
      </w:r>
      <w:r w:rsidRPr="004E5A2A">
        <w:rPr>
          <w:rFonts w:cs="Arial"/>
          <w:b/>
          <w:color w:val="000000" w:themeColor="text1"/>
          <w:sz w:val="21"/>
          <w:szCs w:val="21"/>
        </w:rPr>
        <w:t xml:space="preserve"> de noviembre del 201</w:t>
      </w:r>
      <w:r w:rsidR="004E5A2A" w:rsidRPr="004E5A2A">
        <w:rPr>
          <w:rFonts w:cs="Arial"/>
          <w:b/>
          <w:color w:val="000000" w:themeColor="text1"/>
          <w:sz w:val="21"/>
          <w:szCs w:val="21"/>
        </w:rPr>
        <w:t>3</w:t>
      </w:r>
      <w:r w:rsidRPr="006664EE">
        <w:rPr>
          <w:rFonts w:cs="Arial"/>
          <w:sz w:val="21"/>
          <w:szCs w:val="21"/>
        </w:rPr>
        <w:t xml:space="preserve">, entre las modificaciones que se emitieron en su artículo 16 del Capítulo III, denominado “De las Facilidades Administrativas y Beneficios Fiscales”, Inciso A, Fracción I, de lo contrario deberá manifestar por escrito en hoja </w:t>
      </w:r>
      <w:proofErr w:type="spellStart"/>
      <w:r w:rsidRPr="006664EE">
        <w:rPr>
          <w:rFonts w:cs="Arial"/>
          <w:sz w:val="21"/>
          <w:szCs w:val="21"/>
        </w:rPr>
        <w:t>membreteada</w:t>
      </w:r>
      <w:proofErr w:type="spellEnd"/>
      <w:r w:rsidRPr="006664EE">
        <w:rPr>
          <w:rFonts w:cs="Arial"/>
          <w:sz w:val="21"/>
          <w:szCs w:val="21"/>
        </w:rPr>
        <w:t xml:space="preserve"> de la empresa si es que se encuentran exentos y porqué del desglose del impuesto.</w:t>
      </w:r>
    </w:p>
    <w:p w:rsidR="0057418D" w:rsidRPr="006664EE"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w:t>
      </w:r>
      <w:r w:rsidR="007210D9">
        <w:rPr>
          <w:rFonts w:cs="Arial"/>
          <w:color w:val="000000"/>
          <w:sz w:val="21"/>
          <w:szCs w:val="21"/>
          <w:lang w:val="es-MX"/>
        </w:rPr>
        <w:t>contrato</w:t>
      </w:r>
      <w:r w:rsidRPr="008F7C5D">
        <w:rPr>
          <w:rFonts w:cs="Arial"/>
          <w:color w:val="000000"/>
          <w:sz w:val="21"/>
          <w:szCs w:val="21"/>
          <w:lang w:val="es-MX"/>
        </w:rPr>
        <w:t xml:space="preserve"> respectivo, mediante cheque nominativo o transferencia bancaria electrónica, el pago se llevará a cabo a los </w:t>
      </w:r>
      <w:r w:rsidR="00DE1E76" w:rsidRPr="008F7C5D">
        <w:rPr>
          <w:rFonts w:cs="Arial"/>
          <w:b/>
          <w:color w:val="000000"/>
          <w:sz w:val="21"/>
          <w:szCs w:val="21"/>
          <w:lang w:val="es-MX"/>
        </w:rPr>
        <w:t>20</w:t>
      </w:r>
      <w:r w:rsidRPr="008F7C5D">
        <w:rPr>
          <w:rFonts w:cs="Arial"/>
          <w:b/>
          <w:color w:val="000000"/>
          <w:sz w:val="21"/>
          <w:szCs w:val="21"/>
          <w:lang w:val="es-MX"/>
        </w:rPr>
        <w:t xml:space="preserve"> (</w:t>
      </w:r>
      <w:r w:rsidR="00DE1E76" w:rsidRPr="008F7C5D">
        <w:rPr>
          <w:rFonts w:cs="Arial"/>
          <w:b/>
          <w:color w:val="000000"/>
          <w:sz w:val="21"/>
          <w:szCs w:val="21"/>
          <w:lang w:val="es-MX"/>
        </w:rPr>
        <w:t>veinte</w:t>
      </w:r>
      <w:r w:rsidRPr="008F7C5D">
        <w:rPr>
          <w:rFonts w:cs="Arial"/>
          <w:b/>
          <w:color w:val="000000"/>
          <w:sz w:val="21"/>
          <w:szCs w:val="21"/>
          <w:lang w:val="es-MX"/>
        </w:rPr>
        <w:t>) días naturales posteriores</w:t>
      </w:r>
      <w:r w:rsidRPr="008F7C5D">
        <w:rPr>
          <w:rFonts w:cs="Arial"/>
          <w:color w:val="000000"/>
          <w:sz w:val="21"/>
          <w:szCs w:val="21"/>
          <w:lang w:val="es-MX"/>
        </w:rPr>
        <w:t xml:space="preserve"> a la presentación de las facturas a revisión, dichas facturas deberán ser validadas por el personal designado por </w:t>
      </w:r>
      <w:r w:rsidR="00DE1E76" w:rsidRPr="008F7C5D">
        <w:rPr>
          <w:rFonts w:cs="Arial"/>
          <w:color w:val="000000"/>
          <w:sz w:val="21"/>
          <w:szCs w:val="21"/>
          <w:lang w:val="es-MX"/>
        </w:rPr>
        <w:t xml:space="preserve">el </w:t>
      </w:r>
      <w:r w:rsidR="00DE1E76" w:rsidRPr="008F7C5D">
        <w:rPr>
          <w:rFonts w:cs="Arial"/>
          <w:b/>
          <w:color w:val="000000"/>
          <w:sz w:val="21"/>
          <w:szCs w:val="21"/>
          <w:lang w:val="es-MX"/>
        </w:rPr>
        <w:t>Departamento de Adquisiciones</w:t>
      </w:r>
      <w:r w:rsidRPr="008F7C5D">
        <w:rPr>
          <w:rFonts w:cs="Arial"/>
          <w:color w:val="000000"/>
          <w:sz w:val="21"/>
          <w:szCs w:val="21"/>
          <w:lang w:val="es-MX"/>
        </w:rPr>
        <w:t xml:space="preserve"> indicando que se cumple con las condiciones, especificaciones, cantidades y fechas programadas para la entrega de “LOS BIENES”. </w:t>
      </w:r>
    </w:p>
    <w:p w:rsidR="00FA3B51" w:rsidRDefault="00FA3B51"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:00 hrs.,</w:t>
      </w:r>
      <w:r w:rsidRPr="008F7C5D">
        <w:rPr>
          <w:rFonts w:cs="Arial"/>
          <w:color w:val="000000"/>
          <w:sz w:val="21"/>
          <w:szCs w:val="21"/>
          <w:lang w:val="es-MX"/>
        </w:rPr>
        <w:t xml:space="preserve"> si estos días fueran inhábiles se tomarán a revisión al siguiente días hábil, en el Departamento de </w:t>
      </w:r>
      <w:r w:rsidR="00756003" w:rsidRPr="008F7C5D">
        <w:rPr>
          <w:rFonts w:cs="Arial"/>
          <w:color w:val="000000"/>
          <w:sz w:val="21"/>
          <w:szCs w:val="21"/>
          <w:lang w:val="es-MX"/>
        </w:rPr>
        <w:t>Adquisiciones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 xml:space="preserve">carretera Oaxaca-México kilómetro veinticinco, municipio de Guadalupe </w:t>
      </w:r>
      <w:proofErr w:type="spellStart"/>
      <w:r w:rsidR="00756003" w:rsidRPr="008F7C5D">
        <w:rPr>
          <w:rFonts w:cs="Arial"/>
          <w:sz w:val="21"/>
          <w:szCs w:val="21"/>
          <w:lang w:val="es-MX"/>
        </w:rPr>
        <w:t>Etla</w:t>
      </w:r>
      <w:proofErr w:type="spellEnd"/>
      <w:r w:rsidR="00756003" w:rsidRPr="008F7C5D">
        <w:rPr>
          <w:rFonts w:cs="Arial"/>
          <w:sz w:val="21"/>
          <w:szCs w:val="21"/>
          <w:lang w:val="es-MX"/>
        </w:rPr>
        <w:t xml:space="preserve">, </w:t>
      </w:r>
      <w:proofErr w:type="spellStart"/>
      <w:r w:rsidR="00756003" w:rsidRPr="008F7C5D">
        <w:rPr>
          <w:rFonts w:cs="Arial"/>
          <w:sz w:val="21"/>
          <w:szCs w:val="21"/>
          <w:lang w:val="es-MX"/>
        </w:rPr>
        <w:t>Oax</w:t>
      </w:r>
      <w:proofErr w:type="spellEnd"/>
      <w:r w:rsidR="00756003" w:rsidRPr="008F7C5D">
        <w:rPr>
          <w:rFonts w:cs="Arial"/>
          <w:sz w:val="21"/>
          <w:szCs w:val="21"/>
          <w:lang w:val="es-MX"/>
        </w:rPr>
        <w:t xml:space="preserve">., Código Postal sesenta y ocho mil doscientos cincuenta y seis, Oaxaca de Juárez, </w:t>
      </w:r>
      <w:proofErr w:type="spellStart"/>
      <w:r w:rsidR="00756003" w:rsidRPr="008F7C5D">
        <w:rPr>
          <w:rFonts w:cs="Arial"/>
          <w:sz w:val="21"/>
          <w:szCs w:val="21"/>
          <w:lang w:val="es-MX"/>
        </w:rPr>
        <w:t>Oax</w:t>
      </w:r>
      <w:proofErr w:type="spellEnd"/>
      <w:r w:rsidRPr="008F7C5D">
        <w:rPr>
          <w:rFonts w:cs="Arial"/>
          <w:sz w:val="21"/>
          <w:szCs w:val="21"/>
          <w:lang w:val="es-MX"/>
        </w:rPr>
        <w:t xml:space="preserve">. Las facturas deberán coincidir en descripción y precio con el indicado en el </w:t>
      </w:r>
      <w:r w:rsidR="007210D9">
        <w:rPr>
          <w:rFonts w:cs="Arial"/>
          <w:sz w:val="21"/>
          <w:szCs w:val="21"/>
          <w:lang w:val="es-MX"/>
        </w:rPr>
        <w:t>contrato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w:t>
      </w:r>
      <w:r w:rsidR="005620E7" w:rsidRPr="00BF5994">
        <w:rPr>
          <w:rFonts w:cs="Arial"/>
          <w:color w:val="000000" w:themeColor="text1"/>
          <w:lang w:val="es-MX"/>
        </w:rPr>
        <w:t xml:space="preserve">Caja de pagos </w:t>
      </w:r>
      <w:r w:rsidRPr="00BF5994">
        <w:rPr>
          <w:rFonts w:cs="Arial"/>
          <w:color w:val="000000" w:themeColor="text1"/>
          <w:sz w:val="21"/>
          <w:szCs w:val="21"/>
        </w:rPr>
        <w:t>de</w:t>
      </w:r>
      <w:r w:rsidRPr="008F7C5D">
        <w:rPr>
          <w:rFonts w:cs="Arial"/>
          <w:sz w:val="21"/>
          <w:szCs w:val="21"/>
        </w:rPr>
        <w:t xml:space="preserv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210D9">
        <w:rPr>
          <w:rFonts w:cs="Arial"/>
          <w:sz w:val="21"/>
          <w:szCs w:val="21"/>
          <w:lang w:val="es-MX"/>
        </w:rPr>
        <w:t>contrato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724786" w:rsidP="00D071C2">
      <w:pPr>
        <w:tabs>
          <w:tab w:val="left" w:pos="7794"/>
          <w:tab w:val="left" w:pos="8222"/>
          <w:tab w:val="left" w:pos="12862"/>
        </w:tabs>
        <w:spacing w:before="60" w:after="60"/>
        <w:ind w:right="51"/>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84283A" w:rsidRPr="008F7C5D" w:rsidRDefault="0084283A" w:rsidP="0084283A">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sustituirlos,</w:t>
      </w:r>
      <w:r w:rsidRPr="008F7C5D">
        <w:rPr>
          <w:rFonts w:cs="Arial"/>
          <w:color w:val="000000"/>
          <w:sz w:val="21"/>
          <w:szCs w:val="21"/>
          <w:lang w:val="es-MX" w:eastAsia="es-MX"/>
        </w:rPr>
        <w:t xml:space="preserve"> en el lugar en que se hubiesen entregado, en un periodo que no excederá de </w:t>
      </w:r>
      <w:r>
        <w:rPr>
          <w:rFonts w:cs="Arial"/>
          <w:color w:val="000000"/>
          <w:sz w:val="21"/>
          <w:szCs w:val="21"/>
          <w:lang w:val="es-MX" w:eastAsia="es-MX"/>
        </w:rPr>
        <w:t>05</w:t>
      </w:r>
      <w:r w:rsidRPr="008F7C5D">
        <w:rPr>
          <w:rFonts w:cs="Arial"/>
          <w:color w:val="000000"/>
          <w:sz w:val="21"/>
          <w:szCs w:val="21"/>
          <w:lang w:val="es-MX" w:eastAsia="es-MX"/>
        </w:rPr>
        <w:t xml:space="preserve"> (</w:t>
      </w:r>
      <w:r>
        <w:rPr>
          <w:rFonts w:cs="Arial"/>
          <w:color w:val="000000"/>
          <w:sz w:val="21"/>
          <w:szCs w:val="21"/>
          <w:lang w:val="es-MX" w:eastAsia="es-MX"/>
        </w:rPr>
        <w:t>cinco</w:t>
      </w:r>
      <w:r w:rsidRPr="008F7C5D">
        <w:rPr>
          <w:rFonts w:cs="Arial"/>
          <w:color w:val="000000"/>
          <w:sz w:val="21"/>
          <w:szCs w:val="21"/>
          <w:lang w:val="es-MX" w:eastAsia="es-MX"/>
        </w:rPr>
        <w:t xml:space="preserve">) días </w:t>
      </w:r>
      <w:r>
        <w:rPr>
          <w:rFonts w:cs="Arial"/>
          <w:color w:val="000000"/>
          <w:sz w:val="21"/>
          <w:szCs w:val="21"/>
          <w:lang w:val="es-MX" w:eastAsia="es-MX"/>
        </w:rPr>
        <w:t>hábiles</w:t>
      </w:r>
      <w:r w:rsidRPr="008F7C5D">
        <w:rPr>
          <w:rFonts w:cs="Arial"/>
          <w:color w:val="000000"/>
          <w:sz w:val="21"/>
          <w:szCs w:val="21"/>
          <w:lang w:val="es-MX" w:eastAsia="es-MX"/>
        </w:rPr>
        <w:t>, posteriores a la notificación por parte del área usuaria.</w:t>
      </w:r>
    </w:p>
    <w:p w:rsidR="00A15354" w:rsidRPr="008F7C5D" w:rsidRDefault="00A15354"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1B5082" w:rsidRPr="008F7C5D" w:rsidRDefault="00A77053" w:rsidP="001B5082">
      <w:pPr>
        <w:autoSpaceDE w:val="0"/>
        <w:autoSpaceDN w:val="0"/>
        <w:adjustRightInd w:val="0"/>
        <w:spacing w:before="60" w:after="60"/>
        <w:jc w:val="both"/>
        <w:rPr>
          <w:rFonts w:cs="Arial"/>
          <w:sz w:val="21"/>
          <w:szCs w:val="21"/>
          <w:lang w:val="es-MX"/>
        </w:rPr>
      </w:pPr>
      <w:r w:rsidRPr="007A5CD7">
        <w:rPr>
          <w:rFonts w:cs="Arial"/>
          <w:lang w:val="es-MX"/>
        </w:rPr>
        <w:t xml:space="preserve">Para dar cumplimiento a lo establecido al artículo 32-D del Código Fiscal de la Federación, el </w:t>
      </w:r>
      <w:r>
        <w:rPr>
          <w:rFonts w:cs="Arial"/>
        </w:rPr>
        <w:t>“LICITANTE</w:t>
      </w:r>
      <w:r w:rsidRPr="007A5CD7">
        <w:rPr>
          <w:rFonts w:cs="Arial"/>
        </w:rPr>
        <w:t>”</w:t>
      </w:r>
      <w:r w:rsidRPr="007A5CD7">
        <w:rPr>
          <w:rFonts w:cs="Arial"/>
          <w:lang w:val="es-MX"/>
        </w:rPr>
        <w:t xml:space="preserve"> adjudicado deberá previamente a la firma del </w:t>
      </w:r>
      <w:r w:rsidRPr="00176B8D">
        <w:rPr>
          <w:rFonts w:cs="Arial"/>
          <w:b/>
          <w:lang w:val="es-MX"/>
        </w:rPr>
        <w:t>contrato</w:t>
      </w:r>
      <w:r>
        <w:rPr>
          <w:rFonts w:cs="Arial"/>
          <w:b/>
          <w:color w:val="00B050"/>
          <w:lang w:val="es-MX"/>
        </w:rPr>
        <w:t xml:space="preserve"> </w:t>
      </w:r>
      <w:r w:rsidRPr="007A5CD7">
        <w:rPr>
          <w:rFonts w:cs="Arial"/>
          <w:lang w:val="es-MX"/>
        </w:rPr>
        <w:t xml:space="preserve">respectivo, cuyo monto exceda </w:t>
      </w:r>
      <w:r w:rsidRPr="00F416CB">
        <w:rPr>
          <w:rFonts w:cs="Arial"/>
          <w:color w:val="000000" w:themeColor="text1"/>
          <w:lang w:val="es-MX"/>
        </w:rPr>
        <w:t xml:space="preserve">de los $300,000.00 M.N. (Trescientos mil pesos 00/100 M.N.) sin incluir el IVA, presentar ante </w:t>
      </w:r>
      <w:r w:rsidRPr="00F416CB">
        <w:rPr>
          <w:rFonts w:cs="Arial"/>
          <w:color w:val="000000" w:themeColor="text1"/>
        </w:rPr>
        <w:t>la Subgerencia de Administración y Finanzas,</w:t>
      </w:r>
      <w:r w:rsidRPr="00F416CB">
        <w:rPr>
          <w:rFonts w:cs="Arial"/>
          <w:color w:val="000000" w:themeColor="text1"/>
          <w:lang w:val="es-MX"/>
        </w:rPr>
        <w:t xml:space="preserve"> la </w:t>
      </w:r>
      <w:r w:rsidRPr="00F416CB">
        <w:rPr>
          <w:rFonts w:cs="Arial"/>
          <w:b/>
          <w:color w:val="000000" w:themeColor="text1"/>
          <w:lang w:val="es-MX"/>
        </w:rPr>
        <w:t>“Opinión del cumplimiento de obligaciones fiscales”</w:t>
      </w:r>
      <w:r w:rsidRPr="00F416CB">
        <w:rPr>
          <w:rFonts w:cs="Arial"/>
          <w:color w:val="000000" w:themeColor="text1"/>
          <w:lang w:val="es-MX"/>
        </w:rPr>
        <w:t xml:space="preserve"> prevista en la regla 1.2.1.16 de la Resolución Miscelánea Fiscal para el 2014, publicada el 30 de diciembre de 2013 en el Diario Oficial de la Federación </w:t>
      </w:r>
      <w:proofErr w:type="spellStart"/>
      <w:r w:rsidRPr="00F416CB">
        <w:rPr>
          <w:rFonts w:cs="Arial"/>
          <w:color w:val="000000" w:themeColor="text1"/>
          <w:lang w:val="es-MX"/>
        </w:rPr>
        <w:t>ó</w:t>
      </w:r>
      <w:proofErr w:type="spellEnd"/>
      <w:r w:rsidRPr="00F416CB">
        <w:rPr>
          <w:rFonts w:cs="Arial"/>
          <w:color w:val="000000" w:themeColor="text1"/>
          <w:lang w:val="es-MX"/>
        </w:rPr>
        <w:t xml:space="preserve"> aquella que en el futuro la sustituya, ante el Servicio de Administración Tributaria (SAT), preferentemente dentro de los 3 (tres) días hábiles posteriores a la fecha de notificación del fallo</w:t>
      </w:r>
      <w:r w:rsidR="001B5082" w:rsidRPr="00F416CB">
        <w:rPr>
          <w:rFonts w:cs="Arial"/>
          <w:color w:val="000000" w:themeColor="text1"/>
          <w:sz w:val="21"/>
          <w:szCs w:val="21"/>
          <w:lang w:val="es-MX"/>
        </w:rPr>
        <w:t>.</w:t>
      </w:r>
    </w:p>
    <w:p w:rsidR="00FB250F" w:rsidRPr="008F7C5D" w:rsidRDefault="00FB250F">
      <w:pPr>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210D9">
              <w:rPr>
                <w:rFonts w:cs="Arial"/>
                <w:b/>
                <w:smallCaps/>
                <w:sz w:val="21"/>
                <w:szCs w:val="21"/>
              </w:rPr>
              <w:t>Contrato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210D9">
        <w:rPr>
          <w:rFonts w:cs="Arial"/>
          <w:sz w:val="21"/>
          <w:szCs w:val="21"/>
          <w:lang w:val="es-MX"/>
        </w:rPr>
        <w:t>contrato</w:t>
      </w:r>
      <w:r w:rsidRPr="008F7C5D">
        <w:rPr>
          <w:rFonts w:cs="Arial"/>
          <w:sz w:val="21"/>
          <w:szCs w:val="21"/>
          <w:lang w:val="es-MX"/>
        </w:rPr>
        <w:t xml:space="preserve"> y sus anexos son los instrumentos que vinculan a las partes en sus derechos y obligaciones. Las estipulaciones que se establezcan en el </w:t>
      </w:r>
      <w:r w:rsidR="007210D9">
        <w:rPr>
          <w:rFonts w:cs="Arial"/>
          <w:sz w:val="21"/>
          <w:szCs w:val="21"/>
          <w:lang w:val="es-MX"/>
        </w:rPr>
        <w:t>contrato</w:t>
      </w:r>
      <w:r w:rsidRPr="008F7C5D">
        <w:rPr>
          <w:rFonts w:cs="Arial"/>
          <w:sz w:val="21"/>
          <w:szCs w:val="21"/>
          <w:lang w:val="es-MX"/>
        </w:rPr>
        <w:t xml:space="preserve"> no deberán modificar las condiciones previstas en la convocatoria a la invitación y sus juntas de aclaraciones; en caso de discrepancia, preva</w:t>
      </w:r>
      <w:r w:rsidR="00A1737D">
        <w:rPr>
          <w:rFonts w:cs="Arial"/>
          <w:sz w:val="21"/>
          <w:szCs w:val="21"/>
          <w:lang w:val="es-MX"/>
        </w:rPr>
        <w:t>lecerá lo estipulado en éstas, de conformidad con lo establecido en la fracción IV del artículo 81 de  “El  REGLAMENTO”.</w:t>
      </w:r>
    </w:p>
    <w:p w:rsidR="00A15354" w:rsidRDefault="00A15354" w:rsidP="00A15354">
      <w:pPr>
        <w:spacing w:before="60" w:after="60"/>
        <w:jc w:val="both"/>
        <w:rPr>
          <w:rFonts w:cs="Arial"/>
          <w:color w:val="000000"/>
          <w:sz w:val="21"/>
          <w:szCs w:val="21"/>
          <w:lang w:val="es-MX"/>
        </w:rPr>
      </w:pPr>
    </w:p>
    <w:p w:rsidR="00990622" w:rsidRPr="00341019" w:rsidRDefault="00990622" w:rsidP="00990622">
      <w:pPr>
        <w:tabs>
          <w:tab w:val="left" w:pos="7794"/>
          <w:tab w:val="left" w:pos="8222"/>
          <w:tab w:val="left" w:pos="12862"/>
        </w:tabs>
        <w:spacing w:line="240" w:lineRule="atLeast"/>
        <w:ind w:right="51"/>
        <w:jc w:val="both"/>
        <w:rPr>
          <w:rFonts w:cs="Arial"/>
          <w:b/>
          <w:sz w:val="21"/>
          <w:szCs w:val="21"/>
          <w:lang w:val="es-MX"/>
        </w:rPr>
      </w:pPr>
      <w:r w:rsidRPr="00341019">
        <w:rPr>
          <w:rFonts w:cs="Arial"/>
          <w:b/>
          <w:sz w:val="21"/>
          <w:szCs w:val="21"/>
          <w:lang w:val="es-MX"/>
        </w:rPr>
        <w:t xml:space="preserve">El contrato que se derive de la presente Invitación será abierto, con fundamento en el Artículo 47 de </w:t>
      </w:r>
      <w:r w:rsidRPr="00341019">
        <w:rPr>
          <w:rFonts w:cs="Arial"/>
          <w:b/>
          <w:sz w:val="21"/>
          <w:szCs w:val="21"/>
        </w:rPr>
        <w:t>“LA LEY”.</w:t>
      </w:r>
    </w:p>
    <w:p w:rsidR="00341019" w:rsidRDefault="00341019" w:rsidP="00F604B6">
      <w:pPr>
        <w:spacing w:before="60" w:after="60" w:line="276" w:lineRule="auto"/>
        <w:jc w:val="both"/>
        <w:rPr>
          <w:rFonts w:cs="Arial"/>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lastRenderedPageBreak/>
        <w:t xml:space="preserve">El “LICITANTE” adjudicado deberá registrarse como proveedor en el sistema </w:t>
      </w:r>
      <w:proofErr w:type="spellStart"/>
      <w:proofErr w:type="gramStart"/>
      <w:r w:rsidRPr="00257FD4">
        <w:rPr>
          <w:rFonts w:cs="Arial"/>
          <w:sz w:val="21"/>
          <w:szCs w:val="21"/>
          <w:lang w:val="es-MX"/>
        </w:rPr>
        <w:t>Compranet</w:t>
      </w:r>
      <w:proofErr w:type="spellEnd"/>
      <w:r w:rsidR="00F604B6" w:rsidRPr="00257FD4">
        <w:rPr>
          <w:rFonts w:cs="Arial"/>
          <w:sz w:val="21"/>
          <w:szCs w:val="21"/>
          <w:lang w:val="es-MX"/>
        </w:rPr>
        <w:t xml:space="preserve"> </w:t>
      </w:r>
      <w:r w:rsidRPr="00257FD4">
        <w:rPr>
          <w:rFonts w:cs="Arial"/>
          <w:sz w:val="21"/>
          <w:szCs w:val="21"/>
          <w:lang w:val="es-MX"/>
        </w:rPr>
        <w:t>,</w:t>
      </w:r>
      <w:proofErr w:type="gramEnd"/>
      <w:r w:rsidRPr="00257FD4">
        <w:rPr>
          <w:rFonts w:cs="Arial"/>
          <w:sz w:val="21"/>
          <w:szCs w:val="21"/>
          <w:lang w:val="es-MX"/>
        </w:rPr>
        <w:t xml:space="preserve">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210D9">
        <w:rPr>
          <w:rFonts w:cs="Arial"/>
          <w:sz w:val="21"/>
          <w:szCs w:val="21"/>
          <w:lang w:val="es-MX"/>
        </w:rPr>
        <w:t>contrato</w:t>
      </w:r>
      <w:r w:rsidRPr="008F7C5D">
        <w:rPr>
          <w:rFonts w:cs="Arial"/>
          <w:sz w:val="21"/>
          <w:szCs w:val="21"/>
          <w:lang w:val="es-MX"/>
        </w:rPr>
        <w:t xml:space="preserve"> correspondiente, en </w:t>
      </w:r>
      <w:r w:rsidR="00D35E4C" w:rsidRPr="008F7C5D">
        <w:rPr>
          <w:rFonts w:cs="Arial"/>
          <w:b/>
          <w:sz w:val="21"/>
          <w:szCs w:val="21"/>
          <w:lang w:val="es-MX"/>
        </w:rPr>
        <w:t xml:space="preserve">el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210D9">
        <w:rPr>
          <w:rFonts w:cs="Arial"/>
          <w:sz w:val="21"/>
          <w:szCs w:val="21"/>
          <w:lang w:val="es-MX"/>
        </w:rPr>
        <w:t>contrato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210D9">
        <w:rPr>
          <w:rFonts w:cs="Arial"/>
          <w:sz w:val="21"/>
          <w:szCs w:val="21"/>
          <w:lang w:val="es-MX"/>
        </w:rPr>
        <w:t>contrato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210D9">
        <w:rPr>
          <w:rFonts w:cs="Arial"/>
          <w:sz w:val="21"/>
          <w:szCs w:val="21"/>
          <w:lang w:val="es-MX"/>
        </w:rPr>
        <w:t>contrato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FB250F" w:rsidP="00FB250F">
      <w:pPr>
        <w:spacing w:before="60" w:after="60"/>
        <w:ind w:right="-45"/>
        <w:jc w:val="both"/>
        <w:rPr>
          <w:rFonts w:cs="Arial"/>
          <w:color w:val="000000"/>
          <w:sz w:val="21"/>
          <w:szCs w:val="21"/>
          <w:lang w:val="es-MX"/>
        </w:rPr>
      </w:pPr>
      <w:r w:rsidRPr="00AA76A2">
        <w:rPr>
          <w:rFonts w:cs="Arial"/>
          <w:color w:val="000000"/>
          <w:sz w:val="21"/>
          <w:szCs w:val="21"/>
        </w:rPr>
        <w:t>E</w:t>
      </w:r>
      <w:r w:rsidRPr="00AA76A2">
        <w:rPr>
          <w:rFonts w:cs="Arial"/>
          <w:color w:val="000000"/>
          <w:sz w:val="21"/>
          <w:szCs w:val="21"/>
          <w:lang w:val="es-MX"/>
        </w:rPr>
        <w:t xml:space="preserve">l “LICITANTE” que resulte adjudicatario previo a la firma del </w:t>
      </w:r>
      <w:r w:rsidR="007210D9">
        <w:rPr>
          <w:rFonts w:cs="Arial"/>
          <w:color w:val="000000"/>
          <w:sz w:val="21"/>
          <w:szCs w:val="21"/>
          <w:lang w:val="es-MX"/>
        </w:rPr>
        <w:t>contrato</w:t>
      </w:r>
      <w:r w:rsidRPr="00AA76A2">
        <w:rPr>
          <w:rFonts w:cs="Arial"/>
          <w:color w:val="000000"/>
          <w:sz w:val="21"/>
          <w:szCs w:val="21"/>
          <w:lang w:val="es-MX"/>
        </w:rPr>
        <w:t>, deberá presentar original y copia certificada para su cotejo y copia fotostática para integrar el expediente la siguiente documentación, a más tardar a las 17:00 hrs.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Identificación oficial vigente del apoderado del licitante, con fotografía y firma (credencial para votar, pasaporte o Cédula profesional), y</w:t>
      </w:r>
    </w:p>
    <w:p w:rsidR="0007276D" w:rsidRPr="00AA76A2" w:rsidRDefault="00724786" w:rsidP="00EA3428">
      <w:pPr>
        <w:numPr>
          <w:ilvl w:val="0"/>
          <w:numId w:val="2"/>
        </w:numPr>
        <w:suppressAutoHyphens w:val="0"/>
        <w:autoSpaceDE w:val="0"/>
        <w:autoSpaceDN w:val="0"/>
        <w:spacing w:before="60" w:after="60"/>
        <w:jc w:val="both"/>
        <w:rPr>
          <w:rFonts w:cs="Arial"/>
          <w:color w:val="000000"/>
          <w:sz w:val="21"/>
          <w:szCs w:val="21"/>
        </w:rPr>
      </w:pPr>
      <w:r>
        <w:rPr>
          <w:rFonts w:cs="Arial"/>
          <w:color w:val="000000"/>
          <w:sz w:val="21"/>
          <w:szCs w:val="21"/>
        </w:rPr>
        <w:t>Copia de c</w:t>
      </w:r>
      <w:bookmarkStart w:id="0" w:name="_GoBack"/>
      <w:bookmarkEnd w:id="0"/>
      <w:r w:rsidR="0007276D" w:rsidRPr="00AA76A2">
        <w:rPr>
          <w:rFonts w:cs="Arial"/>
          <w:color w:val="000000"/>
          <w:sz w:val="21"/>
          <w:szCs w:val="21"/>
        </w:rPr>
        <w:t>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210D9">
              <w:rPr>
                <w:rFonts w:cs="Arial"/>
                <w:b/>
                <w:smallCaps/>
                <w:sz w:val="21"/>
                <w:szCs w:val="21"/>
              </w:rPr>
              <w:t>Contrato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w:t>
      </w:r>
      <w:r w:rsidR="00A93DB8" w:rsidRPr="002D0740">
        <w:rPr>
          <w:rFonts w:cs="Arial"/>
          <w:color w:val="000000" w:themeColor="text1"/>
        </w:rPr>
        <w:t>los artículos 36 y</w:t>
      </w:r>
      <w:r w:rsidR="00A93DB8" w:rsidRPr="007A5CD7">
        <w:rPr>
          <w:rFonts w:cs="Arial"/>
        </w:rPr>
        <w:t xml:space="preserve"> </w:t>
      </w:r>
      <w:r w:rsidR="00A93DB8" w:rsidRPr="003928B3">
        <w:rPr>
          <w:rFonts w:cs="Arial"/>
        </w:rPr>
        <w:t xml:space="preserve">36 bis </w:t>
      </w:r>
      <w:r w:rsidRPr="008F7C5D">
        <w:rPr>
          <w:rFonts w:cs="Arial"/>
          <w:sz w:val="21"/>
          <w:szCs w:val="21"/>
        </w:rPr>
        <w:t xml:space="preserve"> de </w:t>
      </w:r>
      <w:r w:rsidRPr="008F7C5D">
        <w:rPr>
          <w:rFonts w:cs="Arial"/>
          <w:sz w:val="21"/>
          <w:szCs w:val="21"/>
          <w:lang w:val="es-MX"/>
        </w:rPr>
        <w:t xml:space="preserve">“LA LEY” </w:t>
      </w:r>
      <w:r w:rsidRPr="008F7C5D">
        <w:rPr>
          <w:rFonts w:cs="Arial"/>
          <w:sz w:val="21"/>
          <w:szCs w:val="21"/>
        </w:rPr>
        <w:t xml:space="preserve">y 51 de “EL REGLAMENTO” el </w:t>
      </w:r>
      <w:r w:rsidR="007210D9">
        <w:rPr>
          <w:rFonts w:cs="Arial"/>
          <w:sz w:val="21"/>
          <w:szCs w:val="21"/>
        </w:rPr>
        <w:t>contrato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su precio sea el más bajo</w:t>
      </w:r>
      <w:r w:rsidR="00711D71">
        <w:rPr>
          <w:rFonts w:cs="Arial"/>
          <w:b/>
          <w:sz w:val="21"/>
          <w:szCs w:val="21"/>
          <w:u w:val="single"/>
          <w:lang w:val="es-MX"/>
        </w:rPr>
        <w:t xml:space="preserve"> por partida</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w:t>
      </w:r>
      <w:r w:rsidRPr="008F7C5D">
        <w:rPr>
          <w:rFonts w:cs="Arial"/>
          <w:sz w:val="21"/>
          <w:szCs w:val="21"/>
          <w:lang w:val="es-MX"/>
        </w:rPr>
        <w:lastRenderedPageBreak/>
        <w:t xml:space="preserve">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Mantenimiento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210D9">
        <w:rPr>
          <w:sz w:val="21"/>
          <w:szCs w:val="21"/>
        </w:rPr>
        <w:t>contrato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210D9">
        <w:rPr>
          <w:sz w:val="21"/>
          <w:szCs w:val="21"/>
        </w:rPr>
        <w:t>contrato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w:t>
      </w:r>
      <w:r w:rsidRPr="0085094F">
        <w:rPr>
          <w:sz w:val="21"/>
          <w:szCs w:val="21"/>
        </w:rPr>
        <w:t>que resultaron empatados</w:t>
      </w:r>
      <w:r w:rsidRPr="0085094F">
        <w:rPr>
          <w:color w:val="0000FF"/>
          <w:sz w:val="21"/>
          <w:szCs w:val="21"/>
        </w:rPr>
        <w:t xml:space="preserve"> </w:t>
      </w:r>
      <w:r w:rsidR="007F6EE2" w:rsidRPr="0075603E">
        <w:rPr>
          <w:color w:val="000000" w:themeColor="text1"/>
          <w:sz w:val="21"/>
          <w:szCs w:val="21"/>
        </w:rPr>
        <w:t xml:space="preserve">en la </w:t>
      </w:r>
      <w:r w:rsidRPr="0075603E">
        <w:rPr>
          <w:color w:val="000000" w:themeColor="text1"/>
          <w:sz w:val="21"/>
          <w:szCs w:val="21"/>
        </w:rPr>
        <w:t>partida</w:t>
      </w:r>
      <w:r w:rsidR="0075062C" w:rsidRPr="0075603E">
        <w:rPr>
          <w:color w:val="000000" w:themeColor="text1"/>
          <w:sz w:val="21"/>
          <w:szCs w:val="21"/>
        </w:rPr>
        <w:t xml:space="preserve"> única</w:t>
      </w:r>
      <w:r w:rsidRPr="0075603E">
        <w:rPr>
          <w:color w:val="000000" w:themeColor="text1"/>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Cuando “LA CONVOCANTE” requiera llevar a cabo el sorteo por insaculación, se invitará a</w:t>
      </w:r>
      <w:r w:rsidR="00D73F55">
        <w:rPr>
          <w:sz w:val="21"/>
          <w:szCs w:val="21"/>
        </w:rPr>
        <w:t xml:space="preserve"> un representante de</w:t>
      </w:r>
      <w:r w:rsidRPr="008F7C5D">
        <w:rPr>
          <w:sz w:val="21"/>
          <w:szCs w:val="21"/>
        </w:rPr>
        <w:t xml:space="preserve">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210D9">
        <w:rPr>
          <w:sz w:val="21"/>
          <w:szCs w:val="21"/>
        </w:rPr>
        <w:t>Contrato</w:t>
      </w:r>
      <w:r w:rsidRPr="008F7C5D">
        <w:rPr>
          <w:sz w:val="21"/>
          <w:szCs w:val="21"/>
        </w:rPr>
        <w:t xml:space="preserve"> al que para la presente invitación se sujetarán las partes,  mismo que contiene los requisitos establecidos en el artículo 45 de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210D9">
        <w:rPr>
          <w:rFonts w:cs="Arial"/>
          <w:sz w:val="21"/>
          <w:szCs w:val="21"/>
          <w:lang w:val="es-MX"/>
        </w:rPr>
        <w:t>contrato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210D9">
        <w:rPr>
          <w:rFonts w:cs="Arial"/>
          <w:sz w:val="21"/>
          <w:szCs w:val="21"/>
          <w:lang w:val="es-MX"/>
        </w:rPr>
        <w:t>contrato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210D9">
        <w:rPr>
          <w:rFonts w:cs="Arial"/>
          <w:sz w:val="21"/>
          <w:szCs w:val="21"/>
          <w:lang w:val="es-MX"/>
        </w:rPr>
        <w:t>contrato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210D9">
        <w:rPr>
          <w:sz w:val="21"/>
          <w:szCs w:val="21"/>
        </w:rPr>
        <w:t>contrato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lastRenderedPageBreak/>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210D9">
        <w:rPr>
          <w:sz w:val="21"/>
          <w:szCs w:val="21"/>
        </w:rPr>
        <w:t>contrato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210D9">
        <w:rPr>
          <w:sz w:val="21"/>
          <w:szCs w:val="21"/>
          <w:lang w:val="es-MX"/>
        </w:rPr>
        <w:t>contrato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210D9">
        <w:rPr>
          <w:rFonts w:cs="Arial"/>
          <w:sz w:val="21"/>
          <w:szCs w:val="21"/>
          <w:lang w:val="es-MX"/>
        </w:rPr>
        <w:t>contrato</w:t>
      </w:r>
      <w:r w:rsidRPr="008F7C5D">
        <w:rPr>
          <w:rFonts w:cs="Arial"/>
          <w:sz w:val="21"/>
          <w:szCs w:val="21"/>
          <w:lang w:val="es-MX"/>
        </w:rPr>
        <w:t xml:space="preserve"> adjudicado, sin embargo no estará en posibilidades de exigir los derechos a su favor, pudiendo “LA CONVOCANTE”, en su caso, proceder a la rescisión del </w:t>
      </w:r>
      <w:r w:rsidR="007210D9">
        <w:rPr>
          <w:rFonts w:cs="Arial"/>
          <w:sz w:val="21"/>
          <w:szCs w:val="21"/>
          <w:lang w:val="es-MX"/>
        </w:rPr>
        <w:t>contrato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C51E6E">
              <w:rPr>
                <w:rFonts w:cs="Arial"/>
                <w:b/>
                <w:bCs/>
                <w:smallCaps/>
                <w:sz w:val="21"/>
                <w:szCs w:val="21"/>
              </w:rPr>
              <w:t xml:space="preserve"> y </w:t>
            </w:r>
            <w:r w:rsidR="00C51E6E" w:rsidRPr="00154F86">
              <w:rPr>
                <w:rFonts w:cs="Arial"/>
                <w:b/>
                <w:bCs/>
                <w:smallCaps/>
                <w:sz w:val="21"/>
                <w:szCs w:val="21"/>
              </w:rPr>
              <w:t>DEDUCCIONES AL PAGO</w:t>
            </w:r>
            <w:r w:rsidR="00410D1A" w:rsidRPr="00154F86">
              <w:rPr>
                <w:rFonts w:cs="Arial"/>
                <w:b/>
                <w:bCs/>
                <w:smallCaps/>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210D9">
        <w:rPr>
          <w:rFonts w:cs="Arial"/>
          <w:sz w:val="21"/>
          <w:szCs w:val="21"/>
        </w:rPr>
        <w:t>contrato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5D3BFB">
        <w:rPr>
          <w:rFonts w:cs="Arial"/>
          <w:b/>
          <w:sz w:val="21"/>
          <w:szCs w:val="21"/>
          <w:lang w:val="es-MX"/>
        </w:rPr>
        <w:t>1</w:t>
      </w:r>
      <w:r w:rsidRPr="008F7C5D">
        <w:rPr>
          <w:rFonts w:cs="Arial"/>
          <w:b/>
          <w:sz w:val="21"/>
          <w:szCs w:val="21"/>
          <w:lang w:val="es-MX"/>
        </w:rPr>
        <w:t>% (</w:t>
      </w:r>
      <w:r w:rsidR="005D3BFB">
        <w:rPr>
          <w:rFonts w:cs="Arial"/>
          <w:b/>
          <w:sz w:val="21"/>
          <w:szCs w:val="21"/>
          <w:lang w:val="es-MX"/>
        </w:rPr>
        <w:t xml:space="preserve">uno </w:t>
      </w:r>
      <w:r w:rsidRPr="008F7C5D">
        <w:rPr>
          <w:rFonts w:cs="Arial"/>
          <w:b/>
          <w:sz w:val="21"/>
          <w:szCs w:val="21"/>
          <w:lang w:val="es-MX"/>
        </w:rPr>
        <w:t>por ciento)</w:t>
      </w:r>
      <w:r w:rsidRPr="008F7C5D">
        <w:rPr>
          <w:rFonts w:cs="Arial"/>
          <w:sz w:val="21"/>
          <w:szCs w:val="21"/>
          <w:lang w:val="es-MX"/>
        </w:rPr>
        <w:t xml:space="preserve"> </w:t>
      </w:r>
      <w:r w:rsidR="00E01076">
        <w:rPr>
          <w:rFonts w:cs="Arial"/>
          <w:sz w:val="21"/>
          <w:szCs w:val="21"/>
          <w:lang w:val="es-MX"/>
        </w:rPr>
        <w:t xml:space="preserve">por cada día hábil de atraso, </w:t>
      </w:r>
      <w:r w:rsidRPr="008F7C5D">
        <w:rPr>
          <w:rFonts w:cs="Arial"/>
          <w:sz w:val="21"/>
          <w:szCs w:val="21"/>
        </w:rPr>
        <w:t xml:space="preserve">sobre el importe total de los bienes que no sean entregados en tiempo y forma  de acuerdo a lo establecido en el </w:t>
      </w:r>
      <w:r w:rsidR="007210D9">
        <w:rPr>
          <w:rFonts w:cs="Arial"/>
          <w:sz w:val="21"/>
          <w:szCs w:val="21"/>
        </w:rPr>
        <w:t>contrato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10% (diez por ciento) del importe total del </w:t>
      </w:r>
      <w:r w:rsidR="007210D9">
        <w:rPr>
          <w:rFonts w:cs="Arial"/>
          <w:color w:val="000000"/>
          <w:sz w:val="21"/>
          <w:szCs w:val="21"/>
        </w:rPr>
        <w:t>contrato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210D9">
              <w:rPr>
                <w:rFonts w:cs="Arial"/>
                <w:b/>
                <w:smallCaps/>
                <w:sz w:val="21"/>
                <w:szCs w:val="21"/>
              </w:rPr>
              <w:t>Contrato</w:t>
            </w:r>
            <w:r w:rsidRPr="008F7C5D">
              <w:rPr>
                <w:rFonts w:cs="Arial"/>
                <w:b/>
                <w:smallCaps/>
                <w:sz w:val="21"/>
                <w:szCs w:val="21"/>
              </w:rPr>
              <w:t>.</w:t>
            </w:r>
          </w:p>
        </w:tc>
      </w:tr>
    </w:tbl>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210D9">
        <w:rPr>
          <w:rFonts w:cs="Arial"/>
          <w:b/>
          <w:sz w:val="21"/>
          <w:szCs w:val="21"/>
          <w:lang w:val="es-MX"/>
        </w:rPr>
        <w:t>Contrato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210D9">
        <w:rPr>
          <w:rFonts w:cs="Arial"/>
          <w:sz w:val="21"/>
          <w:szCs w:val="21"/>
          <w:lang w:val="es-MX"/>
        </w:rPr>
        <w:t>contrato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 xml:space="preserve">“PROVEEDOR” </w:t>
      </w:r>
      <w:r w:rsidRPr="008F7C5D">
        <w:rPr>
          <w:rFonts w:cs="Arial"/>
          <w:sz w:val="21"/>
          <w:szCs w:val="21"/>
          <w:lang w:val="es-MX"/>
        </w:rPr>
        <w:t>que se estipulen en ese documento, así como por la contravención a las disposiciones, lineamientos, convocatoria, procedimientos y requisitos que establece “LA LEY”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210D9">
        <w:rPr>
          <w:rFonts w:cs="Arial"/>
          <w:sz w:val="21"/>
          <w:szCs w:val="21"/>
        </w:rPr>
        <w:t>contrato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643E48" w:rsidRPr="0063696F" w:rsidRDefault="00643E48" w:rsidP="00643E48">
      <w:pPr>
        <w:shd w:val="clear" w:color="auto" w:fill="FFFFFF"/>
        <w:tabs>
          <w:tab w:val="left" w:pos="-1134"/>
        </w:tabs>
        <w:suppressAutoHyphens w:val="0"/>
        <w:jc w:val="both"/>
        <w:rPr>
          <w:rFonts w:cs="Arial"/>
          <w:sz w:val="21"/>
          <w:szCs w:val="21"/>
        </w:rPr>
      </w:pPr>
      <w:r w:rsidRPr="0063696F">
        <w:rPr>
          <w:rFonts w:cs="Arial"/>
          <w:sz w:val="21"/>
          <w:szCs w:val="21"/>
        </w:rPr>
        <w:t>El procedimiento de rescisión por incumplimiento a las obligaciones establecidas en el contrato respectivo, se llevará a cabo en los términos señalados en el artículo 54 de “LA LEY”.</w:t>
      </w:r>
    </w:p>
    <w:p w:rsidR="00643E48" w:rsidRPr="0063696F" w:rsidRDefault="00643E48" w:rsidP="00643E48">
      <w:pPr>
        <w:shd w:val="clear" w:color="auto" w:fill="FFFFFF"/>
        <w:tabs>
          <w:tab w:val="left" w:pos="-1134"/>
        </w:tabs>
        <w:suppressAutoHyphens w:val="0"/>
        <w:jc w:val="both"/>
        <w:rPr>
          <w:rFonts w:cs="Arial"/>
          <w:sz w:val="21"/>
          <w:szCs w:val="21"/>
        </w:rPr>
      </w:pPr>
    </w:p>
    <w:p w:rsidR="00643E48" w:rsidRPr="0063696F" w:rsidRDefault="00643E48" w:rsidP="00643E48">
      <w:pPr>
        <w:shd w:val="clear" w:color="auto" w:fill="FFFFFF"/>
        <w:tabs>
          <w:tab w:val="left" w:pos="-1134"/>
        </w:tabs>
        <w:suppressAutoHyphens w:val="0"/>
        <w:jc w:val="both"/>
        <w:rPr>
          <w:rFonts w:cs="Arial"/>
          <w:sz w:val="21"/>
          <w:szCs w:val="21"/>
        </w:rPr>
      </w:pPr>
      <w:r w:rsidRPr="0063696F">
        <w:rPr>
          <w:rFonts w:cs="Arial"/>
          <w:sz w:val="21"/>
          <w:szCs w:val="21"/>
        </w:rPr>
        <w:t>En caso de rescisión, la aplicación de la garantía de cumplimiento será proporcional al monto de las obligaciones incumplidas.</w:t>
      </w:r>
    </w:p>
    <w:p w:rsidR="00643E48" w:rsidRPr="0063696F" w:rsidRDefault="00643E48" w:rsidP="00643E48">
      <w:pPr>
        <w:shd w:val="clear" w:color="auto" w:fill="FFFFFF"/>
        <w:tabs>
          <w:tab w:val="left" w:pos="-1134"/>
        </w:tabs>
        <w:suppressAutoHyphens w:val="0"/>
        <w:jc w:val="both"/>
        <w:rPr>
          <w:rFonts w:cs="Arial"/>
          <w:sz w:val="21"/>
          <w:szCs w:val="21"/>
        </w:rPr>
      </w:pPr>
    </w:p>
    <w:p w:rsidR="00643E48" w:rsidRPr="0063696F" w:rsidRDefault="00643E48" w:rsidP="00643E48">
      <w:pPr>
        <w:shd w:val="clear" w:color="auto" w:fill="FFFFFF"/>
        <w:tabs>
          <w:tab w:val="left" w:pos="-1134"/>
        </w:tabs>
        <w:suppressAutoHyphens w:val="0"/>
        <w:jc w:val="both"/>
        <w:rPr>
          <w:rFonts w:cs="Arial"/>
          <w:sz w:val="21"/>
          <w:szCs w:val="21"/>
        </w:rPr>
      </w:pPr>
      <w:r w:rsidRPr="0063696F">
        <w:rPr>
          <w:rFonts w:cs="Arial"/>
          <w:sz w:val="21"/>
          <w:szCs w:val="21"/>
        </w:rPr>
        <w:t>En caso de rescisión, no procederá el cobro de las penalizaciones.</w:t>
      </w:r>
    </w:p>
    <w:p w:rsidR="00643E48" w:rsidRDefault="00643E48"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210D9">
        <w:rPr>
          <w:rFonts w:cs="Arial"/>
          <w:sz w:val="21"/>
          <w:szCs w:val="21"/>
          <w:lang w:val="es-MX"/>
        </w:rPr>
        <w:t>contrato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210D9">
        <w:rPr>
          <w:rFonts w:cs="Arial"/>
          <w:sz w:val="21"/>
          <w:szCs w:val="21"/>
          <w:lang w:val="es-MX"/>
        </w:rPr>
        <w:t>contrato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210D9">
        <w:rPr>
          <w:rFonts w:cs="Arial"/>
          <w:b/>
          <w:sz w:val="21"/>
          <w:szCs w:val="21"/>
          <w:lang w:val="es-MX"/>
        </w:rPr>
        <w:t>Contrato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“LA CONVOCANTE”, con fundamento en lo establecido por el artículo 54 Bis de “LA LEY”, podrá dar por terminado anticipadamente el </w:t>
      </w:r>
      <w:r w:rsidR="007210D9">
        <w:rPr>
          <w:rFonts w:cs="Arial"/>
          <w:sz w:val="21"/>
          <w:szCs w:val="21"/>
          <w:lang w:val="es-MX"/>
        </w:rPr>
        <w:t>contrato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210D9">
        <w:rPr>
          <w:rFonts w:cs="Arial"/>
          <w:sz w:val="21"/>
          <w:szCs w:val="21"/>
          <w:lang w:val="es-MX"/>
        </w:rPr>
        <w:t>contrato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210D9">
        <w:rPr>
          <w:rFonts w:cs="Arial"/>
          <w:sz w:val="21"/>
          <w:szCs w:val="21"/>
          <w:lang w:val="es-MX"/>
        </w:rPr>
        <w:t>contrato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210D9">
              <w:rPr>
                <w:rFonts w:cs="Arial"/>
                <w:b/>
                <w:smallCaps/>
                <w:sz w:val="21"/>
                <w:szCs w:val="21"/>
              </w:rPr>
              <w:t>Contrato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8F7C5D">
        <w:rPr>
          <w:rFonts w:cs="Arial"/>
          <w:b/>
          <w:smallCaps/>
          <w:sz w:val="21"/>
          <w:szCs w:val="21"/>
        </w:rPr>
        <w:t xml:space="preserve">Modificaciones al </w:t>
      </w:r>
      <w:r w:rsidR="007210D9">
        <w:rPr>
          <w:rFonts w:cs="Arial"/>
          <w:b/>
          <w:smallCaps/>
          <w:sz w:val="21"/>
          <w:szCs w:val="21"/>
        </w:rPr>
        <w:t>Contrato</w:t>
      </w:r>
      <w:r w:rsidRPr="008F7C5D">
        <w:rPr>
          <w:rFonts w:cs="Arial"/>
          <w:b/>
          <w:smallCaps/>
          <w:sz w:val="21"/>
          <w:szCs w:val="21"/>
        </w:rPr>
        <w:t>.</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210D9">
        <w:rPr>
          <w:rFonts w:cs="Arial"/>
          <w:sz w:val="21"/>
          <w:szCs w:val="21"/>
          <w:lang w:val="es-MX"/>
        </w:rPr>
        <w:t>contrato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210D9">
        <w:rPr>
          <w:rFonts w:cs="Arial"/>
          <w:sz w:val="21"/>
          <w:szCs w:val="21"/>
          <w:lang w:val="es-MX"/>
        </w:rPr>
        <w:t>contrato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C51E6E" w:rsidRPr="008F7C5D" w:rsidRDefault="00C51E6E"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210D9">
        <w:rPr>
          <w:rFonts w:cs="Arial"/>
          <w:bCs/>
          <w:sz w:val="21"/>
          <w:szCs w:val="21"/>
        </w:rPr>
        <w:t>Contrato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210D9">
        <w:rPr>
          <w:rFonts w:cs="Arial"/>
          <w:bCs/>
          <w:sz w:val="21"/>
          <w:szCs w:val="21"/>
        </w:rPr>
        <w:t>Contrato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210D9">
        <w:rPr>
          <w:rFonts w:cs="Arial"/>
          <w:bCs/>
          <w:sz w:val="21"/>
          <w:szCs w:val="21"/>
        </w:rPr>
        <w:t>Contrato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w:t>
      </w:r>
      <w:r w:rsidRPr="008F7C5D">
        <w:rPr>
          <w:rFonts w:cs="Arial"/>
          <w:bCs/>
          <w:sz w:val="21"/>
          <w:szCs w:val="21"/>
        </w:rPr>
        <w:lastRenderedPageBreak/>
        <w:t>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210D9">
        <w:rPr>
          <w:rFonts w:cs="Arial"/>
          <w:bCs/>
          <w:sz w:val="21"/>
          <w:szCs w:val="21"/>
        </w:rPr>
        <w:t>Contrato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6D37F6" w:rsidP="003208D7">
            <w:pPr>
              <w:spacing w:after="160"/>
              <w:jc w:val="center"/>
              <w:rPr>
                <w:rFonts w:cs="Arial"/>
                <w:color w:val="0000FF"/>
                <w:sz w:val="21"/>
                <w:szCs w:val="21"/>
              </w:rPr>
            </w:pPr>
            <w:r w:rsidRPr="008F7C5D">
              <w:rPr>
                <w:rFonts w:cs="Arial"/>
                <w:color w:val="0000FF"/>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724786" w:rsidP="003208D7">
            <w:pPr>
              <w:spacing w:after="160"/>
              <w:jc w:val="center"/>
              <w:rPr>
                <w:rFonts w:cs="Arial"/>
                <w:b/>
                <w:color w:val="FF0000"/>
                <w:sz w:val="21"/>
                <w:szCs w:val="21"/>
              </w:rPr>
            </w:pPr>
            <w:hyperlink r:id="rId10" w:history="1">
              <w:r w:rsidR="007A382E" w:rsidRPr="008F7C5D">
                <w:rPr>
                  <w:rStyle w:val="Hipervnculo"/>
                  <w:rFonts w:cs="Arial"/>
                  <w:b/>
                  <w:color w:val="FF0000"/>
                  <w:sz w:val="21"/>
                  <w:szCs w:val="21"/>
                </w:rPr>
                <w:t>http://www.compranet.funcionpublica.gob.mx</w:t>
              </w:r>
            </w:hyperlink>
          </w:p>
          <w:p w:rsidR="007A382E" w:rsidRPr="008F7C5D" w:rsidRDefault="00724786" w:rsidP="003208D7">
            <w:pPr>
              <w:spacing w:after="160"/>
              <w:jc w:val="center"/>
              <w:rPr>
                <w:rFonts w:cs="Arial"/>
                <w:color w:val="FF0000"/>
                <w:sz w:val="21"/>
                <w:szCs w:val="21"/>
              </w:rPr>
            </w:pPr>
            <w:hyperlink r:id="rId11"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154F86" w:rsidP="00154F86">
            <w:pPr>
              <w:spacing w:after="160"/>
              <w:jc w:val="center"/>
              <w:rPr>
                <w:rFonts w:cs="Arial"/>
                <w:b/>
                <w:color w:val="FF0000"/>
                <w:sz w:val="21"/>
                <w:szCs w:val="21"/>
              </w:rPr>
            </w:pPr>
            <w:r>
              <w:rPr>
                <w:rFonts w:cs="Arial"/>
                <w:b/>
                <w:color w:val="FF0000"/>
                <w:sz w:val="21"/>
                <w:szCs w:val="21"/>
                <w:u w:val="single"/>
              </w:rPr>
              <w:t>11</w:t>
            </w:r>
            <w:r w:rsidR="007A382E" w:rsidRPr="008F7C5D">
              <w:rPr>
                <w:rFonts w:cs="Arial"/>
                <w:b/>
                <w:color w:val="FF0000"/>
                <w:sz w:val="21"/>
                <w:szCs w:val="21"/>
                <w:u w:val="single"/>
              </w:rPr>
              <w:t xml:space="preserve"> </w:t>
            </w:r>
            <w:r w:rsidR="007A382E" w:rsidRPr="008F7C5D">
              <w:rPr>
                <w:rFonts w:cs="Arial"/>
                <w:b/>
                <w:color w:val="FF0000"/>
                <w:sz w:val="21"/>
                <w:szCs w:val="21"/>
              </w:rPr>
              <w:t>de</w:t>
            </w:r>
            <w:r>
              <w:rPr>
                <w:rFonts w:cs="Arial"/>
                <w:b/>
                <w:color w:val="FF0000"/>
                <w:sz w:val="21"/>
                <w:szCs w:val="21"/>
              </w:rPr>
              <w:t xml:space="preserve"> </w:t>
            </w:r>
            <w:r w:rsidRPr="00154F86">
              <w:rPr>
                <w:rFonts w:cs="Arial"/>
                <w:b/>
                <w:color w:val="FF0000"/>
                <w:sz w:val="21"/>
                <w:szCs w:val="21"/>
                <w:u w:val="single"/>
              </w:rPr>
              <w:t>febrero</w:t>
            </w:r>
            <w:r>
              <w:rPr>
                <w:rFonts w:cs="Arial"/>
                <w:b/>
                <w:color w:val="FF0000"/>
                <w:sz w:val="21"/>
                <w:szCs w:val="21"/>
              </w:rPr>
              <w:t xml:space="preserve"> </w:t>
            </w:r>
            <w:r w:rsidR="0062417B">
              <w:rPr>
                <w:rFonts w:cs="Arial"/>
                <w:b/>
                <w:color w:val="FF0000"/>
                <w:sz w:val="21"/>
                <w:szCs w:val="21"/>
              </w:rPr>
              <w:t>del 2014</w:t>
            </w:r>
          </w:p>
        </w:tc>
      </w:tr>
    </w:tbl>
    <w:p w:rsidR="00F42640" w:rsidRPr="008F7C5D" w:rsidRDefault="00F42640"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112E15" w:rsidP="00B00A4D">
            <w:pPr>
              <w:spacing w:before="60" w:after="60"/>
              <w:jc w:val="center"/>
              <w:rPr>
                <w:rFonts w:cs="Arial"/>
                <w:b/>
                <w:color w:val="FF0000"/>
                <w:sz w:val="21"/>
                <w:szCs w:val="21"/>
                <w:lang w:val="es-MX"/>
              </w:rPr>
            </w:pPr>
            <w:r>
              <w:rPr>
                <w:rFonts w:cs="Arial"/>
                <w:b/>
                <w:color w:val="FF0000"/>
                <w:sz w:val="21"/>
                <w:szCs w:val="21"/>
                <w:lang w:val="es-MX"/>
              </w:rPr>
              <w:t>19</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112E15" w:rsidP="00B00A4D">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112E15" w:rsidP="00112E15">
            <w:pPr>
              <w:spacing w:before="60" w:after="60"/>
              <w:rPr>
                <w:rFonts w:cs="Arial"/>
                <w:b/>
                <w:color w:val="FF0000"/>
                <w:sz w:val="21"/>
                <w:szCs w:val="21"/>
                <w:lang w:val="es-MX"/>
              </w:rPr>
            </w:pPr>
            <w:r>
              <w:rPr>
                <w:rFonts w:cs="Arial"/>
                <w:b/>
                <w:color w:val="FF0000"/>
                <w:sz w:val="21"/>
                <w:szCs w:val="21"/>
                <w:lang w:val="es-MX"/>
              </w:rPr>
              <w:t xml:space="preserve">     13</w:t>
            </w:r>
            <w:r w:rsidR="00FE36A7" w:rsidRPr="008F7C5D">
              <w:rPr>
                <w:rFonts w:cs="Arial"/>
                <w:b/>
                <w:color w:val="FF0000"/>
                <w:sz w:val="21"/>
                <w:szCs w:val="21"/>
                <w:lang w:val="es-MX"/>
              </w:rPr>
              <w:t>:</w:t>
            </w:r>
            <w:r>
              <w:rPr>
                <w:rFonts w:cs="Arial"/>
                <w:b/>
                <w:color w:val="FF0000"/>
                <w:sz w:val="21"/>
                <w:szCs w:val="21"/>
                <w:lang w:val="es-MX"/>
              </w:rPr>
              <w:t>00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PRESENTACIÓN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112E15" w:rsidP="00B00A4D">
            <w:pPr>
              <w:spacing w:before="60" w:after="60"/>
              <w:jc w:val="center"/>
              <w:rPr>
                <w:rFonts w:cs="Arial"/>
                <w:b/>
                <w:color w:val="FF0000"/>
                <w:sz w:val="21"/>
                <w:szCs w:val="21"/>
                <w:lang w:val="es-MX"/>
              </w:rPr>
            </w:pPr>
            <w:r>
              <w:rPr>
                <w:rFonts w:cs="Arial"/>
                <w:b/>
                <w:color w:val="FF0000"/>
                <w:sz w:val="21"/>
                <w:szCs w:val="21"/>
                <w:lang w:val="es-MX"/>
              </w:rPr>
              <w:t>24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112E15" w:rsidP="00B00A4D">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7A382E" w:rsidRPr="008F7C5D" w:rsidRDefault="00112E15" w:rsidP="00112E15">
            <w:pPr>
              <w:spacing w:before="60" w:after="60"/>
              <w:jc w:val="center"/>
              <w:rPr>
                <w:rFonts w:cs="Arial"/>
                <w:b/>
                <w:color w:val="FF0000"/>
                <w:sz w:val="21"/>
                <w:szCs w:val="21"/>
                <w:lang w:val="es-MX"/>
              </w:rPr>
            </w:pPr>
            <w:r>
              <w:rPr>
                <w:rFonts w:cs="Arial"/>
                <w:b/>
                <w:color w:val="FF0000"/>
                <w:sz w:val="21"/>
                <w:szCs w:val="21"/>
                <w:lang w:val="es-MX"/>
              </w:rPr>
              <w:t>15</w:t>
            </w:r>
            <w:r w:rsidR="00FE36A7" w:rsidRPr="008F7C5D">
              <w:rPr>
                <w:rFonts w:cs="Arial"/>
                <w:b/>
                <w:color w:val="FF0000"/>
                <w:sz w:val="21"/>
                <w:szCs w:val="21"/>
                <w:lang w:val="es-MX"/>
              </w:rPr>
              <w:t>:</w:t>
            </w:r>
            <w:r>
              <w:rPr>
                <w:rFonts w:cs="Arial"/>
                <w:b/>
                <w:color w:val="FF0000"/>
                <w:sz w:val="21"/>
                <w:szCs w:val="21"/>
                <w:lang w:val="es-MX"/>
              </w:rPr>
              <w:t>00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7A382E">
            <w:pPr>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0753C4" w:rsidP="00975C60">
            <w:pPr>
              <w:spacing w:before="60" w:after="60"/>
              <w:jc w:val="center"/>
              <w:rPr>
                <w:rFonts w:cs="Arial"/>
                <w:b/>
                <w:color w:val="FF0000"/>
                <w:sz w:val="21"/>
                <w:szCs w:val="21"/>
                <w:lang w:val="es-MX"/>
              </w:rPr>
            </w:pPr>
            <w:r>
              <w:rPr>
                <w:rFonts w:cs="Arial"/>
                <w:b/>
                <w:color w:val="FF0000"/>
                <w:sz w:val="21"/>
                <w:szCs w:val="21"/>
                <w:lang w:val="es-MX"/>
              </w:rPr>
              <w:t>24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0753C4" w:rsidP="00975C60">
            <w:pPr>
              <w:spacing w:before="60" w:after="60"/>
              <w:jc w:val="center"/>
              <w:rPr>
                <w:rFonts w:cs="Arial"/>
                <w:b/>
                <w:color w:val="FF0000"/>
                <w:sz w:val="21"/>
                <w:szCs w:val="21"/>
                <w:lang w:val="es-MX"/>
              </w:rPr>
            </w:pPr>
            <w:r>
              <w:rPr>
                <w:rFonts w:cs="Arial"/>
                <w:b/>
                <w:color w:val="FF0000"/>
                <w:sz w:val="21"/>
                <w:szCs w:val="21"/>
                <w:lang w:val="es-MX"/>
              </w:rPr>
              <w:t>febrero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62417B">
            <w:pPr>
              <w:spacing w:before="60" w:after="60"/>
              <w:jc w:val="center"/>
              <w:rPr>
                <w:rFonts w:cs="Arial"/>
                <w:b/>
                <w:color w:val="FF0000"/>
                <w:sz w:val="21"/>
                <w:szCs w:val="21"/>
                <w:lang w:val="es-MX"/>
              </w:rPr>
            </w:pPr>
            <w:r w:rsidRPr="008F7C5D">
              <w:rPr>
                <w:rFonts w:cs="Arial"/>
                <w:b/>
                <w:color w:val="FF0000"/>
                <w:sz w:val="21"/>
                <w:szCs w:val="21"/>
                <w:lang w:val="es-MX"/>
              </w:rPr>
              <w:t>201</w:t>
            </w:r>
            <w:r w:rsidR="0062417B">
              <w:rPr>
                <w:rFonts w:cs="Arial"/>
                <w:b/>
                <w:color w:val="FF0000"/>
                <w:sz w:val="21"/>
                <w:szCs w:val="21"/>
                <w:lang w:val="es-MX"/>
              </w:rPr>
              <w:t>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0753C4" w:rsidP="000753C4">
            <w:pPr>
              <w:spacing w:before="60" w:after="60"/>
              <w:jc w:val="center"/>
              <w:rPr>
                <w:rFonts w:cs="Arial"/>
                <w:b/>
                <w:color w:val="FF0000"/>
                <w:sz w:val="21"/>
                <w:szCs w:val="21"/>
                <w:lang w:val="es-MX"/>
              </w:rPr>
            </w:pPr>
            <w:r>
              <w:rPr>
                <w:rFonts w:cs="Arial"/>
                <w:b/>
                <w:color w:val="FF0000"/>
                <w:sz w:val="21"/>
                <w:szCs w:val="21"/>
                <w:lang w:val="es-MX"/>
              </w:rPr>
              <w:t>15</w:t>
            </w:r>
            <w:r w:rsidR="00FE36A7" w:rsidRPr="008F7C5D">
              <w:rPr>
                <w:rFonts w:cs="Arial"/>
                <w:b/>
                <w:color w:val="FF0000"/>
                <w:sz w:val="21"/>
                <w:szCs w:val="21"/>
                <w:lang w:val="es-MX"/>
              </w:rPr>
              <w:t>:</w:t>
            </w:r>
            <w:r>
              <w:rPr>
                <w:rFonts w:cs="Arial"/>
                <w:b/>
                <w:color w:val="FF0000"/>
                <w:sz w:val="21"/>
                <w:szCs w:val="21"/>
                <w:lang w:val="es-MX"/>
              </w:rPr>
              <w:t>00 HRS.</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C73473">
            <w:pPr>
              <w:spacing w:before="60" w:after="60"/>
              <w:jc w:val="both"/>
              <w:rPr>
                <w:rFonts w:cs="Arial"/>
                <w:sz w:val="21"/>
                <w:szCs w:val="21"/>
                <w:lang w:val="es-MX"/>
              </w:rPr>
            </w:pPr>
            <w:r w:rsidRPr="008F7C5D">
              <w:rPr>
                <w:rFonts w:cs="Arial"/>
                <w:sz w:val="21"/>
                <w:szCs w:val="21"/>
              </w:rPr>
              <w:t xml:space="preserve">Este acto se llevara a cabo </w:t>
            </w:r>
            <w:r w:rsidR="00D06AC3">
              <w:rPr>
                <w:rFonts w:cs="Arial"/>
                <w:b/>
                <w:sz w:val="21"/>
                <w:szCs w:val="21"/>
              </w:rPr>
              <w:t>con o sin</w:t>
            </w:r>
            <w:r w:rsidRPr="008F7C5D">
              <w:rPr>
                <w:rFonts w:cs="Arial"/>
                <w:b/>
                <w:sz w:val="21"/>
                <w:szCs w:val="21"/>
              </w:rPr>
              <w:t xml:space="preserve"> </w:t>
            </w:r>
            <w:r w:rsidR="00C73473">
              <w:rPr>
                <w:rFonts w:cs="Arial"/>
                <w:b/>
                <w:sz w:val="21"/>
                <w:szCs w:val="21"/>
              </w:rPr>
              <w:t>la presencia</w:t>
            </w:r>
            <w:r w:rsidRPr="008F7C5D">
              <w:rPr>
                <w:rFonts w:cs="Arial"/>
                <w:sz w:val="21"/>
                <w:szCs w:val="21"/>
              </w:rPr>
              <w:t xml:space="preserve"> 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2F4D7D"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C401F6" w:rsidP="0062417B">
            <w:pPr>
              <w:spacing w:before="60" w:after="60"/>
              <w:jc w:val="center"/>
              <w:rPr>
                <w:rFonts w:cs="Arial"/>
                <w:b/>
                <w:color w:val="FF0000"/>
                <w:sz w:val="21"/>
                <w:szCs w:val="21"/>
              </w:rPr>
            </w:pPr>
            <w:r>
              <w:rPr>
                <w:rFonts w:cs="Arial"/>
                <w:b/>
                <w:color w:val="FF0000"/>
                <w:sz w:val="21"/>
                <w:szCs w:val="21"/>
              </w:rPr>
              <w:t>03</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C401F6" w:rsidP="00B00A4D">
            <w:pPr>
              <w:spacing w:before="60" w:after="60"/>
              <w:jc w:val="center"/>
              <w:rPr>
                <w:rFonts w:cs="Arial"/>
                <w:b/>
                <w:color w:val="FF0000"/>
                <w:sz w:val="21"/>
                <w:szCs w:val="21"/>
              </w:rPr>
            </w:pPr>
            <w:r>
              <w:rPr>
                <w:rFonts w:cs="Arial"/>
                <w:b/>
                <w:color w:val="FF0000"/>
                <w:sz w:val="21"/>
                <w:szCs w:val="21"/>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62417B"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C401F6" w:rsidP="00C401F6">
            <w:pPr>
              <w:spacing w:before="60" w:after="60"/>
              <w:jc w:val="center"/>
              <w:rPr>
                <w:rFonts w:cs="Arial"/>
                <w:b/>
                <w:color w:val="FF0000"/>
                <w:sz w:val="21"/>
                <w:szCs w:val="21"/>
              </w:rPr>
            </w:pPr>
            <w:r>
              <w:rPr>
                <w:rFonts w:cs="Arial"/>
                <w:b/>
                <w:color w:val="FF0000"/>
                <w:sz w:val="21"/>
                <w:szCs w:val="21"/>
              </w:rPr>
              <w:t>12</w:t>
            </w:r>
            <w:r w:rsidR="0062417B">
              <w:rPr>
                <w:rFonts w:cs="Arial"/>
                <w:b/>
                <w:color w:val="FF0000"/>
                <w:sz w:val="21"/>
                <w:szCs w:val="21"/>
              </w:rPr>
              <w:t>:</w:t>
            </w:r>
            <w:r>
              <w:rPr>
                <w:rFonts w:cs="Arial"/>
                <w:b/>
                <w:color w:val="FF0000"/>
                <w:sz w:val="21"/>
                <w:szCs w:val="21"/>
              </w:rPr>
              <w:t>00</w:t>
            </w:r>
            <w:r w:rsidR="00097714">
              <w:rPr>
                <w:rFonts w:cs="Arial"/>
                <w:b/>
                <w:color w:val="FF0000"/>
                <w:sz w:val="21"/>
                <w:szCs w:val="21"/>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w:t>
            </w:r>
            <w:r w:rsidRPr="008F7C5D">
              <w:rPr>
                <w:rFonts w:cs="Arial"/>
                <w:sz w:val="21"/>
                <w:szCs w:val="21"/>
              </w:rPr>
              <w:lastRenderedPageBreak/>
              <w:t xml:space="preserve">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7210D9">
        <w:rPr>
          <w:rFonts w:cs="Arial"/>
          <w:b/>
          <w:smallCaps/>
          <w:sz w:val="21"/>
          <w:szCs w:val="21"/>
        </w:rPr>
        <w:t>Contrato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2F4D7D"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210D9">
              <w:rPr>
                <w:rFonts w:cs="Arial"/>
                <w:sz w:val="21"/>
                <w:szCs w:val="21"/>
              </w:rPr>
              <w:t>contrato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8F7C5D" w:rsidRDefault="00660FBD" w:rsidP="00660FBD">
      <w:pPr>
        <w:tabs>
          <w:tab w:val="left" w:pos="7794"/>
          <w:tab w:val="left" w:pos="8222"/>
          <w:tab w:val="left" w:pos="12862"/>
        </w:tabs>
        <w:spacing w:before="60" w:after="60"/>
        <w:ind w:right="51"/>
        <w:jc w:val="both"/>
        <w:rPr>
          <w:rFonts w:cs="Arial"/>
          <w:color w:val="0000FF"/>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w:t>
      </w:r>
      <w:proofErr w:type="spellStart"/>
      <w:r w:rsidRPr="008F7C5D">
        <w:rPr>
          <w:rFonts w:cs="Arial"/>
          <w:sz w:val="21"/>
          <w:szCs w:val="21"/>
          <w:lang w:val="es-MX"/>
        </w:rPr>
        <w:t>CompraNet</w:t>
      </w:r>
      <w:proofErr w:type="spellEnd"/>
      <w:r w:rsidRPr="008F7C5D">
        <w:rPr>
          <w:rFonts w:cs="Arial"/>
          <w:sz w:val="21"/>
          <w:szCs w:val="21"/>
          <w:lang w:val="es-MX"/>
        </w:rPr>
        <w:t xml:space="preserve">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9D5C25">
        <w:rPr>
          <w:rFonts w:cs="Arial"/>
          <w:b/>
          <w:color w:val="0000FF"/>
          <w:sz w:val="21"/>
          <w:szCs w:val="21"/>
          <w:lang w:val="es-MX"/>
        </w:rPr>
        <w:t>11</w:t>
      </w:r>
      <w:r w:rsidR="00FB250F" w:rsidRPr="008F7C5D">
        <w:rPr>
          <w:rFonts w:cs="Arial"/>
          <w:b/>
          <w:color w:val="0000FF"/>
          <w:sz w:val="21"/>
          <w:szCs w:val="21"/>
          <w:lang w:val="es-MX"/>
        </w:rPr>
        <w:t xml:space="preserve"> de </w:t>
      </w:r>
      <w:r w:rsidR="009D5C25">
        <w:rPr>
          <w:rFonts w:cs="Arial"/>
          <w:b/>
          <w:color w:val="0000FF"/>
          <w:sz w:val="21"/>
          <w:szCs w:val="21"/>
          <w:lang w:val="es-MX"/>
        </w:rPr>
        <w:t>febrero</w:t>
      </w:r>
      <w:r w:rsidR="00FB250F" w:rsidRPr="008F7C5D">
        <w:rPr>
          <w:rFonts w:cs="Arial"/>
          <w:b/>
          <w:sz w:val="21"/>
          <w:szCs w:val="21"/>
          <w:lang w:val="es-MX"/>
        </w:rPr>
        <w:t xml:space="preserve"> </w:t>
      </w:r>
      <w:r w:rsidR="00FB250F" w:rsidRPr="008F7C5D">
        <w:rPr>
          <w:rFonts w:cs="Arial"/>
          <w:b/>
          <w:color w:val="0000FF"/>
          <w:sz w:val="21"/>
          <w:szCs w:val="21"/>
          <w:lang w:val="es-MX"/>
        </w:rPr>
        <w:t xml:space="preserve">hasta el </w:t>
      </w:r>
      <w:r w:rsidR="009D5C25">
        <w:rPr>
          <w:rFonts w:cs="Arial"/>
          <w:b/>
          <w:color w:val="0000FF"/>
          <w:sz w:val="21"/>
          <w:szCs w:val="21"/>
          <w:lang w:val="es-MX"/>
        </w:rPr>
        <w:t>24</w:t>
      </w:r>
      <w:r w:rsidR="00FB250F" w:rsidRPr="008F7C5D">
        <w:rPr>
          <w:rFonts w:cs="Arial"/>
          <w:b/>
          <w:color w:val="0000FF"/>
          <w:sz w:val="21"/>
          <w:szCs w:val="21"/>
          <w:lang w:val="es-MX"/>
        </w:rPr>
        <w:t xml:space="preserve"> de </w:t>
      </w:r>
      <w:r w:rsidR="009D5C25">
        <w:rPr>
          <w:rFonts w:cs="Arial"/>
          <w:b/>
          <w:color w:val="0000FF"/>
          <w:sz w:val="21"/>
          <w:szCs w:val="21"/>
          <w:lang w:val="es-MX"/>
        </w:rPr>
        <w:t>febrero</w:t>
      </w:r>
      <w:r w:rsidR="00FB250F" w:rsidRPr="008F7C5D">
        <w:rPr>
          <w:rFonts w:cs="Arial"/>
          <w:color w:val="0000FF"/>
          <w:sz w:val="21"/>
          <w:szCs w:val="21"/>
          <w:lang w:val="es-MX"/>
        </w:rPr>
        <w:t xml:space="preserve"> del 201</w:t>
      </w:r>
      <w:r w:rsidR="003019A4">
        <w:rPr>
          <w:rFonts w:cs="Arial"/>
          <w:color w:val="0000FF"/>
          <w:sz w:val="21"/>
          <w:szCs w:val="21"/>
          <w:lang w:val="es-MX"/>
        </w:rPr>
        <w:t>4</w:t>
      </w:r>
      <w:r w:rsidRPr="008F7C5D">
        <w:rPr>
          <w:rFonts w:cs="Arial"/>
          <w:color w:val="0000FF"/>
          <w:sz w:val="21"/>
          <w:szCs w:val="21"/>
          <w:lang w:val="es-MX"/>
        </w:rPr>
        <w:t xml:space="preserve">, de las 09:00 a las </w:t>
      </w:r>
      <w:r w:rsidR="005B4557" w:rsidRPr="008F7C5D">
        <w:rPr>
          <w:rFonts w:cs="Arial"/>
          <w:color w:val="0000FF"/>
          <w:sz w:val="21"/>
          <w:szCs w:val="21"/>
          <w:lang w:val="es-MX"/>
        </w:rPr>
        <w:t>17</w:t>
      </w:r>
      <w:r w:rsidRPr="008F7C5D">
        <w:rPr>
          <w:rFonts w:cs="Arial"/>
          <w:color w:val="0000FF"/>
          <w:sz w:val="21"/>
          <w:szCs w:val="21"/>
          <w:lang w:val="es-MX"/>
        </w:rPr>
        <w:t>:</w:t>
      </w:r>
      <w:r w:rsidR="005B4557" w:rsidRPr="008F7C5D">
        <w:rPr>
          <w:rFonts w:cs="Arial"/>
          <w:color w:val="0000FF"/>
          <w:sz w:val="21"/>
          <w:szCs w:val="21"/>
          <w:lang w:val="es-MX"/>
        </w:rPr>
        <w:t>0</w:t>
      </w:r>
      <w:r w:rsidRPr="008F7C5D">
        <w:rPr>
          <w:rFonts w:cs="Arial"/>
          <w:color w:val="0000FF"/>
          <w:sz w:val="21"/>
          <w:szCs w:val="21"/>
          <w:lang w:val="es-MX"/>
        </w:rPr>
        <w:t>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210D9">
        <w:rPr>
          <w:rFonts w:cs="Arial"/>
          <w:sz w:val="21"/>
          <w:szCs w:val="21"/>
          <w:lang w:val="es-MX"/>
        </w:rPr>
        <w:t>contrato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w:t>
      </w:r>
      <w:r w:rsidR="002C7C8B">
        <w:rPr>
          <w:rFonts w:cs="Arial"/>
          <w:sz w:val="21"/>
          <w:szCs w:val="21"/>
        </w:rPr>
        <w:t>n cualquier forma en los mismos</w:t>
      </w:r>
      <w:r w:rsidR="002C7C8B" w:rsidRPr="002C7C8B">
        <w:rPr>
          <w:rFonts w:cs="Arial"/>
          <w:sz w:val="21"/>
          <w:szCs w:val="21"/>
        </w:rPr>
        <w:t xml:space="preserve"> </w:t>
      </w:r>
      <w:r w:rsidR="002C7C8B">
        <w:rPr>
          <w:rFonts w:cs="Arial"/>
          <w:sz w:val="21"/>
          <w:szCs w:val="21"/>
        </w:rPr>
        <w:t>de conformidad con el artículo 26, párrafo décimo de la “LA LEY”.</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xml:space="preserve">, en los términos de “LA LEY” o de la Ley de Obras Públicas y </w:t>
      </w:r>
      <w:r w:rsidR="00410162">
        <w:rPr>
          <w:rFonts w:cs="Arial"/>
          <w:sz w:val="21"/>
          <w:szCs w:val="21"/>
          <w:lang w:val="es-MX"/>
        </w:rPr>
        <w:t>Servicios Relacionados con las M</w:t>
      </w:r>
      <w:r w:rsidRPr="008F7C5D">
        <w:rPr>
          <w:rFonts w:cs="Arial"/>
          <w:sz w:val="21"/>
          <w:szCs w:val="21"/>
          <w:lang w:val="es-MX"/>
        </w:rPr>
        <w:t>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9D5C25"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acto de la junta de aclaraciones a la presente convocatoria, se celebrará el día </w:t>
      </w:r>
      <w:r w:rsidR="009D5C25">
        <w:rPr>
          <w:rFonts w:cs="Arial"/>
          <w:b/>
          <w:sz w:val="21"/>
          <w:szCs w:val="21"/>
        </w:rPr>
        <w:t>19</w:t>
      </w:r>
      <w:r w:rsidRPr="004B2658">
        <w:rPr>
          <w:rFonts w:cs="Arial"/>
          <w:b/>
          <w:sz w:val="21"/>
          <w:szCs w:val="21"/>
        </w:rPr>
        <w:t xml:space="preserve"> de</w:t>
      </w:r>
      <w:r w:rsidR="00CB22D8" w:rsidRPr="004B2658">
        <w:rPr>
          <w:rFonts w:cs="Arial"/>
          <w:b/>
          <w:sz w:val="21"/>
          <w:szCs w:val="21"/>
        </w:rPr>
        <w:t xml:space="preserve"> </w:t>
      </w:r>
      <w:r w:rsidR="009D5C25">
        <w:rPr>
          <w:rFonts w:cs="Arial"/>
          <w:b/>
          <w:sz w:val="21"/>
          <w:szCs w:val="21"/>
        </w:rPr>
        <w:t>febrero</w:t>
      </w:r>
      <w:r w:rsidRPr="004B2658">
        <w:rPr>
          <w:rFonts w:cs="Arial"/>
          <w:b/>
          <w:sz w:val="21"/>
          <w:szCs w:val="21"/>
        </w:rPr>
        <w:t xml:space="preserve"> de 201</w:t>
      </w:r>
      <w:r w:rsidR="008C662C">
        <w:rPr>
          <w:rFonts w:cs="Arial"/>
          <w:b/>
          <w:sz w:val="21"/>
          <w:szCs w:val="21"/>
        </w:rPr>
        <w:t>4</w:t>
      </w:r>
      <w:r w:rsidR="009D5C25">
        <w:rPr>
          <w:rFonts w:cs="Arial"/>
          <w:b/>
          <w:sz w:val="21"/>
          <w:szCs w:val="21"/>
        </w:rPr>
        <w:t xml:space="preserve"> a las 13:00 horas.</w:t>
      </w:r>
    </w:p>
    <w:p w:rsidR="009D5C25" w:rsidRDefault="009D5C25" w:rsidP="009D5C25">
      <w:pPr>
        <w:tabs>
          <w:tab w:val="left" w:pos="7794"/>
          <w:tab w:val="left" w:pos="8222"/>
          <w:tab w:val="left" w:pos="12862"/>
        </w:tabs>
        <w:spacing w:before="60" w:after="60"/>
        <w:ind w:right="51"/>
        <w:jc w:val="both"/>
        <w:rPr>
          <w:rFonts w:cs="Arial"/>
          <w:sz w:val="21"/>
          <w:szCs w:val="21"/>
        </w:rPr>
      </w:pPr>
      <w:r w:rsidRPr="004B2658">
        <w:rPr>
          <w:rFonts w:cs="Arial"/>
          <w:sz w:val="21"/>
          <w:szCs w:val="21"/>
        </w:rPr>
        <w:t>El registro de</w:t>
      </w:r>
      <w:r>
        <w:rPr>
          <w:rFonts w:cs="Arial"/>
          <w:sz w:val="21"/>
          <w:szCs w:val="21"/>
        </w:rPr>
        <w:t xml:space="preserve"> los </w:t>
      </w:r>
      <w:r w:rsidRPr="004B2658">
        <w:rPr>
          <w:rFonts w:cs="Arial"/>
          <w:sz w:val="21"/>
          <w:szCs w:val="21"/>
        </w:rPr>
        <w:t xml:space="preserve"> “LICI</w:t>
      </w:r>
      <w:r>
        <w:rPr>
          <w:rFonts w:cs="Arial"/>
          <w:sz w:val="21"/>
          <w:szCs w:val="21"/>
        </w:rPr>
        <w:t>TANTES” se llevará a cabo 30 minutos previos al inicio de la junta de aclaraciones.</w:t>
      </w: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w:t>
      </w:r>
      <w:r w:rsidRPr="008F7C5D">
        <w:rPr>
          <w:rFonts w:cs="Arial"/>
          <w:sz w:val="21"/>
          <w:szCs w:val="21"/>
        </w:rPr>
        <w:lastRenderedPageBreak/>
        <w:t xml:space="preserve">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 xml:space="preserve">carretera Oaxaca-México kilómetro veinticinco, municipio de Guadalupe </w:t>
      </w:r>
      <w:proofErr w:type="spellStart"/>
      <w:r w:rsidR="00A63240" w:rsidRPr="008F7C5D">
        <w:rPr>
          <w:rFonts w:cs="Arial"/>
          <w:sz w:val="21"/>
          <w:szCs w:val="21"/>
        </w:rPr>
        <w:t>Etla</w:t>
      </w:r>
      <w:proofErr w:type="spellEnd"/>
      <w:r w:rsidR="00A63240" w:rsidRPr="008F7C5D">
        <w:rPr>
          <w:rFonts w:cs="Arial"/>
          <w:sz w:val="21"/>
          <w:szCs w:val="21"/>
        </w:rPr>
        <w:t xml:space="preserve">, </w:t>
      </w:r>
      <w:proofErr w:type="spellStart"/>
      <w:r w:rsidR="00A63240" w:rsidRPr="008F7C5D">
        <w:rPr>
          <w:rFonts w:cs="Arial"/>
          <w:sz w:val="21"/>
          <w:szCs w:val="21"/>
        </w:rPr>
        <w:t>Oax</w:t>
      </w:r>
      <w:proofErr w:type="spellEnd"/>
      <w:r w:rsidR="00A63240" w:rsidRPr="008F7C5D">
        <w:rPr>
          <w:rFonts w:cs="Arial"/>
          <w:sz w:val="21"/>
          <w:szCs w:val="21"/>
        </w:rPr>
        <w:t xml:space="preserve">., Código Postal 68256, Oaxaca de Juárez, </w:t>
      </w:r>
      <w:proofErr w:type="spellStart"/>
      <w:r w:rsidR="00A63240" w:rsidRPr="008F7C5D">
        <w:rPr>
          <w:rFonts w:cs="Arial"/>
          <w:sz w:val="21"/>
          <w:szCs w:val="21"/>
        </w:rPr>
        <w:t>Oax</w:t>
      </w:r>
      <w:proofErr w:type="spellEnd"/>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55903" w:rsidRPr="00FC59F0" w:rsidRDefault="00355903" w:rsidP="00355903">
      <w:pPr>
        <w:tabs>
          <w:tab w:val="left" w:pos="7794"/>
          <w:tab w:val="left" w:pos="8222"/>
          <w:tab w:val="left" w:pos="12862"/>
        </w:tabs>
        <w:spacing w:line="240" w:lineRule="atLeast"/>
        <w:ind w:right="51"/>
        <w:jc w:val="both"/>
        <w:rPr>
          <w:rFonts w:cs="Arial"/>
          <w:color w:val="000000" w:themeColor="text1"/>
        </w:rPr>
      </w:pPr>
      <w:r w:rsidRPr="00FC59F0">
        <w:rPr>
          <w:rFonts w:cs="Arial"/>
          <w:color w:val="000000" w:themeColor="text1"/>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 xml:space="preserve">carretera Oaxaca-México kilómetro veinticinco, municipio de Guadalupe </w:t>
      </w:r>
      <w:proofErr w:type="spellStart"/>
      <w:r w:rsidR="000F564F" w:rsidRPr="008F7C5D">
        <w:rPr>
          <w:rFonts w:cs="Arial"/>
          <w:sz w:val="21"/>
          <w:szCs w:val="21"/>
        </w:rPr>
        <w:t>Etla</w:t>
      </w:r>
      <w:proofErr w:type="spellEnd"/>
      <w:r w:rsidR="000F564F" w:rsidRPr="008F7C5D">
        <w:rPr>
          <w:rFonts w:cs="Arial"/>
          <w:sz w:val="21"/>
          <w:szCs w:val="21"/>
        </w:rPr>
        <w:t xml:space="preserve">, </w:t>
      </w:r>
      <w:proofErr w:type="spellStart"/>
      <w:r w:rsidR="000F564F" w:rsidRPr="008F7C5D">
        <w:rPr>
          <w:rFonts w:cs="Arial"/>
          <w:sz w:val="21"/>
          <w:szCs w:val="21"/>
        </w:rPr>
        <w:t>Oax</w:t>
      </w:r>
      <w:proofErr w:type="spellEnd"/>
      <w:r w:rsidR="000F564F" w:rsidRPr="008F7C5D">
        <w:rPr>
          <w:rFonts w:cs="Arial"/>
          <w:sz w:val="21"/>
          <w:szCs w:val="21"/>
        </w:rPr>
        <w:t xml:space="preserve">., Código Postal 68256, Oaxaca de Juárez, </w:t>
      </w:r>
      <w:proofErr w:type="spellStart"/>
      <w:r w:rsidR="000F564F" w:rsidRPr="008F7C5D">
        <w:rPr>
          <w:rFonts w:cs="Arial"/>
          <w:sz w:val="21"/>
          <w:szCs w:val="21"/>
        </w:rPr>
        <w:t>Oax</w:t>
      </w:r>
      <w:proofErr w:type="spellEnd"/>
      <w:r w:rsidRPr="008F7C5D">
        <w:rPr>
          <w:rFonts w:cs="Arial"/>
          <w:sz w:val="21"/>
          <w:szCs w:val="21"/>
        </w:rPr>
        <w:t>, por un término de cinco (5) días hábiles. Asimismo se difundirá un ejemplar en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4" w:history="1">
        <w:r w:rsidRPr="008F7C5D">
          <w:rPr>
            <w:rFonts w:cs="Arial"/>
            <w:sz w:val="21"/>
            <w:szCs w:val="21"/>
          </w:rPr>
          <w:t>http://www.compranet.gob.mx</w:t>
        </w:r>
      </w:hyperlink>
      <w:r w:rsidRPr="008F7C5D">
        <w:rPr>
          <w:rFonts w:cs="Arial"/>
          <w:sz w:val="21"/>
          <w:szCs w:val="21"/>
        </w:rPr>
        <w:t xml:space="preserve">. </w:t>
      </w:r>
      <w:proofErr w:type="gramStart"/>
      <w:r w:rsidRPr="008F7C5D">
        <w:rPr>
          <w:rFonts w:cs="Arial"/>
          <w:sz w:val="21"/>
          <w:szCs w:val="21"/>
        </w:rPr>
        <w:t>para</w:t>
      </w:r>
      <w:proofErr w:type="gramEnd"/>
      <w:r w:rsidRPr="008F7C5D">
        <w:rPr>
          <w:rFonts w:cs="Arial"/>
          <w:sz w:val="21"/>
          <w:szCs w:val="21"/>
        </w:rPr>
        <w:t xml:space="preserve"> </w:t>
      </w:r>
      <w:r w:rsidRPr="008F7C5D">
        <w:rPr>
          <w:rFonts w:cs="Arial"/>
          <w:sz w:val="21"/>
          <w:szCs w:val="21"/>
        </w:rPr>
        <w:lastRenderedPageBreak/>
        <w:t>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8F7C5D" w:rsidRDefault="00351C8A" w:rsidP="00351C8A">
      <w:pPr>
        <w:tabs>
          <w:tab w:val="left" w:pos="7794"/>
          <w:tab w:val="left" w:pos="12862"/>
        </w:tabs>
        <w:spacing w:before="60" w:after="60"/>
        <w:jc w:val="both"/>
        <w:rPr>
          <w:rFonts w:cs="Arial"/>
          <w:b/>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ubicada en </w:t>
      </w:r>
      <w:r w:rsidR="00661900" w:rsidRPr="008F7C5D">
        <w:rPr>
          <w:rFonts w:cs="Arial"/>
          <w:sz w:val="21"/>
          <w:szCs w:val="21"/>
        </w:rPr>
        <w:t>ubicada en carretera Oaxaca-</w:t>
      </w:r>
      <w:r w:rsidR="00661900" w:rsidRPr="00AA76A2">
        <w:rPr>
          <w:rFonts w:cs="Arial"/>
          <w:color w:val="000000"/>
          <w:sz w:val="21"/>
          <w:szCs w:val="21"/>
        </w:rPr>
        <w:t xml:space="preserve">México kilómetro veinticinco, municipio de Guadalupe </w:t>
      </w:r>
      <w:proofErr w:type="spellStart"/>
      <w:r w:rsidR="00661900" w:rsidRPr="00AA76A2">
        <w:rPr>
          <w:rFonts w:cs="Arial"/>
          <w:color w:val="000000"/>
          <w:sz w:val="21"/>
          <w:szCs w:val="21"/>
        </w:rPr>
        <w:t>Etla</w:t>
      </w:r>
      <w:proofErr w:type="spellEnd"/>
      <w:r w:rsidR="00661900" w:rsidRPr="00AA76A2">
        <w:rPr>
          <w:rFonts w:cs="Arial"/>
          <w:color w:val="000000"/>
          <w:sz w:val="21"/>
          <w:szCs w:val="21"/>
        </w:rPr>
        <w:t xml:space="preserve">, </w:t>
      </w:r>
      <w:proofErr w:type="spellStart"/>
      <w:r w:rsidR="00661900" w:rsidRPr="00AA76A2">
        <w:rPr>
          <w:rFonts w:cs="Arial"/>
          <w:color w:val="000000"/>
          <w:sz w:val="21"/>
          <w:szCs w:val="21"/>
        </w:rPr>
        <w:t>Oax</w:t>
      </w:r>
      <w:proofErr w:type="spellEnd"/>
      <w:r w:rsidR="00661900" w:rsidRPr="00AA76A2">
        <w:rPr>
          <w:rFonts w:cs="Arial"/>
          <w:color w:val="000000"/>
          <w:sz w:val="21"/>
          <w:szCs w:val="21"/>
        </w:rPr>
        <w:t xml:space="preserve">., Código Postal 68256, Oaxaca de Juárez, </w:t>
      </w:r>
      <w:proofErr w:type="spellStart"/>
      <w:r w:rsidR="00661900" w:rsidRPr="00AA76A2">
        <w:rPr>
          <w:rFonts w:cs="Arial"/>
          <w:color w:val="000000"/>
          <w:sz w:val="21"/>
          <w:szCs w:val="21"/>
        </w:rPr>
        <w:t>Oax</w:t>
      </w:r>
      <w:proofErr w:type="spellEnd"/>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1706DD">
        <w:rPr>
          <w:rFonts w:cs="Arial"/>
          <w:b/>
          <w:sz w:val="21"/>
          <w:szCs w:val="21"/>
        </w:rPr>
        <w:t>24</w:t>
      </w:r>
      <w:r w:rsidRPr="008F7C5D">
        <w:rPr>
          <w:rFonts w:cs="Arial"/>
          <w:b/>
          <w:sz w:val="21"/>
          <w:szCs w:val="21"/>
        </w:rPr>
        <w:t xml:space="preserve"> de</w:t>
      </w:r>
      <w:r w:rsidR="00FC2468" w:rsidRPr="008F7C5D">
        <w:rPr>
          <w:rFonts w:cs="Arial"/>
          <w:b/>
          <w:sz w:val="21"/>
          <w:szCs w:val="21"/>
        </w:rPr>
        <w:t xml:space="preserve"> </w:t>
      </w:r>
      <w:r w:rsidR="001706DD">
        <w:rPr>
          <w:rFonts w:cs="Arial"/>
          <w:b/>
          <w:sz w:val="21"/>
          <w:szCs w:val="21"/>
        </w:rPr>
        <w:t>febrero</w:t>
      </w:r>
      <w:r w:rsidRPr="008F7C5D">
        <w:rPr>
          <w:rFonts w:cs="Arial"/>
          <w:b/>
          <w:sz w:val="21"/>
          <w:szCs w:val="21"/>
        </w:rPr>
        <w:t xml:space="preserve"> de</w:t>
      </w:r>
      <w:r w:rsidR="001706DD">
        <w:rPr>
          <w:rFonts w:cs="Arial"/>
          <w:b/>
          <w:sz w:val="21"/>
          <w:szCs w:val="21"/>
        </w:rPr>
        <w:t>l</w:t>
      </w:r>
      <w:r w:rsidRPr="008F7C5D">
        <w:rPr>
          <w:rFonts w:cs="Arial"/>
          <w:b/>
          <w:sz w:val="21"/>
          <w:szCs w:val="21"/>
        </w:rPr>
        <w:t xml:space="preserve"> 201</w:t>
      </w:r>
      <w:r w:rsidR="00F3257F">
        <w:rPr>
          <w:rFonts w:cs="Arial"/>
          <w:b/>
          <w:sz w:val="21"/>
          <w:szCs w:val="21"/>
        </w:rPr>
        <w:t>4</w:t>
      </w:r>
      <w:r w:rsidRPr="008F7C5D">
        <w:rPr>
          <w:rFonts w:cs="Arial"/>
          <w:b/>
          <w:sz w:val="21"/>
          <w:szCs w:val="21"/>
        </w:rPr>
        <w:t xml:space="preserve">, </w:t>
      </w:r>
      <w:r w:rsidR="00FC2468" w:rsidRPr="008F7C5D">
        <w:rPr>
          <w:rFonts w:cs="Arial"/>
          <w:b/>
          <w:sz w:val="21"/>
          <w:szCs w:val="21"/>
        </w:rPr>
        <w:t>a las</w:t>
      </w:r>
      <w:r w:rsidRPr="008F7C5D">
        <w:rPr>
          <w:rFonts w:cs="Arial"/>
          <w:b/>
          <w:sz w:val="21"/>
          <w:szCs w:val="21"/>
        </w:rPr>
        <w:t xml:space="preserve"> </w:t>
      </w:r>
      <w:r w:rsidR="001706DD">
        <w:rPr>
          <w:rFonts w:cs="Arial"/>
          <w:b/>
          <w:sz w:val="21"/>
          <w:szCs w:val="21"/>
        </w:rPr>
        <w:t>15</w:t>
      </w:r>
      <w:r w:rsidR="008324B7" w:rsidRPr="008F7C5D">
        <w:rPr>
          <w:rFonts w:cs="Arial"/>
          <w:b/>
          <w:sz w:val="21"/>
          <w:szCs w:val="21"/>
        </w:rPr>
        <w:t>:</w:t>
      </w:r>
      <w:r w:rsidR="001706DD">
        <w:rPr>
          <w:rFonts w:cs="Arial"/>
          <w:b/>
          <w:sz w:val="21"/>
          <w:szCs w:val="21"/>
        </w:rPr>
        <w:t>00</w:t>
      </w:r>
      <w:r w:rsidR="00FC2468" w:rsidRPr="008F7C5D">
        <w:rPr>
          <w:rFonts w:cs="Arial"/>
          <w:b/>
          <w:sz w:val="21"/>
          <w:szCs w:val="21"/>
        </w:rPr>
        <w:t xml:space="preserve"> </w:t>
      </w:r>
      <w:r w:rsidRPr="008F7C5D">
        <w:rPr>
          <w:rFonts w:cs="Arial"/>
          <w:b/>
          <w:sz w:val="21"/>
          <w:szCs w:val="21"/>
        </w:rPr>
        <w:t xml:space="preserve">horas. </w:t>
      </w:r>
    </w:p>
    <w:p w:rsidR="00351C8A" w:rsidRPr="008F7C5D" w:rsidRDefault="00351C8A" w:rsidP="00351C8A">
      <w:pPr>
        <w:tabs>
          <w:tab w:val="left" w:pos="7794"/>
          <w:tab w:val="left" w:pos="8222"/>
          <w:tab w:val="left" w:pos="12862"/>
        </w:tabs>
        <w:spacing w:before="60" w:after="60"/>
        <w:ind w:right="51"/>
        <w:jc w:val="both"/>
        <w:rPr>
          <w:rFonts w:cs="Arial"/>
          <w:sz w:val="21"/>
          <w:szCs w:val="21"/>
        </w:rPr>
      </w:pPr>
    </w:p>
    <w:p w:rsidR="00351C8A" w:rsidRPr="005B31EA" w:rsidRDefault="00351C8A" w:rsidP="00351C8A">
      <w:pPr>
        <w:tabs>
          <w:tab w:val="left" w:pos="7794"/>
          <w:tab w:val="left" w:pos="12862"/>
        </w:tabs>
        <w:spacing w:before="60" w:after="60"/>
        <w:jc w:val="both"/>
        <w:rPr>
          <w:rFonts w:cs="Arial"/>
          <w:color w:val="000000" w:themeColor="text1"/>
          <w:sz w:val="21"/>
          <w:szCs w:val="21"/>
        </w:rPr>
      </w:pPr>
      <w:r w:rsidRPr="008F7C5D">
        <w:rPr>
          <w:rFonts w:cs="Arial"/>
          <w:sz w:val="21"/>
          <w:szCs w:val="21"/>
        </w:rPr>
        <w:t>De conformidad con lo indicado en la fracción II del artículo 43 de “LA LEY”, la revisión de la documentación legal y administrativa, así como la apertura de proposiciones se llevará a cabo</w:t>
      </w:r>
      <w:r w:rsidR="001706DD">
        <w:rPr>
          <w:rFonts w:cs="Arial"/>
          <w:sz w:val="21"/>
          <w:szCs w:val="21"/>
        </w:rPr>
        <w:t xml:space="preserve"> con o </w:t>
      </w:r>
      <w:r w:rsidRPr="008F7C5D">
        <w:rPr>
          <w:rFonts w:cs="Arial"/>
          <w:sz w:val="21"/>
          <w:szCs w:val="21"/>
        </w:rPr>
        <w:t xml:space="preserve"> </w:t>
      </w:r>
      <w:r w:rsidRPr="008F7C5D">
        <w:rPr>
          <w:rFonts w:cs="Arial"/>
          <w:b/>
          <w:color w:val="000000"/>
          <w:sz w:val="21"/>
          <w:szCs w:val="21"/>
        </w:rPr>
        <w:t>sin la presencia de los “LICITANTES”,</w:t>
      </w:r>
      <w:r w:rsidRPr="008F7C5D">
        <w:rPr>
          <w:rFonts w:cs="Arial"/>
          <w:color w:val="000000"/>
          <w:sz w:val="21"/>
          <w:szCs w:val="21"/>
        </w:rPr>
        <w:t xml:space="preserve"> el </w:t>
      </w:r>
      <w:r w:rsidR="001706DD">
        <w:rPr>
          <w:rFonts w:cs="Arial"/>
          <w:b/>
          <w:color w:val="000000"/>
          <w:sz w:val="21"/>
          <w:szCs w:val="21"/>
        </w:rPr>
        <w:t>24</w:t>
      </w:r>
      <w:r w:rsidRPr="008F7C5D">
        <w:rPr>
          <w:rFonts w:cs="Arial"/>
          <w:b/>
          <w:color w:val="000000"/>
          <w:sz w:val="21"/>
          <w:szCs w:val="21"/>
        </w:rPr>
        <w:t xml:space="preserve"> de </w:t>
      </w:r>
      <w:r w:rsidR="001706DD">
        <w:rPr>
          <w:rFonts w:cs="Arial"/>
          <w:b/>
          <w:color w:val="000000"/>
          <w:sz w:val="21"/>
          <w:szCs w:val="21"/>
        </w:rPr>
        <w:t>febrero</w:t>
      </w:r>
      <w:r w:rsidR="00B6697D" w:rsidRPr="008F7C5D">
        <w:rPr>
          <w:rFonts w:cs="Arial"/>
          <w:b/>
          <w:color w:val="000000"/>
          <w:sz w:val="21"/>
          <w:szCs w:val="21"/>
        </w:rPr>
        <w:t xml:space="preserve"> </w:t>
      </w:r>
      <w:r w:rsidRPr="008F7C5D">
        <w:rPr>
          <w:rFonts w:cs="Arial"/>
          <w:b/>
          <w:color w:val="000000"/>
          <w:sz w:val="21"/>
          <w:szCs w:val="21"/>
        </w:rPr>
        <w:t>de</w:t>
      </w:r>
      <w:r w:rsidR="001706DD">
        <w:rPr>
          <w:rFonts w:cs="Arial"/>
          <w:b/>
          <w:color w:val="000000"/>
          <w:sz w:val="21"/>
          <w:szCs w:val="21"/>
        </w:rPr>
        <w:t>l</w:t>
      </w:r>
      <w:r w:rsidRPr="008F7C5D">
        <w:rPr>
          <w:rFonts w:cs="Arial"/>
          <w:b/>
          <w:color w:val="000000"/>
          <w:sz w:val="21"/>
          <w:szCs w:val="21"/>
        </w:rPr>
        <w:t xml:space="preserve"> </w:t>
      </w:r>
      <w:r w:rsidR="00376FA9">
        <w:rPr>
          <w:rFonts w:cs="Arial"/>
          <w:b/>
          <w:color w:val="000000"/>
          <w:sz w:val="21"/>
          <w:szCs w:val="21"/>
        </w:rPr>
        <w:t>2014</w:t>
      </w:r>
      <w:r w:rsidRPr="008F7C5D">
        <w:rPr>
          <w:rFonts w:cs="Arial"/>
          <w:b/>
          <w:color w:val="000000"/>
          <w:sz w:val="21"/>
          <w:szCs w:val="21"/>
        </w:rPr>
        <w:t xml:space="preserve"> a las </w:t>
      </w:r>
      <w:r w:rsidR="001706DD">
        <w:rPr>
          <w:rFonts w:cs="Arial"/>
          <w:b/>
          <w:color w:val="000000"/>
          <w:sz w:val="21"/>
          <w:szCs w:val="21"/>
        </w:rPr>
        <w:t>15</w:t>
      </w:r>
      <w:r w:rsidRPr="008F7C5D">
        <w:rPr>
          <w:rFonts w:cs="Arial"/>
          <w:b/>
          <w:color w:val="000000"/>
          <w:sz w:val="21"/>
          <w:szCs w:val="21"/>
        </w:rPr>
        <w:t>:</w:t>
      </w:r>
      <w:r w:rsidR="001706DD">
        <w:rPr>
          <w:rFonts w:cs="Arial"/>
          <w:b/>
          <w:color w:val="000000"/>
          <w:sz w:val="21"/>
          <w:szCs w:val="21"/>
        </w:rPr>
        <w:t>00</w:t>
      </w:r>
      <w:r w:rsidRPr="008F7C5D">
        <w:rPr>
          <w:rFonts w:cs="Arial"/>
          <w:b/>
          <w:color w:val="000000"/>
          <w:sz w:val="21"/>
          <w:szCs w:val="21"/>
        </w:rPr>
        <w:t xml:space="preserve"> horas</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5B31EA">
        <w:rPr>
          <w:rFonts w:cs="Arial"/>
          <w:color w:val="000000" w:themeColor="text1"/>
          <w:sz w:val="21"/>
          <w:szCs w:val="21"/>
        </w:rPr>
        <w:t>Administración y Finanzas</w:t>
      </w:r>
      <w:r w:rsidRPr="005B31EA">
        <w:rPr>
          <w:rFonts w:cs="Arial"/>
          <w:color w:val="000000" w:themeColor="text1"/>
          <w:sz w:val="21"/>
          <w:szCs w:val="21"/>
        </w:rPr>
        <w:t>, en presencia de un representante del Órgano Interno de Control de</w:t>
      </w:r>
      <w:r w:rsidR="00DA5CBF" w:rsidRPr="005B31EA">
        <w:rPr>
          <w:rFonts w:cs="Arial"/>
          <w:color w:val="000000" w:themeColor="text1"/>
          <w:sz w:val="21"/>
          <w:szCs w:val="21"/>
        </w:rPr>
        <w:t xml:space="preserve"> “LA CONVOCANTE”</w:t>
      </w:r>
      <w:r w:rsidR="00495755" w:rsidRPr="005B31EA">
        <w:rPr>
          <w:rFonts w:cs="Arial"/>
          <w:color w:val="000000" w:themeColor="text1"/>
          <w:sz w:val="21"/>
          <w:szCs w:val="21"/>
        </w:rPr>
        <w:t xml:space="preserve">, </w:t>
      </w:r>
      <w:r w:rsidR="00355903" w:rsidRPr="005B31EA">
        <w:rPr>
          <w:rFonts w:cs="Arial"/>
          <w:color w:val="000000" w:themeColor="text1"/>
        </w:rPr>
        <w:t>si asiste al evento de acuerdo a la invitación realizada por “LA CONVOCANTE”</w:t>
      </w:r>
      <w:r w:rsidR="00495755" w:rsidRPr="005B31EA">
        <w:rPr>
          <w:rFonts w:cs="Arial"/>
          <w:color w:val="000000" w:themeColor="text1"/>
          <w:sz w:val="21"/>
          <w:szCs w:val="21"/>
        </w:rPr>
        <w:t>.</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Pr="008F7C5D">
        <w:rPr>
          <w:rFonts w:cs="Arial"/>
          <w:b/>
          <w:sz w:val="21"/>
          <w:szCs w:val="21"/>
        </w:rPr>
        <w:t>invitación</w:t>
      </w:r>
      <w:r w:rsidRPr="008F7C5D">
        <w:rPr>
          <w:rFonts w:cs="Arial"/>
          <w:sz w:val="21"/>
          <w:szCs w:val="21"/>
        </w:rPr>
        <w:t>, así como la indicación de que el contenido se refiere a la documentación legal y administrativa, proposición técnica o propuesta económica, según corresponda.</w:t>
      </w:r>
    </w:p>
    <w:p w:rsidR="00351C8A" w:rsidRPr="008F7C5D" w:rsidRDefault="00351C8A" w:rsidP="00351C8A">
      <w:pPr>
        <w:tabs>
          <w:tab w:val="left" w:pos="7794"/>
          <w:tab w:val="left" w:pos="8222"/>
          <w:tab w:val="left" w:pos="12862"/>
        </w:tabs>
        <w:spacing w:before="60" w:after="60"/>
        <w:jc w:val="both"/>
        <w:rPr>
          <w:rFonts w:cs="Arial"/>
          <w:sz w:val="21"/>
          <w:szCs w:val="21"/>
        </w:rPr>
      </w:pP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a. Preferentemente, en papel membretado con el domicilio fiscal, teléfono, fax y correo electrónico del “LICITANTE”.</w:t>
      </w:r>
    </w:p>
    <w:p w:rsidR="001E74D3" w:rsidRDefault="00351C8A" w:rsidP="00351C8A">
      <w:pPr>
        <w:tabs>
          <w:tab w:val="left" w:pos="-1843"/>
          <w:tab w:val="left" w:pos="1134"/>
          <w:tab w:val="left" w:pos="12862"/>
        </w:tabs>
        <w:spacing w:before="60" w:after="60"/>
        <w:ind w:left="993" w:right="91" w:hanging="284"/>
        <w:jc w:val="both"/>
        <w:rPr>
          <w:i/>
          <w:sz w:val="16"/>
          <w:szCs w:val="16"/>
        </w:rPr>
      </w:pPr>
      <w:r w:rsidRPr="008F7C5D">
        <w:rPr>
          <w:rFonts w:cs="Arial"/>
          <w:sz w:val="21"/>
          <w:szCs w:val="21"/>
        </w:rPr>
        <w:lastRenderedPageBreak/>
        <w:t xml:space="preserve">b. </w:t>
      </w:r>
      <w:r w:rsidR="004F26CD" w:rsidRPr="008F7C5D">
        <w:rPr>
          <w:rFonts w:cs="Arial"/>
          <w:sz w:val="21"/>
          <w:szCs w:val="21"/>
        </w:rPr>
        <w:t xml:space="preserve"> </w:t>
      </w:r>
      <w:r w:rsidR="004B19C4" w:rsidRPr="00C90339">
        <w:rPr>
          <w:sz w:val="21"/>
          <w:szCs w:val="21"/>
        </w:rPr>
        <w:t xml:space="preserve">Foliadas de conformidad con lo establecido en el artículo 50 de “EL REGLAMENTO” </w:t>
      </w:r>
      <w:r w:rsidR="004B19C4"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4B19C4">
        <w:rPr>
          <w:i/>
          <w:sz w:val="16"/>
          <w:szCs w:val="16"/>
        </w:rPr>
        <w:t>entos que entregue el licitante</w:t>
      </w:r>
      <w:r w:rsidR="004B19C4" w:rsidRPr="00D738C5">
        <w:rPr>
          <w:i/>
          <w:sz w:val="16"/>
          <w:szCs w:val="16"/>
        </w:rPr>
        <w:t>)</w:t>
      </w:r>
      <w:r w:rsidR="001E74D3">
        <w:rPr>
          <w:i/>
          <w:sz w:val="16"/>
          <w:szCs w:val="16"/>
        </w:rPr>
        <w:t>.</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51C8A" w:rsidRDefault="00351C8A" w:rsidP="00351C8A">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004F26CD" w:rsidRPr="008F7C5D">
        <w:rPr>
          <w:rFonts w:cs="Arial"/>
          <w:sz w:val="21"/>
          <w:szCs w:val="21"/>
        </w:rPr>
        <w:t xml:space="preserve"> </w:t>
      </w:r>
      <w:r w:rsidR="004B19C4" w:rsidRPr="008955C5">
        <w:rPr>
          <w:rFonts w:cs="Arial"/>
          <w:b/>
          <w:sz w:val="21"/>
          <w:szCs w:val="21"/>
        </w:rPr>
        <w:t xml:space="preserve">Presentar en dispositivo electrónico (disco </w:t>
      </w:r>
      <w:proofErr w:type="spellStart"/>
      <w:r w:rsidR="004B19C4" w:rsidRPr="008955C5">
        <w:rPr>
          <w:rFonts w:cs="Arial"/>
          <w:b/>
          <w:sz w:val="21"/>
          <w:szCs w:val="21"/>
        </w:rPr>
        <w:t>ó</w:t>
      </w:r>
      <w:proofErr w:type="spellEnd"/>
      <w:r w:rsidR="004B19C4" w:rsidRPr="008955C5">
        <w:rPr>
          <w:rFonts w:cs="Arial"/>
          <w:b/>
          <w:sz w:val="21"/>
          <w:szCs w:val="21"/>
        </w:rPr>
        <w:t xml:space="preserve"> memoria USB)  que contenga la propuesta escaneada en tres CARPETAS (documentación legal, propuesta técnica y propuesta económica en formato PDF documento por documento).</w:t>
      </w:r>
    </w:p>
    <w:p w:rsidR="000E17EA" w:rsidRPr="008F7C5D" w:rsidRDefault="000E17EA" w:rsidP="00351C8A">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w:t>
      </w:r>
      <w:proofErr w:type="spellStart"/>
      <w:r w:rsidRPr="008F7C5D">
        <w:rPr>
          <w:rFonts w:cs="Arial"/>
          <w:sz w:val="21"/>
          <w:szCs w:val="21"/>
        </w:rPr>
        <w:t>CompraNet</w:t>
      </w:r>
      <w:proofErr w:type="spellEnd"/>
      <w:r w:rsidRPr="008F7C5D">
        <w:rPr>
          <w:rFonts w:cs="Arial"/>
          <w:sz w:val="21"/>
          <w:szCs w:val="21"/>
        </w:rPr>
        <w: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w:t>
      </w:r>
      <w:proofErr w:type="spellStart"/>
      <w:r w:rsidRPr="008F7C5D">
        <w:rPr>
          <w:rFonts w:cs="Arial"/>
          <w:sz w:val="21"/>
          <w:szCs w:val="21"/>
        </w:rPr>
        <w:t>CompraNet</w:t>
      </w:r>
      <w:proofErr w:type="spellEnd"/>
      <w:r w:rsidRPr="008F7C5D">
        <w:rPr>
          <w:rFonts w:cs="Arial"/>
          <w:sz w:val="21"/>
          <w:szCs w:val="21"/>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842D96" w:rsidRPr="008F7C5D" w:rsidRDefault="00842D96" w:rsidP="00351C8A">
      <w:pPr>
        <w:spacing w:before="60" w:after="60"/>
        <w:jc w:val="both"/>
        <w:rPr>
          <w:rFonts w:cs="Arial"/>
          <w:sz w:val="21"/>
          <w:szCs w:val="21"/>
          <w:lang w:val="es-MX"/>
        </w:rPr>
      </w:pPr>
    </w:p>
    <w:p w:rsidR="00623BF1" w:rsidRDefault="00623BF1" w:rsidP="00623BF1">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623BF1" w:rsidRDefault="00623BF1" w:rsidP="00623BF1">
      <w:pPr>
        <w:tabs>
          <w:tab w:val="left" w:pos="7794"/>
          <w:tab w:val="left" w:pos="8222"/>
          <w:tab w:val="left" w:pos="12862"/>
        </w:tabs>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lastRenderedPageBreak/>
        <w:t>Las propuestas enviadas por medios remotos de comunicación electrónica, se sujetarán al horario establecido para tal efecto en “</w:t>
      </w:r>
      <w:proofErr w:type="spellStart"/>
      <w:r w:rsidRPr="008F7C5D">
        <w:rPr>
          <w:rFonts w:cs="Arial"/>
          <w:sz w:val="21"/>
          <w:szCs w:val="21"/>
        </w:rPr>
        <w:t>CompraNet</w:t>
      </w:r>
      <w:proofErr w:type="spellEnd"/>
      <w:r w:rsidRPr="008F7C5D">
        <w:rPr>
          <w:rFonts w:cs="Arial"/>
          <w:sz w:val="21"/>
          <w:szCs w:val="21"/>
        </w:rPr>
        <w:t xml:space="preserve">”. El horario para el envío de sus propuestas electrónica tendrá como límite hasta </w:t>
      </w:r>
      <w:r w:rsidRPr="008F7C5D">
        <w:rPr>
          <w:rFonts w:cs="Arial"/>
          <w:b/>
          <w:sz w:val="21"/>
          <w:szCs w:val="21"/>
        </w:rPr>
        <w:t xml:space="preserve">las </w:t>
      </w:r>
      <w:r w:rsidR="00A94483">
        <w:rPr>
          <w:rFonts w:cs="Arial"/>
          <w:b/>
          <w:sz w:val="21"/>
          <w:szCs w:val="21"/>
        </w:rPr>
        <w:t>15</w:t>
      </w:r>
      <w:r w:rsidRPr="008F7C5D">
        <w:rPr>
          <w:rFonts w:cs="Arial"/>
          <w:b/>
          <w:sz w:val="21"/>
          <w:szCs w:val="21"/>
        </w:rPr>
        <w:t>:</w:t>
      </w:r>
      <w:r w:rsidR="00A94483">
        <w:rPr>
          <w:rFonts w:cs="Arial"/>
          <w:b/>
          <w:sz w:val="21"/>
          <w:szCs w:val="21"/>
        </w:rPr>
        <w:t>00</w:t>
      </w:r>
      <w:r w:rsidRPr="008F7C5D">
        <w:rPr>
          <w:rFonts w:cs="Arial"/>
          <w:b/>
          <w:sz w:val="21"/>
          <w:szCs w:val="21"/>
        </w:rPr>
        <w:t xml:space="preserve"> h</w:t>
      </w:r>
      <w:r w:rsidR="00F93B72">
        <w:rPr>
          <w:rFonts w:cs="Arial"/>
          <w:b/>
          <w:sz w:val="21"/>
          <w:szCs w:val="21"/>
        </w:rPr>
        <w:t>o</w:t>
      </w:r>
      <w:r w:rsidRPr="008F7C5D">
        <w:rPr>
          <w:rFonts w:cs="Arial"/>
          <w:b/>
          <w:sz w:val="21"/>
          <w:szCs w:val="21"/>
        </w:rPr>
        <w:t>r</w:t>
      </w:r>
      <w:r w:rsidR="00F93B72">
        <w:rPr>
          <w:rFonts w:cs="Arial"/>
          <w:b/>
          <w:sz w:val="21"/>
          <w:szCs w:val="21"/>
        </w:rPr>
        <w:t>a</w:t>
      </w:r>
      <w:r w:rsidRPr="008F7C5D">
        <w:rPr>
          <w:rFonts w:cs="Arial"/>
          <w:b/>
          <w:sz w:val="21"/>
          <w:szCs w:val="21"/>
        </w:rPr>
        <w:t xml:space="preserve">s del día </w:t>
      </w:r>
      <w:r w:rsidR="00A94483">
        <w:rPr>
          <w:rFonts w:cs="Arial"/>
          <w:b/>
          <w:sz w:val="21"/>
          <w:szCs w:val="21"/>
        </w:rPr>
        <w:t>24</w:t>
      </w:r>
      <w:r w:rsidRPr="008F7C5D">
        <w:rPr>
          <w:rFonts w:cs="Arial"/>
          <w:b/>
          <w:sz w:val="21"/>
          <w:szCs w:val="21"/>
        </w:rPr>
        <w:t xml:space="preserve"> de </w:t>
      </w:r>
      <w:r w:rsidR="00A94483">
        <w:rPr>
          <w:rFonts w:cs="Arial"/>
          <w:b/>
          <w:sz w:val="21"/>
          <w:szCs w:val="21"/>
        </w:rPr>
        <w:t>febrero</w:t>
      </w:r>
      <w:r w:rsidR="001A1F13">
        <w:rPr>
          <w:rFonts w:cs="Arial"/>
          <w:b/>
          <w:sz w:val="21"/>
          <w:szCs w:val="21"/>
        </w:rPr>
        <w:t xml:space="preserve"> del 2014</w:t>
      </w:r>
      <w:r w:rsidRPr="008F7C5D">
        <w:rPr>
          <w:rFonts w:cs="Arial"/>
          <w:b/>
          <w:sz w:val="21"/>
          <w:szCs w:val="21"/>
        </w:rPr>
        <w:t>.</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A94483">
        <w:rPr>
          <w:rFonts w:cs="Arial"/>
          <w:b/>
          <w:sz w:val="21"/>
          <w:szCs w:val="21"/>
        </w:rPr>
        <w:t>15</w:t>
      </w:r>
      <w:r w:rsidRPr="008F7C5D">
        <w:rPr>
          <w:rFonts w:cs="Arial"/>
          <w:b/>
          <w:sz w:val="21"/>
          <w:szCs w:val="21"/>
        </w:rPr>
        <w:t>:</w:t>
      </w:r>
      <w:r w:rsidR="00A94483">
        <w:rPr>
          <w:rFonts w:cs="Arial"/>
          <w:b/>
          <w:sz w:val="21"/>
          <w:szCs w:val="21"/>
        </w:rPr>
        <w:t>00</w:t>
      </w:r>
      <w:r w:rsidR="00E36E1E" w:rsidRPr="008F7C5D">
        <w:rPr>
          <w:rFonts w:cs="Arial"/>
          <w:b/>
          <w:sz w:val="21"/>
          <w:szCs w:val="21"/>
        </w:rPr>
        <w:t xml:space="preserve"> horas </w:t>
      </w:r>
      <w:r w:rsidRPr="008F7C5D">
        <w:rPr>
          <w:rFonts w:cs="Arial"/>
          <w:b/>
          <w:sz w:val="21"/>
          <w:szCs w:val="21"/>
        </w:rPr>
        <w:t>del</w:t>
      </w:r>
      <w:r w:rsidR="00A94483">
        <w:rPr>
          <w:rFonts w:cs="Arial"/>
          <w:b/>
          <w:sz w:val="21"/>
          <w:szCs w:val="21"/>
        </w:rPr>
        <w:t xml:space="preserve"> día</w:t>
      </w:r>
      <w:r w:rsidRPr="008F7C5D">
        <w:rPr>
          <w:rFonts w:cs="Arial"/>
          <w:b/>
          <w:sz w:val="21"/>
          <w:szCs w:val="21"/>
        </w:rPr>
        <w:t xml:space="preserve"> </w:t>
      </w:r>
      <w:r w:rsidR="00A94483">
        <w:rPr>
          <w:rFonts w:cs="Arial"/>
          <w:b/>
          <w:sz w:val="21"/>
          <w:szCs w:val="21"/>
        </w:rPr>
        <w:t>24</w:t>
      </w:r>
      <w:r w:rsidRPr="008F7C5D">
        <w:rPr>
          <w:rFonts w:cs="Arial"/>
          <w:b/>
          <w:sz w:val="21"/>
          <w:szCs w:val="21"/>
        </w:rPr>
        <w:t xml:space="preserve"> de </w:t>
      </w:r>
      <w:r w:rsidR="00A94483">
        <w:rPr>
          <w:rFonts w:cs="Arial"/>
          <w:b/>
          <w:sz w:val="21"/>
          <w:szCs w:val="21"/>
        </w:rPr>
        <w:t>febrero</w:t>
      </w:r>
      <w:r w:rsidRPr="008F7C5D">
        <w:rPr>
          <w:rFonts w:cs="Arial"/>
          <w:b/>
          <w:sz w:val="21"/>
          <w:szCs w:val="21"/>
        </w:rPr>
        <w:t xml:space="preserve"> del 201</w:t>
      </w:r>
      <w:r w:rsidR="001A1F13">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Una vez verificado que haya proposiciones depositadas en la página de "</w:t>
      </w:r>
      <w:proofErr w:type="spellStart"/>
      <w:r w:rsidRPr="008F7C5D">
        <w:rPr>
          <w:rFonts w:cs="Arial"/>
          <w:sz w:val="21"/>
          <w:szCs w:val="21"/>
        </w:rPr>
        <w:t>CompraNet</w:t>
      </w:r>
      <w:proofErr w:type="spellEnd"/>
      <w:r w:rsidRPr="008F7C5D">
        <w:rPr>
          <w:rFonts w:cs="Arial"/>
          <w:sz w:val="21"/>
          <w:szCs w:val="21"/>
        </w:rPr>
        <w:t>", “LA CONVOCANTE” iniciará el registro en la página de “</w:t>
      </w:r>
      <w:proofErr w:type="spellStart"/>
      <w:r w:rsidRPr="008F7C5D">
        <w:rPr>
          <w:rFonts w:cs="Arial"/>
          <w:sz w:val="21"/>
          <w:szCs w:val="21"/>
        </w:rPr>
        <w:t>CompraNet</w:t>
      </w:r>
      <w:proofErr w:type="spellEnd"/>
      <w:r w:rsidRPr="008F7C5D">
        <w:rPr>
          <w:rFonts w:cs="Arial"/>
          <w:sz w:val="21"/>
          <w:szCs w:val="21"/>
        </w:rPr>
        <w:t>”, de “LOS LICITANTES” que presentan sus propuestas en forma presencial, dando así inicio a la apertura de las propuestas presentadas en forma presencial, revisando en forma cuantitativa la documentación presentada, posteriormente se subirán al Sistema “</w:t>
      </w:r>
      <w:proofErr w:type="spellStart"/>
      <w:r w:rsidRPr="008F7C5D">
        <w:rPr>
          <w:rFonts w:cs="Arial"/>
          <w:sz w:val="21"/>
          <w:szCs w:val="21"/>
        </w:rPr>
        <w:t>CompraNet</w:t>
      </w:r>
      <w:proofErr w:type="spellEnd"/>
      <w:r w:rsidRPr="008F7C5D">
        <w:rPr>
          <w:rFonts w:cs="Arial"/>
          <w:sz w:val="21"/>
          <w:szCs w:val="21"/>
        </w:rPr>
        <w: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En el supuesto de que durante el acto de presentación y apertura, por causas ajenas a la voluntad de la “SFP”, o de “LA CONVOCANTE”, no sea posible abrir la página de “</w:t>
      </w:r>
      <w:proofErr w:type="spellStart"/>
      <w:r w:rsidRPr="008F7C5D">
        <w:rPr>
          <w:rFonts w:cs="Arial"/>
          <w:sz w:val="21"/>
          <w:szCs w:val="21"/>
        </w:rPr>
        <w:t>CompraNet</w:t>
      </w:r>
      <w:proofErr w:type="spellEnd"/>
      <w:r w:rsidRPr="008F7C5D">
        <w:rPr>
          <w:rFonts w:cs="Arial"/>
          <w:sz w:val="21"/>
          <w:szCs w:val="21"/>
        </w:rPr>
        <w: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 xml:space="preserve">fecha señalada en esta convocatoria, el mismo se celebrará el día que indique “LA CONVOCANTE”, dentro de los plazos previstos en el artículo 32 de “LA LEY”, lo cual se dará a conocer a los presentes en el acto y por medio del sistema </w:t>
      </w:r>
      <w:proofErr w:type="spellStart"/>
      <w:r w:rsidRPr="00597003">
        <w:rPr>
          <w:rFonts w:cs="Arial"/>
          <w:sz w:val="21"/>
          <w:szCs w:val="21"/>
          <w:lang w:val="es-MX"/>
        </w:rPr>
        <w:t>CompraNet</w:t>
      </w:r>
      <w:proofErr w:type="spellEnd"/>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FE052A" w:rsidRPr="00BF51C2" w:rsidRDefault="00FE052A" w:rsidP="00FE052A">
      <w:pPr>
        <w:numPr>
          <w:ilvl w:val="0"/>
          <w:numId w:val="8"/>
        </w:numPr>
        <w:spacing w:before="60" w:after="60"/>
        <w:jc w:val="both"/>
        <w:rPr>
          <w:rFonts w:cs="Arial"/>
          <w:color w:val="000000"/>
          <w:sz w:val="21"/>
          <w:szCs w:val="21"/>
          <w:lang w:val="es-MX"/>
        </w:rPr>
      </w:pPr>
      <w:r w:rsidRPr="00BF51C2">
        <w:rPr>
          <w:rFonts w:cs="Arial"/>
          <w:color w:val="000000"/>
          <w:sz w:val="21"/>
          <w:szCs w:val="21"/>
          <w:lang w:val="es-MX"/>
        </w:rPr>
        <w:t xml:space="preserve">Las propuestas técnicas y económicas </w:t>
      </w:r>
      <w:r w:rsidRPr="00BF51C2">
        <w:rPr>
          <w:rFonts w:cs="Arial"/>
          <w:b/>
          <w:color w:val="000000"/>
          <w:sz w:val="21"/>
          <w:szCs w:val="21"/>
          <w:lang w:val="es-MX"/>
        </w:rPr>
        <w:t>serán rubricadas en todas sus hojas</w:t>
      </w:r>
      <w:r w:rsidRPr="00BF51C2">
        <w:rPr>
          <w:rFonts w:cs="Arial"/>
          <w:b/>
          <w:sz w:val="21"/>
          <w:szCs w:val="21"/>
          <w:lang w:val="es-MX"/>
        </w:rPr>
        <w:t xml:space="preserve"> por el licitante que se elija de entre los que asistan,</w:t>
      </w:r>
      <w:r w:rsidRPr="00BF51C2">
        <w:rPr>
          <w:rFonts w:cs="Arial"/>
          <w:b/>
          <w:color w:val="000000"/>
          <w:sz w:val="21"/>
          <w:szCs w:val="21"/>
          <w:lang w:val="es-MX"/>
        </w:rPr>
        <w:t xml:space="preserve"> conjuntamente por </w:t>
      </w:r>
      <w:r w:rsidRPr="00BF51C2">
        <w:rPr>
          <w:rFonts w:cs="Arial"/>
          <w:b/>
          <w:color w:val="000000"/>
          <w:sz w:val="21"/>
          <w:szCs w:val="21"/>
          <w:lang w:val="es-MX" w:eastAsia="es-MX"/>
        </w:rPr>
        <w:t xml:space="preserve">el Subgerente de Administración y </w:t>
      </w:r>
      <w:r w:rsidRPr="00BF51C2">
        <w:rPr>
          <w:rFonts w:cs="Arial"/>
          <w:b/>
          <w:color w:val="000000"/>
          <w:sz w:val="21"/>
          <w:szCs w:val="21"/>
          <w:lang w:val="es-MX" w:eastAsia="es-MX"/>
        </w:rPr>
        <w:lastRenderedPageBreak/>
        <w:t>Finanzas, Jefe del Departamento de Adquisiciones y servicios,</w:t>
      </w:r>
      <w:r w:rsidRPr="00BF51C2">
        <w:rPr>
          <w:rFonts w:cs="Arial"/>
          <w:b/>
          <w:color w:val="000000"/>
          <w:sz w:val="21"/>
          <w:szCs w:val="21"/>
          <w:lang w:val="es-MX"/>
        </w:rPr>
        <w:t xml:space="preserve"> áreas requirentes y </w:t>
      </w:r>
      <w:r w:rsidRPr="00BF51C2">
        <w:rPr>
          <w:rFonts w:cs="Arial"/>
          <w:b/>
          <w:sz w:val="21"/>
          <w:szCs w:val="21"/>
          <w:lang w:val="es-MX"/>
        </w:rPr>
        <w:t xml:space="preserve"> por el representante del OIC</w:t>
      </w:r>
      <w:r w:rsidRPr="00BF51C2">
        <w:rPr>
          <w:rFonts w:cs="Arial"/>
          <w:b/>
          <w:color w:val="000000"/>
          <w:sz w:val="21"/>
          <w:szCs w:val="21"/>
          <w:lang w:val="es-MX"/>
        </w:rPr>
        <w:t xml:space="preserve"> </w:t>
      </w:r>
      <w:r w:rsidRPr="00BF51C2">
        <w:rPr>
          <w:rFonts w:cs="Arial"/>
          <w:color w:val="000000"/>
          <w:sz w:val="21"/>
          <w:szCs w:val="21"/>
          <w:lang w:val="es-MX"/>
        </w:rPr>
        <w:t xml:space="preserve">que acuda, inclusive las recibidas a través del sistema </w:t>
      </w:r>
      <w:proofErr w:type="spellStart"/>
      <w:r w:rsidRPr="00BF51C2">
        <w:rPr>
          <w:rFonts w:cs="Arial"/>
          <w:color w:val="000000"/>
          <w:sz w:val="21"/>
          <w:szCs w:val="21"/>
          <w:lang w:val="es-MX"/>
        </w:rPr>
        <w:t>CompraNet</w:t>
      </w:r>
      <w:proofErr w:type="spellEnd"/>
      <w:r w:rsidRPr="00BF51C2">
        <w:rPr>
          <w:rFonts w:cs="Arial"/>
          <w:color w:val="000000"/>
          <w:sz w:val="21"/>
          <w:szCs w:val="21"/>
          <w:lang w:val="es-MX"/>
        </w:rPr>
        <w:t xml:space="preserve">, lo que se hará constar en el acta. La falta de firma de algún </w:t>
      </w:r>
      <w:r w:rsidRPr="00BF51C2">
        <w:rPr>
          <w:rFonts w:cs="Arial"/>
          <w:color w:val="000000"/>
          <w:sz w:val="21"/>
          <w:szCs w:val="21"/>
        </w:rPr>
        <w:t>“LICITANTE”</w:t>
      </w:r>
      <w:r w:rsidRPr="00BF51C2">
        <w:rPr>
          <w:rFonts w:cs="Arial"/>
          <w:color w:val="000000"/>
          <w:sz w:val="21"/>
          <w:szCs w:val="21"/>
          <w:lang w:val="es-MX"/>
        </w:rPr>
        <w:t xml:space="preserve"> en el acta, no invalidará su contenido y efectos.</w:t>
      </w:r>
    </w:p>
    <w:p w:rsidR="00597003" w:rsidRPr="00597003" w:rsidRDefault="00597003" w:rsidP="00597003">
      <w:pPr>
        <w:spacing w:before="60" w:after="60"/>
        <w:ind w:left="540"/>
        <w:jc w:val="both"/>
        <w:rPr>
          <w:rFonts w:cs="Arial"/>
          <w:sz w:val="21"/>
          <w:szCs w:val="21"/>
          <w:lang w:val="es-MX"/>
        </w:rPr>
      </w:pPr>
    </w:p>
    <w:p w:rsidR="00FE052A" w:rsidRPr="00FE052A" w:rsidRDefault="00FE052A" w:rsidP="00FE052A">
      <w:pPr>
        <w:spacing w:before="60" w:after="60"/>
        <w:jc w:val="both"/>
        <w:rPr>
          <w:rFonts w:cs="Arial"/>
          <w:color w:val="000000"/>
        </w:rPr>
      </w:pPr>
      <w:r w:rsidRPr="00FE052A">
        <w:rPr>
          <w:rFonts w:cs="Arial"/>
          <w:color w:val="000000"/>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w:t>
      </w:r>
      <w:proofErr w:type="spellStart"/>
      <w:r w:rsidRPr="00FE052A">
        <w:rPr>
          <w:rFonts w:cs="Arial"/>
          <w:color w:val="000000"/>
        </w:rPr>
        <w:t>Oaaxaca</w:t>
      </w:r>
      <w:proofErr w:type="spellEnd"/>
      <w:r w:rsidRPr="00FE052A">
        <w:rPr>
          <w:rFonts w:cs="Arial"/>
          <w:color w:val="000000"/>
        </w:rPr>
        <w:t>, ubicada en la</w:t>
      </w:r>
      <w:r w:rsidRPr="00FE052A">
        <w:rPr>
          <w:rFonts w:cs="Arial"/>
          <w:color w:val="000000"/>
          <w:sz w:val="21"/>
          <w:szCs w:val="21"/>
          <w:lang w:val="es-MX"/>
        </w:rPr>
        <w:t xml:space="preserve"> carretera Oaxaca-México kilómetro veinticinco, municipio de Guadalupe </w:t>
      </w:r>
      <w:proofErr w:type="spellStart"/>
      <w:r w:rsidRPr="00FE052A">
        <w:rPr>
          <w:rFonts w:cs="Arial"/>
          <w:color w:val="000000"/>
          <w:sz w:val="21"/>
          <w:szCs w:val="21"/>
          <w:lang w:val="es-MX"/>
        </w:rPr>
        <w:t>Etla</w:t>
      </w:r>
      <w:proofErr w:type="spellEnd"/>
      <w:r w:rsidRPr="00FE052A">
        <w:rPr>
          <w:rFonts w:cs="Arial"/>
          <w:color w:val="000000"/>
          <w:sz w:val="21"/>
          <w:szCs w:val="21"/>
          <w:lang w:val="es-MX"/>
        </w:rPr>
        <w:t xml:space="preserve">, </w:t>
      </w:r>
      <w:proofErr w:type="spellStart"/>
      <w:r w:rsidRPr="00FE052A">
        <w:rPr>
          <w:rFonts w:cs="Arial"/>
          <w:color w:val="000000"/>
          <w:sz w:val="21"/>
          <w:szCs w:val="21"/>
          <w:lang w:val="es-MX"/>
        </w:rPr>
        <w:t>Oax</w:t>
      </w:r>
      <w:proofErr w:type="spellEnd"/>
      <w:r w:rsidRPr="00FE052A">
        <w:rPr>
          <w:rFonts w:cs="Arial"/>
          <w:color w:val="000000"/>
          <w:sz w:val="21"/>
          <w:szCs w:val="21"/>
          <w:lang w:val="es-MX"/>
        </w:rPr>
        <w:t>., Código Postal sesenta y ocho mil doscientos cincuenta y seis, Oaxaca de Juárez</w:t>
      </w:r>
      <w:proofErr w:type="gramStart"/>
      <w:r w:rsidRPr="00FE052A">
        <w:rPr>
          <w:rFonts w:cs="Arial"/>
          <w:color w:val="000000"/>
          <w:sz w:val="21"/>
          <w:szCs w:val="21"/>
          <w:lang w:val="es-MX"/>
        </w:rPr>
        <w:t>,</w:t>
      </w:r>
      <w:r w:rsidRPr="00FE052A">
        <w:rPr>
          <w:rFonts w:cs="Arial"/>
          <w:color w:val="000000"/>
        </w:rPr>
        <w:t>,</w:t>
      </w:r>
      <w:proofErr w:type="gramEnd"/>
      <w:r w:rsidRPr="00FE052A">
        <w:rPr>
          <w:rFonts w:cs="Arial"/>
          <w:color w:val="000000"/>
        </w:rPr>
        <w:t xml:space="preserve"> por un término no menor de cinco (5) días hábiles. Asimismo se difundirá un ejemplar en “</w:t>
      </w:r>
      <w:proofErr w:type="spellStart"/>
      <w:r w:rsidRPr="00FE052A">
        <w:rPr>
          <w:rFonts w:cs="Arial"/>
          <w:color w:val="000000"/>
        </w:rPr>
        <w:t>CompraNet</w:t>
      </w:r>
      <w:proofErr w:type="spellEnd"/>
      <w:r w:rsidRPr="00FE052A">
        <w:rPr>
          <w:rFonts w:cs="Arial"/>
          <w:color w:val="000000"/>
        </w:rPr>
        <w:t xml:space="preserve">” en la dirección electrónica: </w:t>
      </w:r>
      <w:hyperlink r:id="rId15" w:history="1">
        <w:r w:rsidRPr="00FE052A">
          <w:rPr>
            <w:rFonts w:cs="Arial"/>
            <w:b/>
            <w:color w:val="000000"/>
          </w:rPr>
          <w:t>http://www.compranet.gob.mx</w:t>
        </w:r>
      </w:hyperlink>
      <w:r w:rsidRPr="00FE052A">
        <w:rPr>
          <w:rFonts w:cs="Arial"/>
          <w:color w:val="000000"/>
        </w:rPr>
        <w:t>, para efectos de notificación de los “LICITANTES” que no hayan asistido al acto.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 xml:space="preserve">(Manifestación de Identidad y Facultades) junto con la documentación legal, debidamente </w:t>
      </w:r>
      <w:proofErr w:type="spellStart"/>
      <w:r w:rsidRPr="008F7C5D">
        <w:rPr>
          <w:rFonts w:cs="Arial"/>
          <w:sz w:val="21"/>
          <w:szCs w:val="21"/>
        </w:rPr>
        <w:t>requisitado</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lastRenderedPageBreak/>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Pr="008F7C5D" w:rsidRDefault="00CE2A93" w:rsidP="00161FAB">
      <w:pPr>
        <w:tabs>
          <w:tab w:val="left" w:pos="-1985"/>
          <w:tab w:val="left" w:pos="-1843"/>
          <w:tab w:val="left" w:pos="12862"/>
        </w:tabs>
        <w:spacing w:before="60" w:after="60"/>
        <w:ind w:left="709" w:right="51" w:hanging="709"/>
        <w:jc w:val="both"/>
        <w:rPr>
          <w:rFonts w:cs="Arial"/>
          <w:sz w:val="21"/>
          <w:szCs w:val="21"/>
        </w:rPr>
      </w:pP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 xml:space="preserve">5.4.8  </w:t>
      </w:r>
      <w:r w:rsidR="00986EE8" w:rsidRPr="008F7C5D">
        <w:rPr>
          <w:rFonts w:cs="Arial"/>
          <w:sz w:val="21"/>
          <w:szCs w:val="21"/>
        </w:rPr>
        <w:t xml:space="preserve"> </w:t>
      </w:r>
      <w:r w:rsidR="00C263A5">
        <w:rPr>
          <w:rFonts w:cs="Arial"/>
          <w:sz w:val="21"/>
          <w:szCs w:val="21"/>
        </w:rPr>
        <w:t>E</w:t>
      </w:r>
      <w:r w:rsidRPr="008F7C5D">
        <w:rPr>
          <w:rFonts w:cs="Arial"/>
          <w:sz w:val="21"/>
          <w:szCs w:val="21"/>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p w:rsidR="00DE4C4E" w:rsidRDefault="004E2527" w:rsidP="0030321A">
      <w:pPr>
        <w:tabs>
          <w:tab w:val="left" w:pos="709"/>
        </w:tabs>
        <w:spacing w:line="240" w:lineRule="exact"/>
        <w:ind w:left="709" w:right="90" w:hanging="709"/>
        <w:jc w:val="both"/>
        <w:rPr>
          <w:rFonts w:cs="Arial"/>
          <w:b/>
          <w:color w:val="0000FF"/>
          <w:sz w:val="21"/>
          <w:szCs w:val="21"/>
        </w:rPr>
      </w:pPr>
      <w:r>
        <w:rPr>
          <w:rFonts w:cs="Arial"/>
          <w:sz w:val="21"/>
          <w:szCs w:val="21"/>
          <w:lang w:val="es-MX"/>
        </w:rPr>
        <w:t>5.4.9</w:t>
      </w:r>
      <w:r w:rsidR="0030321A">
        <w:rPr>
          <w:rFonts w:cs="Arial"/>
          <w:sz w:val="21"/>
          <w:szCs w:val="21"/>
          <w:lang w:val="es-MX"/>
        </w:rPr>
        <w:t xml:space="preserve">   </w:t>
      </w:r>
      <w:r w:rsidR="00D56736" w:rsidRPr="005A4EA8">
        <w:rPr>
          <w:rFonts w:cs="Arial"/>
          <w:sz w:val="21"/>
          <w:szCs w:val="21"/>
        </w:rPr>
        <w:t xml:space="preserve">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 y cinco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w:t>
      </w:r>
      <w:proofErr w:type="gramStart"/>
      <w:r w:rsidR="00D56736" w:rsidRPr="005A4EA8">
        <w:rPr>
          <w:rFonts w:cs="Arial"/>
          <w:sz w:val="21"/>
          <w:szCs w:val="21"/>
        </w:rPr>
        <w:t>pudiendo</w:t>
      </w:r>
      <w:proofErr w:type="gramEnd"/>
      <w:r w:rsidR="00D56736" w:rsidRPr="005A4EA8">
        <w:rPr>
          <w:rFonts w:cs="Arial"/>
          <w:sz w:val="21"/>
          <w:szCs w:val="21"/>
        </w:rPr>
        <w:t xml:space="preserve"> utilizar el modelo de formato contenido en el </w:t>
      </w:r>
      <w:r w:rsidR="00D56736" w:rsidRPr="005A4EA8">
        <w:rPr>
          <w:rFonts w:cs="Arial"/>
          <w:b/>
          <w:sz w:val="21"/>
          <w:szCs w:val="21"/>
        </w:rPr>
        <w:t>Anexo X.</w:t>
      </w:r>
      <w:r w:rsidR="00D56736">
        <w:rPr>
          <w:rFonts w:cs="Arial"/>
          <w:b/>
          <w:color w:val="0000FF"/>
          <w:sz w:val="21"/>
          <w:szCs w:val="21"/>
        </w:rPr>
        <w:t xml:space="preserve"> </w:t>
      </w:r>
    </w:p>
    <w:p w:rsidR="005A4EA8" w:rsidRDefault="005A4EA8" w:rsidP="0030321A">
      <w:pPr>
        <w:tabs>
          <w:tab w:val="left" w:pos="709"/>
        </w:tabs>
        <w:spacing w:line="240" w:lineRule="exact"/>
        <w:ind w:left="709" w:right="90" w:hanging="709"/>
        <w:jc w:val="both"/>
        <w:rPr>
          <w:rFonts w:cs="Arial"/>
          <w:color w:val="000000"/>
          <w:lang w:val="es-MX" w:eastAsia="es-MX"/>
        </w:rPr>
      </w:pPr>
    </w:p>
    <w:p w:rsidR="00DE4C4E" w:rsidRPr="0030321A" w:rsidRDefault="00DE4C4E" w:rsidP="0030321A">
      <w:pPr>
        <w:tabs>
          <w:tab w:val="left" w:pos="709"/>
        </w:tabs>
        <w:spacing w:line="240" w:lineRule="exact"/>
        <w:ind w:left="709" w:right="90" w:hanging="709"/>
        <w:jc w:val="both"/>
        <w:rPr>
          <w:rFonts w:cs="Arial"/>
          <w:color w:val="000000"/>
          <w:lang w:val="es-MX"/>
        </w:rPr>
      </w:pPr>
      <w:r>
        <w:rPr>
          <w:rFonts w:cs="Arial"/>
          <w:color w:val="000000"/>
          <w:lang w:val="es-MX" w:eastAsia="es-MX"/>
        </w:rPr>
        <w:t>5.4.10  Copia del Registro Patronal ante el IMSS</w:t>
      </w:r>
    </w:p>
    <w:p w:rsidR="000E384E" w:rsidRPr="000E384E"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8F7C5D"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proofErr w:type="gramStart"/>
      <w:r w:rsidRPr="008F7C5D">
        <w:rPr>
          <w:rFonts w:cs="Arial"/>
          <w:sz w:val="21"/>
          <w:szCs w:val="21"/>
        </w:rPr>
        <w:t>para</w:t>
      </w:r>
      <w:proofErr w:type="gramEnd"/>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7972"/>
        <w:gridCol w:w="103"/>
      </w:tblGrid>
      <w:tr w:rsidR="001C68F3" w:rsidRPr="00AA76A2" w:rsidTr="00AA76A2">
        <w:trPr>
          <w:gridAfter w:val="1"/>
          <w:wAfter w:w="103" w:type="dxa"/>
        </w:trPr>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7972"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B34C7E">
              <w:rPr>
                <w:rFonts w:cs="Arial"/>
                <w:sz w:val="21"/>
                <w:szCs w:val="21"/>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w:t>
            </w:r>
            <w:r w:rsidR="005A4EA8" w:rsidRPr="002640BC">
              <w:rPr>
                <w:rFonts w:cs="Arial"/>
                <w:sz w:val="16"/>
                <w:szCs w:val="16"/>
              </w:rPr>
              <w:t xml:space="preserve"> (Art.31de Reglamento</w:t>
            </w:r>
            <w:r w:rsidR="005A4EA8">
              <w:rPr>
                <w:rFonts w:cs="Arial"/>
                <w:sz w:val="16"/>
                <w:szCs w:val="16"/>
              </w:rPr>
              <w:t xml:space="preserve"> de Ley</w:t>
            </w:r>
            <w:r w:rsidR="005A4EA8" w:rsidRPr="002640BC">
              <w:rPr>
                <w:rFonts w:cs="Arial"/>
                <w:sz w:val="16"/>
                <w:szCs w:val="16"/>
              </w:rPr>
              <w:t>)</w:t>
            </w:r>
          </w:p>
        </w:tc>
      </w:tr>
      <w:tr w:rsidR="001C68F3" w:rsidRPr="00AA76A2" w:rsidTr="00AA76A2">
        <w:trPr>
          <w:gridAfter w:val="1"/>
          <w:wAfter w:w="103" w:type="dxa"/>
        </w:trPr>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7972" w:type="dxa"/>
            <w:shd w:val="clear" w:color="auto" w:fill="auto"/>
          </w:tcPr>
          <w:p w:rsidR="001C68F3" w:rsidRPr="00AA76A2" w:rsidRDefault="001C68F3" w:rsidP="00AA76A2">
            <w:pPr>
              <w:tabs>
                <w:tab w:val="left" w:pos="9736"/>
              </w:tabs>
              <w:jc w:val="both"/>
              <w:rPr>
                <w:rFonts w:cs="Arial"/>
                <w:sz w:val="21"/>
                <w:szCs w:val="21"/>
              </w:rPr>
            </w:pPr>
          </w:p>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obligándose el “PROVEEDOR” a sustituirlos, en el lugar en que se hubiesen entregado</w:t>
            </w:r>
            <w:r w:rsidR="007B38DA" w:rsidRPr="00AA76A2">
              <w:rPr>
                <w:rFonts w:cs="Arial"/>
                <w:color w:val="000000"/>
                <w:sz w:val="21"/>
                <w:szCs w:val="21"/>
                <w:lang w:val="es-MX" w:eastAsia="es-MX"/>
              </w:rPr>
              <w:t xml:space="preserve">, </w:t>
            </w:r>
            <w:r w:rsidRPr="00AA76A2">
              <w:rPr>
                <w:rFonts w:cs="Arial"/>
                <w:color w:val="000000"/>
                <w:sz w:val="21"/>
                <w:szCs w:val="21"/>
                <w:lang w:val="es-MX" w:eastAsia="es-MX"/>
              </w:rPr>
              <w:t>en un periodo que no excederá de 5 (cinco) días hábiles, posteriores a la notificación correspondiente  por parte del área usuaria.</w:t>
            </w:r>
          </w:p>
          <w:p w:rsidR="001C68F3" w:rsidRPr="00AA76A2" w:rsidRDefault="001C68F3" w:rsidP="00AA76A2">
            <w:pPr>
              <w:tabs>
                <w:tab w:val="left" w:pos="709"/>
                <w:tab w:val="left" w:pos="8222"/>
                <w:tab w:val="left" w:pos="12862"/>
              </w:tabs>
              <w:spacing w:before="60" w:after="60"/>
              <w:jc w:val="both"/>
              <w:rPr>
                <w:rFonts w:cs="Arial"/>
                <w:sz w:val="21"/>
                <w:szCs w:val="21"/>
                <w:lang w:val="es-MX"/>
              </w:rPr>
            </w:pPr>
          </w:p>
        </w:tc>
      </w:tr>
      <w:tr w:rsidR="001C68F3" w:rsidRPr="00AA76A2" w:rsidTr="00AA76A2">
        <w:trPr>
          <w:gridAfter w:val="1"/>
          <w:wAfter w:w="103" w:type="dxa"/>
        </w:trPr>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7972" w:type="dxa"/>
            <w:shd w:val="clear" w:color="auto" w:fill="auto"/>
          </w:tcPr>
          <w:p w:rsidR="001C68F3" w:rsidRPr="00AA76A2" w:rsidRDefault="001C68F3" w:rsidP="00AA76A2">
            <w:pPr>
              <w:spacing w:before="60" w:after="60"/>
              <w:jc w:val="both"/>
              <w:rPr>
                <w:rFonts w:cs="Arial"/>
                <w:color w:val="000000"/>
                <w:sz w:val="21"/>
                <w:szCs w:val="21"/>
                <w:lang w:val="es-MX" w:eastAsia="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w:t>
            </w:r>
            <w:proofErr w:type="spellStart"/>
            <w:r w:rsidRPr="00AA76A2">
              <w:rPr>
                <w:rFonts w:cs="Arial"/>
                <w:color w:val="000000"/>
                <w:sz w:val="21"/>
                <w:szCs w:val="21"/>
                <w:lang w:val="es-MX" w:eastAsia="es-MX"/>
              </w:rPr>
              <w:t>Etla</w:t>
            </w:r>
            <w:proofErr w:type="spellEnd"/>
            <w:r w:rsidRPr="00AA76A2">
              <w:rPr>
                <w:rFonts w:cs="Arial"/>
                <w:color w:val="000000"/>
                <w:sz w:val="21"/>
                <w:szCs w:val="21"/>
                <w:lang w:val="es-MX" w:eastAsia="es-MX"/>
              </w:rPr>
              <w:t xml:space="preserve">, </w:t>
            </w:r>
            <w:proofErr w:type="spellStart"/>
            <w:r w:rsidRPr="00AA76A2">
              <w:rPr>
                <w:rFonts w:cs="Arial"/>
                <w:color w:val="000000"/>
                <w:sz w:val="21"/>
                <w:szCs w:val="21"/>
                <w:lang w:val="es-MX" w:eastAsia="es-MX"/>
              </w:rPr>
              <w:t>Oax</w:t>
            </w:r>
            <w:proofErr w:type="spellEnd"/>
            <w:r w:rsidRPr="00AA76A2">
              <w:rPr>
                <w:rFonts w:cs="Arial"/>
                <w:color w:val="000000"/>
                <w:sz w:val="21"/>
                <w:szCs w:val="21"/>
                <w:lang w:val="es-MX" w:eastAsia="es-MX"/>
              </w:rPr>
              <w:t>., Código Postal 68256.</w:t>
            </w:r>
          </w:p>
          <w:p w:rsidR="001C68F3" w:rsidRPr="00AA76A2" w:rsidRDefault="001C68F3" w:rsidP="00AA76A2">
            <w:pPr>
              <w:tabs>
                <w:tab w:val="left" w:pos="709"/>
                <w:tab w:val="left" w:pos="8222"/>
                <w:tab w:val="left" w:pos="12862"/>
              </w:tabs>
              <w:spacing w:before="60" w:after="60"/>
              <w:jc w:val="both"/>
              <w:rPr>
                <w:rFonts w:cs="Arial"/>
                <w:sz w:val="21"/>
                <w:szCs w:val="21"/>
              </w:rPr>
            </w:pPr>
          </w:p>
        </w:tc>
      </w:tr>
      <w:tr w:rsidR="001C68F3" w:rsidRPr="00AA76A2" w:rsidTr="00AA76A2">
        <w:trPr>
          <w:gridAfter w:val="1"/>
          <w:wAfter w:w="103" w:type="dxa"/>
        </w:trPr>
        <w:tc>
          <w:tcPr>
            <w:tcW w:w="1951" w:type="dxa"/>
            <w:shd w:val="clear" w:color="auto" w:fill="auto"/>
          </w:tcPr>
          <w:p w:rsidR="001C68F3" w:rsidRPr="00AA76A2" w:rsidRDefault="001C68F3" w:rsidP="00B070D9">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sidR="00B070D9">
              <w:rPr>
                <w:rFonts w:cs="Arial"/>
                <w:sz w:val="21"/>
                <w:szCs w:val="21"/>
              </w:rPr>
              <w:t>4</w:t>
            </w:r>
          </w:p>
        </w:tc>
        <w:tc>
          <w:tcPr>
            <w:tcW w:w="7972" w:type="dxa"/>
            <w:shd w:val="clear" w:color="auto" w:fill="auto"/>
          </w:tcPr>
          <w:p w:rsidR="001C68F3" w:rsidRPr="00AA76A2" w:rsidRDefault="001C68F3" w:rsidP="00AA76A2">
            <w:pPr>
              <w:tabs>
                <w:tab w:val="left" w:pos="9736"/>
              </w:tabs>
              <w:jc w:val="both"/>
              <w:rPr>
                <w:rFonts w:cs="Arial"/>
                <w:sz w:val="21"/>
                <w:szCs w:val="21"/>
              </w:rPr>
            </w:pPr>
            <w:r w:rsidRPr="00AA76A2">
              <w:rPr>
                <w:rFonts w:cs="Arial"/>
                <w:sz w:val="21"/>
                <w:szCs w:val="21"/>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AA76A2">
              <w:rPr>
                <w:rFonts w:cs="Arial"/>
                <w:color w:val="000000"/>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AA76A2">
              <w:rPr>
                <w:rFonts w:cs="Arial"/>
                <w:b/>
                <w:sz w:val="21"/>
                <w:szCs w:val="21"/>
              </w:rPr>
              <w:t>Anexo X.</w:t>
            </w:r>
          </w:p>
        </w:tc>
      </w:tr>
      <w:tr w:rsidR="001C68F3" w:rsidRPr="00AA76A2" w:rsidTr="00AA76A2">
        <w:trPr>
          <w:gridAfter w:val="1"/>
          <w:wAfter w:w="103" w:type="dxa"/>
        </w:trPr>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p>
        </w:tc>
        <w:tc>
          <w:tcPr>
            <w:tcW w:w="7972" w:type="dxa"/>
            <w:shd w:val="clear" w:color="auto" w:fill="auto"/>
          </w:tcPr>
          <w:p w:rsidR="002D086F" w:rsidRPr="00AA76A2" w:rsidRDefault="002D086F" w:rsidP="00B070D9">
            <w:pPr>
              <w:suppressAutoHyphens w:val="0"/>
              <w:jc w:val="both"/>
              <w:rPr>
                <w:rFonts w:cs="Arial"/>
                <w:sz w:val="21"/>
                <w:szCs w:val="21"/>
              </w:rPr>
            </w:pPr>
          </w:p>
        </w:tc>
      </w:tr>
      <w:tr w:rsidR="003678CD" w:rsidRPr="008F7C5D" w:rsidTr="001979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26" w:type="dxa"/>
            <w:gridSpan w:val="3"/>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5A4EA8" w:rsidRPr="004C041A" w:rsidRDefault="005A4EA8" w:rsidP="005A4EA8">
      <w:pPr>
        <w:tabs>
          <w:tab w:val="left" w:pos="12862"/>
        </w:tabs>
        <w:spacing w:before="60" w:after="60"/>
        <w:ind w:left="709" w:right="91"/>
        <w:jc w:val="both"/>
        <w:rPr>
          <w:rFonts w:cs="Arial"/>
          <w:sz w:val="21"/>
          <w:szCs w:val="21"/>
          <w:lang w:val="es-MX"/>
        </w:rPr>
      </w:pPr>
      <w:r w:rsidRPr="004C041A">
        <w:rPr>
          <w:rFonts w:cs="Arial"/>
          <w:sz w:val="21"/>
          <w:szCs w:val="21"/>
          <w:lang w:val="es-MX"/>
        </w:rPr>
        <w:lastRenderedPageBreak/>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5A4EA8" w:rsidRDefault="005A4EA8" w:rsidP="007A797B">
      <w:pPr>
        <w:tabs>
          <w:tab w:val="left" w:pos="12862"/>
        </w:tabs>
        <w:spacing w:before="60" w:after="60"/>
        <w:ind w:left="709" w:right="91" w:hanging="709"/>
        <w:jc w:val="both"/>
        <w:rPr>
          <w:rFonts w:cs="Arial"/>
          <w:sz w:val="21"/>
          <w:szCs w:val="21"/>
          <w:lang w:val="es-MX"/>
        </w:rPr>
      </w:pP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210D9">
        <w:rPr>
          <w:rFonts w:cs="Arial"/>
          <w:sz w:val="21"/>
          <w:szCs w:val="21"/>
          <w:lang w:val="es-MX"/>
        </w:rPr>
        <w:t>contrato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210D9">
              <w:rPr>
                <w:rFonts w:cs="Arial"/>
                <w:b/>
                <w:smallCaps/>
                <w:sz w:val="21"/>
                <w:szCs w:val="21"/>
              </w:rPr>
              <w:t>Contrato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w:t>
      </w:r>
      <w:r w:rsidR="007B0411">
        <w:rPr>
          <w:rFonts w:ascii="Arial" w:hAnsi="Arial" w:cs="Arial"/>
          <w:b w:val="0"/>
          <w:smallCaps w:val="0"/>
          <w:sz w:val="21"/>
          <w:szCs w:val="21"/>
          <w:lang w:val="es-MX"/>
        </w:rPr>
        <w:t>nvocatoria y sus anexos.</w:t>
      </w:r>
    </w:p>
    <w:p w:rsidR="00FC0C62" w:rsidRPr="008F7C5D" w:rsidRDefault="00FC0C62">
      <w:pPr>
        <w:tabs>
          <w:tab w:val="left" w:pos="6857"/>
          <w:tab w:val="left" w:pos="13714"/>
        </w:tabs>
        <w:spacing w:line="240" w:lineRule="exact"/>
        <w:jc w:val="both"/>
        <w:rPr>
          <w:rFonts w:cs="Arial"/>
          <w:b/>
          <w:sz w:val="21"/>
          <w:szCs w:val="21"/>
        </w:rPr>
      </w:pPr>
    </w:p>
    <w:p w:rsidR="00AA072C" w:rsidRDefault="00AA072C" w:rsidP="00AA072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w:t>
      </w:r>
      <w:r w:rsidR="006B46AE">
        <w:rPr>
          <w:rFonts w:ascii="Arial" w:hAnsi="Arial" w:cs="Arial"/>
          <w:b w:val="0"/>
          <w:smallCaps w:val="0"/>
          <w:sz w:val="21"/>
          <w:szCs w:val="21"/>
          <w:lang w:val="es-MX"/>
        </w:rPr>
        <w:t>rminados y están estandarizados</w:t>
      </w:r>
      <w:r w:rsidR="006B46AE" w:rsidRPr="006B46AE">
        <w:rPr>
          <w:rFonts w:ascii="Arial" w:hAnsi="Arial" w:cs="Arial"/>
          <w:b w:val="0"/>
          <w:smallCaps w:val="0"/>
          <w:sz w:val="21"/>
          <w:szCs w:val="21"/>
          <w:lang w:val="es-MX"/>
        </w:rPr>
        <w:t xml:space="preserve"> </w:t>
      </w:r>
      <w:r w:rsidR="006B46AE">
        <w:rPr>
          <w:rFonts w:ascii="Arial" w:hAnsi="Arial" w:cs="Arial"/>
          <w:b w:val="0"/>
          <w:smallCaps w:val="0"/>
          <w:sz w:val="21"/>
          <w:szCs w:val="21"/>
          <w:lang w:val="es-MX"/>
        </w:rPr>
        <w:t>en el mercado y el factor preponderante que se considera para la adjudicación del contrato es el precio más bajo.</w:t>
      </w:r>
    </w:p>
    <w:p w:rsidR="0018578E" w:rsidRDefault="0018578E" w:rsidP="00AA072C">
      <w:pPr>
        <w:pStyle w:val="Textoindependiente3"/>
        <w:spacing w:before="60" w:after="60"/>
        <w:rPr>
          <w:rFonts w:ascii="Arial" w:hAnsi="Arial" w:cs="Arial"/>
          <w:b w:val="0"/>
          <w:smallCaps w:val="0"/>
          <w:sz w:val="21"/>
          <w:szCs w:val="21"/>
          <w:lang w:val="es-MX"/>
        </w:rPr>
      </w:pPr>
    </w:p>
    <w:p w:rsidR="0018578E" w:rsidRPr="00DA096E" w:rsidRDefault="0018578E" w:rsidP="0018578E">
      <w:pPr>
        <w:tabs>
          <w:tab w:val="left" w:pos="6857"/>
          <w:tab w:val="left" w:pos="13714"/>
        </w:tabs>
        <w:spacing w:line="240" w:lineRule="exact"/>
        <w:jc w:val="both"/>
        <w:rPr>
          <w:rFonts w:cs="Arial"/>
          <w:color w:val="000000"/>
          <w:lang w:val="es-MX"/>
        </w:rPr>
      </w:pPr>
      <w:r w:rsidRPr="00DA096E">
        <w:rPr>
          <w:rFonts w:cs="Arial"/>
          <w:color w:val="000000"/>
          <w:lang w:val="es-MX" w:eastAsia="es-MX"/>
        </w:rPr>
        <w:t xml:space="preserve">Con fundamento en el artículo 56 del Reglamento de “LA LEY” en lo sucesivo “EL REGLAMENTO”, “LA CONVOCANTE” podrá efectuar reducciones hasta por el 10% (diez por ciento) de las cantidades de bienes materia de la </w:t>
      </w:r>
      <w:r>
        <w:rPr>
          <w:rFonts w:cs="Arial"/>
          <w:color w:val="000000"/>
          <w:lang w:val="es-MX" w:eastAsia="es-MX"/>
        </w:rPr>
        <w:t>invitación a cuando menos tres personas</w:t>
      </w:r>
      <w:r w:rsidRPr="00DA096E">
        <w:rPr>
          <w:rFonts w:cs="Arial"/>
          <w:color w:val="000000"/>
          <w:lang w:val="es-MX" w:eastAsia="es-MX"/>
        </w:rPr>
        <w:t>, cuando el presupuesto asignado al procedimiento de contratación sea rebasado por las 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18578E" w:rsidRDefault="0018578E" w:rsidP="0018578E">
      <w:pPr>
        <w:pStyle w:val="Textoindependiente3"/>
        <w:spacing w:before="60" w:after="60"/>
        <w:rPr>
          <w:rFonts w:ascii="Arial" w:hAnsi="Arial" w:cs="Arial"/>
          <w:b w:val="0"/>
          <w:smallCaps w:val="0"/>
          <w:sz w:val="21"/>
          <w:szCs w:val="21"/>
          <w:lang w:val="es-MX"/>
        </w:rPr>
      </w:pPr>
    </w:p>
    <w:p w:rsidR="0018578E" w:rsidRPr="00281F7C" w:rsidRDefault="0018578E" w:rsidP="0018578E">
      <w:pPr>
        <w:tabs>
          <w:tab w:val="left" w:pos="6857"/>
          <w:tab w:val="left" w:pos="13714"/>
        </w:tabs>
        <w:spacing w:line="240" w:lineRule="exact"/>
        <w:jc w:val="both"/>
        <w:rPr>
          <w:rFonts w:cs="Arial"/>
          <w:lang w:val="es-MX"/>
        </w:rPr>
      </w:pPr>
      <w:r w:rsidRPr="00281F7C">
        <w:rPr>
          <w:rFonts w:cs="Arial"/>
          <w:lang w:val="es-MX"/>
        </w:rPr>
        <w:t>“LA CONVOCANTE”, realizará la evaluación de los requisitos legales y administrativos, verificando que cumplan con lo solicitado en esta convocatoria, o en su caso señalar aquellos incumplimientos, motivando y fundando dicha evaluación.</w:t>
      </w:r>
    </w:p>
    <w:p w:rsidR="0018578E" w:rsidRPr="008F7C5D" w:rsidRDefault="0018578E" w:rsidP="00AA072C">
      <w:pPr>
        <w:pStyle w:val="Textoindependiente3"/>
        <w:spacing w:before="60" w:after="60"/>
        <w:rPr>
          <w:rFonts w:ascii="Arial" w:hAnsi="Arial" w:cs="Arial"/>
          <w:b w:val="0"/>
          <w:smallCaps w:val="0"/>
          <w:sz w:val="21"/>
          <w:szCs w:val="21"/>
          <w:lang w:val="es-MX"/>
        </w:rPr>
      </w:pPr>
    </w:p>
    <w:p w:rsidR="000E7403" w:rsidRPr="008F7C5D" w:rsidRDefault="000E7403">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el </w:t>
      </w:r>
      <w:r w:rsidR="007E6B17" w:rsidRPr="008F7C5D">
        <w:rPr>
          <w:rFonts w:ascii="Arial" w:hAnsi="Arial" w:cs="Arial"/>
          <w:smallCaps w:val="0"/>
          <w:sz w:val="21"/>
          <w:szCs w:val="21"/>
          <w:lang w:val="es-MX"/>
        </w:rPr>
        <w:t>Departamento de Mantenimiento</w:t>
      </w:r>
      <w:r w:rsidRPr="008F7C5D">
        <w:rPr>
          <w:rFonts w:ascii="Arial" w:hAnsi="Arial" w:cs="Arial"/>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E16D58">
        <w:rPr>
          <w:rFonts w:cs="Arial"/>
          <w:b/>
          <w:color w:val="000000"/>
          <w:sz w:val="21"/>
          <w:szCs w:val="21"/>
          <w:lang w:val="es-MX"/>
        </w:rPr>
        <w:t xml:space="preserve">, 5.5.1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lastRenderedPageBreak/>
        <w:t>El incumplimiento de los requisitos antes citados o en las especificaciones técnicas del</w:t>
      </w:r>
      <w:r w:rsidR="00E16D58" w:rsidRPr="00E16D58">
        <w:rPr>
          <w:rFonts w:cs="Arial"/>
          <w:b/>
          <w:sz w:val="21"/>
          <w:szCs w:val="21"/>
          <w:lang w:val="es-MX"/>
        </w:rPr>
        <w:t xml:space="preserve"> </w:t>
      </w:r>
      <w:r w:rsidR="00E16D58">
        <w:rPr>
          <w:rFonts w:cs="Arial"/>
          <w:b/>
          <w:sz w:val="21"/>
          <w:szCs w:val="21"/>
          <w:lang w:val="es-MX"/>
        </w:rPr>
        <w:t>Anexo IV</w:t>
      </w:r>
      <w:r w:rsidRPr="008F7C5D">
        <w:rPr>
          <w:rFonts w:cs="Arial"/>
          <w:sz w:val="21"/>
          <w:szCs w:val="21"/>
          <w:lang w:val="es-MX"/>
        </w:rPr>
        <w:t>,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 xml:space="preserve">5.6.1. </w:t>
      </w:r>
      <w:proofErr w:type="gramStart"/>
      <w:r w:rsidRPr="008F7C5D">
        <w:rPr>
          <w:rFonts w:cs="Arial"/>
          <w:b/>
          <w:color w:val="000000"/>
          <w:sz w:val="21"/>
          <w:szCs w:val="21"/>
          <w:lang w:val="es-MX"/>
        </w:rPr>
        <w:t>y</w:t>
      </w:r>
      <w:proofErr w:type="gramEnd"/>
      <w:r w:rsidRPr="008F7C5D">
        <w:rPr>
          <w:rFonts w:cs="Arial"/>
          <w:b/>
          <w:color w:val="000000"/>
          <w:sz w:val="21"/>
          <w:szCs w:val="21"/>
          <w:lang w:val="es-MX"/>
        </w:rPr>
        <w:t xml:space="preserve"> 5.6.2.</w:t>
      </w:r>
      <w:r w:rsidR="00FB250F" w:rsidRPr="008F7C5D">
        <w:rPr>
          <w:rFonts w:cs="Arial"/>
          <w:b/>
          <w:color w:val="0000FF"/>
          <w:sz w:val="21"/>
          <w:szCs w:val="21"/>
          <w:lang w:val="es-MX"/>
        </w:rPr>
        <w:t xml:space="preserve"> </w:t>
      </w:r>
      <w:proofErr w:type="gramStart"/>
      <w:r w:rsidRPr="008F7C5D">
        <w:rPr>
          <w:rFonts w:cs="Arial"/>
          <w:sz w:val="21"/>
          <w:szCs w:val="21"/>
          <w:lang w:val="es-MX"/>
        </w:rPr>
        <w:t>de</w:t>
      </w:r>
      <w:proofErr w:type="gramEnd"/>
      <w:r w:rsidRPr="008F7C5D">
        <w:rPr>
          <w:rFonts w:cs="Arial"/>
          <w:sz w:val="21"/>
          <w:szCs w:val="21"/>
          <w:lang w:val="es-MX"/>
        </w:rPr>
        <w:t xml:space="preserv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7125B0" w:rsidRPr="008F7C5D" w:rsidRDefault="007125B0">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FE4DDE">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D2144" w:rsidRPr="008F7C5D" w:rsidRDefault="00FD2144" w:rsidP="00FD2144">
      <w:pPr>
        <w:pStyle w:val="Texto"/>
        <w:spacing w:before="60" w:after="60" w:line="240" w:lineRule="auto"/>
        <w:rPr>
          <w:sz w:val="21"/>
          <w:szCs w:val="21"/>
        </w:rPr>
      </w:pPr>
      <w:r w:rsidRPr="008F7C5D">
        <w:rPr>
          <w:sz w:val="21"/>
          <w:szCs w:val="21"/>
        </w:rPr>
        <w:t xml:space="preserve">Será motivo de </w:t>
      </w:r>
      <w:proofErr w:type="spellStart"/>
      <w:r w:rsidRPr="008F7C5D">
        <w:rPr>
          <w:sz w:val="21"/>
          <w:szCs w:val="21"/>
        </w:rPr>
        <w:t>desechamiento</w:t>
      </w:r>
      <w:proofErr w:type="spellEnd"/>
      <w:r w:rsidRPr="008F7C5D">
        <w:rPr>
          <w:sz w:val="21"/>
          <w:szCs w:val="21"/>
        </w:rPr>
        <w:t xml:space="preserve"> de las proposiciones presentadas por los “LICITANTES”:</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Será causa de </w:t>
      </w:r>
      <w:proofErr w:type="spellStart"/>
      <w:r w:rsidRPr="008F7C5D">
        <w:rPr>
          <w:rFonts w:ascii="Arial" w:hAnsi="Arial" w:cs="Arial"/>
          <w:sz w:val="21"/>
          <w:szCs w:val="21"/>
        </w:rPr>
        <w:t>desechamiento</w:t>
      </w:r>
      <w:proofErr w:type="spellEnd"/>
      <w:r w:rsidRPr="008F7C5D">
        <w:rPr>
          <w:rFonts w:ascii="Arial" w:hAnsi="Arial" w:cs="Arial"/>
          <w:sz w:val="21"/>
          <w:szCs w:val="21"/>
        </w:rPr>
        <w:t xml:space="preserve"> la contravención de las condiciones establecidas en esta convocatoria y su </w:t>
      </w:r>
      <w:r w:rsidRPr="005F19DF">
        <w:rPr>
          <w:rFonts w:ascii="Arial" w:hAnsi="Arial" w:cs="Arial"/>
          <w:b/>
          <w:sz w:val="21"/>
          <w:szCs w:val="21"/>
        </w:rPr>
        <w:t xml:space="preserve">Anexo </w:t>
      </w:r>
      <w:r w:rsidR="00FB205B" w:rsidRPr="005F19DF">
        <w:rPr>
          <w:rFonts w:ascii="Arial" w:hAnsi="Arial" w:cs="Arial"/>
          <w:b/>
          <w:sz w:val="21"/>
          <w:szCs w:val="21"/>
        </w:rPr>
        <w:t>IV</w:t>
      </w:r>
      <w:r w:rsidRPr="005F19DF">
        <w:rPr>
          <w:rFonts w:ascii="Arial" w:hAnsi="Arial" w:cs="Arial"/>
          <w:b/>
          <w:sz w:val="21"/>
          <w:szCs w:val="21"/>
        </w:rPr>
        <w:t>.</w:t>
      </w: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La comprobación de que algún “LICITANTE” ha acordado con otro u otros elevar los precios de “LOS BIENES” objeto de esta </w:t>
      </w:r>
      <w:r w:rsidRPr="008F7C5D">
        <w:rPr>
          <w:rFonts w:ascii="Arial" w:hAnsi="Arial" w:cs="Arial"/>
          <w:b/>
          <w:sz w:val="21"/>
          <w:szCs w:val="21"/>
        </w:rPr>
        <w:t>invitación</w:t>
      </w:r>
      <w:r w:rsidRPr="008F7C5D">
        <w:rPr>
          <w:rFonts w:ascii="Arial" w:hAnsi="Arial" w:cs="Arial"/>
          <w:sz w:val="21"/>
          <w:szCs w:val="21"/>
        </w:rPr>
        <w:t xml:space="preserve"> o cualquier otro acuerdo que tenga como fin obtener una ventaja sobre los demás “LICITANTES”.</w:t>
      </w:r>
    </w:p>
    <w:p w:rsidR="00FD2144"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 xml:space="preserve">Cuando el “LICITANTE” presente cualquiera de los documentos legales, técnicos y económicos fuera de los términos establecidos en esta convocatoria.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 xml:space="preserve">firmadas autógrafamente por la persona facultada para ello en la última hoja de cada uno de los documentos que forman parte de la misma, por lo que no podrá </w:t>
      </w:r>
      <w:r w:rsidRPr="00DA7BB7">
        <w:rPr>
          <w:rFonts w:ascii="Arial" w:hAnsi="Arial" w:cs="Arial"/>
          <w:sz w:val="21"/>
          <w:szCs w:val="21"/>
        </w:rPr>
        <w:lastRenderedPageBreak/>
        <w:t>desecharse cuando las demás hojas que la integran o sus anexos carezcan de firma o rúbrica, de conformidad con el Artículo 50 del Reglamento de la Ley.</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Cuando alguno de los documentos de las propuestas técnicas y económicas se presente con tachaduras y enmendaduras.</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77060F" w:rsidRPr="008F7C5D">
        <w:rPr>
          <w:rFonts w:ascii="Arial" w:hAnsi="Arial" w:cs="Arial"/>
          <w:b/>
          <w:sz w:val="21"/>
          <w:szCs w:val="21"/>
        </w:rPr>
        <w:t xml:space="preserve">el Departamento de Mantenimiento </w:t>
      </w:r>
      <w:r w:rsidRPr="008F7C5D">
        <w:rPr>
          <w:rFonts w:ascii="Arial" w:hAnsi="Arial" w:cs="Arial"/>
          <w:b/>
          <w:sz w:val="21"/>
          <w:szCs w:val="21"/>
        </w:rPr>
        <w:t>de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w:t>
      </w:r>
      <w:proofErr w:type="gramStart"/>
      <w:r w:rsidRPr="008F7C5D">
        <w:rPr>
          <w:rFonts w:cs="Arial"/>
          <w:color w:val="000000"/>
          <w:sz w:val="21"/>
          <w:szCs w:val="21"/>
        </w:rPr>
        <w:t>en</w:t>
      </w:r>
      <w:proofErr w:type="gramEnd"/>
      <w:r w:rsidRPr="008F7C5D">
        <w:rPr>
          <w:rFonts w:cs="Arial"/>
          <w:color w:val="000000"/>
          <w:sz w:val="21"/>
          <w:szCs w:val="21"/>
        </w:rPr>
        <w:t xml:space="preserve"> caso de que sólo se haya presentado una propuesta, la convocante podrá adjudicarle el </w:t>
      </w:r>
      <w:r w:rsidR="007210D9">
        <w:rPr>
          <w:rFonts w:cs="Arial"/>
          <w:color w:val="000000"/>
          <w:sz w:val="21"/>
          <w:szCs w:val="21"/>
        </w:rPr>
        <w:t>contrato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B319A6" w:rsidRPr="008F7C5D">
        <w:rPr>
          <w:rFonts w:ascii="Arial" w:hAnsi="Arial" w:cs="Arial"/>
          <w:b/>
          <w:sz w:val="21"/>
          <w:szCs w:val="21"/>
          <w:lang w:val="es-MX"/>
        </w:rPr>
        <w:t>el</w:t>
      </w:r>
      <w:r w:rsidR="006312CB" w:rsidRPr="008F7C5D">
        <w:rPr>
          <w:rFonts w:ascii="Arial" w:hAnsi="Arial" w:cs="Arial"/>
          <w:b/>
          <w:sz w:val="21"/>
          <w:szCs w:val="21"/>
          <w:lang w:val="es-MX"/>
        </w:rPr>
        <w:t xml:space="preserve"> Departamento de </w:t>
      </w:r>
      <w:r w:rsidR="006312CB" w:rsidRPr="009041D7">
        <w:rPr>
          <w:rFonts w:ascii="Arial" w:hAnsi="Arial" w:cs="Arial"/>
          <w:b/>
          <w:sz w:val="21"/>
          <w:szCs w:val="21"/>
          <w:lang w:val="es-MX"/>
        </w:rPr>
        <w:t>Mantenimiento</w:t>
      </w:r>
      <w:r w:rsidR="009041D7" w:rsidRPr="009041D7">
        <w:rPr>
          <w:rFonts w:ascii="Arial" w:hAnsi="Arial" w:cs="Arial"/>
          <w:b/>
          <w:sz w:val="21"/>
          <w:szCs w:val="21"/>
          <w:lang w:val="es-MX"/>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Subgerencia de Producción y Mantenimiento</w:t>
      </w:r>
      <w:r w:rsidR="00486727"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w:t>
      </w:r>
      <w:r w:rsidRPr="008F7C5D">
        <w:rPr>
          <w:rFonts w:cs="Arial"/>
          <w:sz w:val="21"/>
          <w:szCs w:val="21"/>
        </w:rPr>
        <w:lastRenderedPageBreak/>
        <w:t xml:space="preserve">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E21D5B">
        <w:rPr>
          <w:rFonts w:cs="Arial"/>
          <w:b/>
          <w:sz w:val="21"/>
          <w:szCs w:val="21"/>
        </w:rPr>
        <w:t>03</w:t>
      </w:r>
      <w:r w:rsidRPr="008F7C5D">
        <w:rPr>
          <w:rFonts w:cs="Arial"/>
          <w:b/>
          <w:sz w:val="21"/>
          <w:szCs w:val="21"/>
        </w:rPr>
        <w:t xml:space="preserve"> de </w:t>
      </w:r>
      <w:r w:rsidR="00E21D5B">
        <w:rPr>
          <w:rFonts w:cs="Arial"/>
          <w:b/>
          <w:sz w:val="21"/>
          <w:szCs w:val="21"/>
        </w:rPr>
        <w:t>marzo</w:t>
      </w:r>
      <w:r w:rsidRPr="008F7C5D">
        <w:rPr>
          <w:rFonts w:cs="Arial"/>
          <w:b/>
          <w:sz w:val="21"/>
          <w:szCs w:val="21"/>
        </w:rPr>
        <w:t xml:space="preserve"> de</w:t>
      </w:r>
      <w:r w:rsidR="00E21D5B">
        <w:rPr>
          <w:rFonts w:cs="Arial"/>
          <w:b/>
          <w:sz w:val="21"/>
          <w:szCs w:val="21"/>
        </w:rPr>
        <w:t>l</w:t>
      </w:r>
      <w:r w:rsidRPr="008F7C5D">
        <w:rPr>
          <w:rFonts w:cs="Arial"/>
          <w:b/>
          <w:sz w:val="21"/>
          <w:szCs w:val="21"/>
        </w:rPr>
        <w:t xml:space="preserve"> 201</w:t>
      </w:r>
      <w:r w:rsidR="00C71117">
        <w:rPr>
          <w:rFonts w:cs="Arial"/>
          <w:b/>
          <w:sz w:val="21"/>
          <w:szCs w:val="21"/>
        </w:rPr>
        <w:t>4</w:t>
      </w:r>
      <w:r w:rsidRPr="008F7C5D">
        <w:rPr>
          <w:rFonts w:cs="Arial"/>
          <w:b/>
          <w:sz w:val="21"/>
          <w:szCs w:val="21"/>
        </w:rPr>
        <w:t xml:space="preserve">, a las </w:t>
      </w:r>
      <w:r w:rsidR="00E21D5B">
        <w:rPr>
          <w:rFonts w:cs="Arial"/>
          <w:b/>
          <w:sz w:val="21"/>
          <w:szCs w:val="21"/>
        </w:rPr>
        <w:t>12</w:t>
      </w:r>
      <w:r w:rsidRPr="008F7C5D">
        <w:rPr>
          <w:rFonts w:cs="Arial"/>
          <w:b/>
          <w:sz w:val="21"/>
          <w:szCs w:val="21"/>
        </w:rPr>
        <w:t>:</w:t>
      </w:r>
      <w:r w:rsidR="00E21D5B">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w:t>
      </w:r>
      <w:proofErr w:type="spellStart"/>
      <w:r w:rsidRPr="008F7C5D">
        <w:rPr>
          <w:rFonts w:cs="Arial"/>
          <w:sz w:val="21"/>
          <w:szCs w:val="21"/>
          <w:lang w:val="es-MX"/>
        </w:rPr>
        <w:t>Oax</w:t>
      </w:r>
      <w:proofErr w:type="spellEnd"/>
      <w:r w:rsidRPr="008F7C5D">
        <w:rPr>
          <w:rFonts w:cs="Arial"/>
          <w:sz w:val="21"/>
          <w:szCs w:val="21"/>
          <w:lang w:val="es-MX"/>
        </w:rPr>
        <w:t xml:space="preserve">., Código Postal 68256, Oaxaca de Juárez, </w:t>
      </w:r>
      <w:proofErr w:type="spellStart"/>
      <w:r w:rsidRPr="008F7C5D">
        <w:rPr>
          <w:rFonts w:cs="Arial"/>
          <w:sz w:val="21"/>
          <w:szCs w:val="21"/>
          <w:lang w:val="es-MX"/>
        </w:rPr>
        <w:t>Oax</w:t>
      </w:r>
      <w:proofErr w:type="spellEnd"/>
      <w:r w:rsidRPr="008F7C5D">
        <w:rPr>
          <w:rFonts w:cs="Arial"/>
          <w:sz w:val="21"/>
          <w:szCs w:val="21"/>
          <w:lang w:val="es-MX"/>
        </w:rPr>
        <w:t>,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210D9">
        <w:rPr>
          <w:rFonts w:cs="Arial"/>
          <w:sz w:val="21"/>
          <w:szCs w:val="21"/>
          <w:lang w:val="es-MX"/>
        </w:rPr>
        <w:t>contrato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210D9">
        <w:rPr>
          <w:rFonts w:cs="Arial"/>
          <w:sz w:val="21"/>
          <w:szCs w:val="21"/>
          <w:lang w:val="es-MX"/>
        </w:rPr>
        <w:t>contrato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6"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ANEXO</w:t>
      </w:r>
      <w:r w:rsidRPr="008F7C5D">
        <w:rPr>
          <w:rFonts w:cs="Arial"/>
          <w:color w:val="0000FF"/>
          <w:szCs w:val="21"/>
        </w:rPr>
        <w:t xml:space="preserve"> </w:t>
      </w:r>
      <w:r w:rsidRPr="008F7C5D">
        <w:rPr>
          <w:rFonts w:cs="Arial"/>
          <w:szCs w:val="21"/>
        </w:rPr>
        <w:t xml:space="preserve">TÉCNICO ESPECIFICACIONES Y CONDICIONES TÉCNICAS PARA LA ADQUISICIÓN </w:t>
      </w:r>
      <w:r w:rsidR="00CC48B4">
        <w:rPr>
          <w:rFonts w:cs="Arial"/>
          <w:szCs w:val="21"/>
        </w:rPr>
        <w:t>Y SUMINISTRO DE DIESEL BAJO AZUFRE</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7210D9">
        <w:rPr>
          <w:rFonts w:cs="Arial"/>
          <w:szCs w:val="21"/>
        </w:rPr>
        <w:t>CONTRATO</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DE PRESENTACIÓN DE CARTA DE MANIFESTACIÓN DEL ART. 50 Y 60.</w:t>
      </w:r>
    </w:p>
    <w:p w:rsidR="00046992" w:rsidRPr="008F7C5D"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C42054" w:rsidRPr="008F7C5D"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 xml:space="preserve">FORMATO </w:t>
      </w:r>
      <w:r w:rsidR="00F816E4" w:rsidRPr="008F7C5D">
        <w:rPr>
          <w:rFonts w:cs="Arial"/>
          <w:szCs w:val="21"/>
        </w:rPr>
        <w:t>DE CONTENIDO NACIONAL.</w:t>
      </w:r>
      <w:r w:rsidRPr="008F7C5D">
        <w:rPr>
          <w:rFonts w:cs="Arial"/>
          <w:szCs w:val="21"/>
        </w:rPr>
        <w:t xml:space="preserve"> </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063F84" w:rsidRPr="008F7C5D" w:rsidRDefault="00063F84" w:rsidP="00CF4C2B">
      <w:pPr>
        <w:spacing w:before="60" w:after="60"/>
        <w:ind w:left="4680" w:hanging="4320"/>
        <w:jc w:val="center"/>
        <w:rPr>
          <w:rFonts w:cs="Arial"/>
          <w:b/>
          <w:sz w:val="21"/>
          <w:szCs w:val="21"/>
          <w:lang w:eastAsia="es-ES"/>
        </w:rPr>
      </w:pP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w:t>
      </w:r>
      <w:proofErr w:type="gramStart"/>
      <w:r w:rsidRPr="008F7C5D">
        <w:rPr>
          <w:rFonts w:ascii="Arial" w:hAnsi="Arial" w:cs="Arial"/>
          <w:bCs/>
          <w:sz w:val="21"/>
          <w:szCs w:val="21"/>
        </w:rPr>
        <w:t>_</w:t>
      </w:r>
      <w:r w:rsidRPr="008F7C5D">
        <w:rPr>
          <w:rFonts w:ascii="Arial" w:hAnsi="Arial" w:cs="Arial"/>
          <w:bCs/>
          <w:sz w:val="21"/>
          <w:szCs w:val="21"/>
          <w:u w:val="single"/>
        </w:rPr>
        <w:t>(</w:t>
      </w:r>
      <w:proofErr w:type="gramEnd"/>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número y circunscripción del Notario Público ó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Descripción del objeto social (para personas físicas, actividad comercial ó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ó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center"/>
        <w:rPr>
          <w:rFonts w:cs="Arial"/>
          <w:b/>
          <w:sz w:val="21"/>
          <w:szCs w:val="21"/>
          <w:lang w:val="es-MX"/>
        </w:rPr>
      </w:pP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de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jc w:val="center"/>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br w:type="page"/>
      </w:r>
      <w:r w:rsidRPr="008F7C5D">
        <w:rPr>
          <w:rFonts w:cs="Arial"/>
          <w:b/>
          <w:bCs/>
          <w:sz w:val="21"/>
          <w:szCs w:val="21"/>
        </w:rPr>
        <w:lastRenderedPageBreak/>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F7C5D" w:rsidTr="00527D72">
        <w:trPr>
          <w:trHeight w:val="441"/>
        </w:trPr>
        <w:tc>
          <w:tcPr>
            <w:tcW w:w="1506"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460"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w:t>
            </w:r>
            <w:proofErr w:type="spellStart"/>
            <w:r w:rsidRPr="008F7C5D">
              <w:rPr>
                <w:rFonts w:cs="Arial"/>
                <w:sz w:val="21"/>
                <w:szCs w:val="21"/>
              </w:rPr>
              <w:t>mdp</w:t>
            </w:r>
            <w:proofErr w:type="spellEnd"/>
            <w:r w:rsidRPr="008F7C5D">
              <w:rPr>
                <w:rFonts w:cs="Arial"/>
                <w:sz w:val="21"/>
                <w:szCs w:val="21"/>
              </w:rPr>
              <w:t>), conforme al reporte de su ejercicio fiscal correspondiente a la última declaración anual de impuestos federales.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rPr>
      </w:pPr>
      <w:r>
        <w:rPr>
          <w:b/>
          <w:bCs/>
          <w:sz w:val="20"/>
          <w:szCs w:val="20"/>
        </w:rPr>
        <w:t xml:space="preserve">1.-CARACTERÍSTICAS, ESPECIFICACIONES, REQUERIMIENTOS TÉCNICOS, CANTIDADES Y PROGRAMA DE ENTREGAS </w:t>
      </w:r>
      <w:r>
        <w:rPr>
          <w:rFonts w:cs="Arial"/>
          <w:b/>
          <w:smallCaps/>
          <w:sz w:val="20"/>
          <w:szCs w:val="20"/>
        </w:rPr>
        <w:t>PARA EL SUMINISTRO DE DIESEL INDUSTRIAL BAJO AZUFRE.</w:t>
      </w:r>
    </w:p>
    <w:p w:rsidR="00D23E91" w:rsidRDefault="00D23E91" w:rsidP="00D23E91">
      <w:pPr>
        <w:pStyle w:val="Sangra3detindependiente1"/>
        <w:ind w:left="360"/>
        <w:rPr>
          <w:rFonts w:cs="Arial"/>
          <w:sz w:val="20"/>
          <w:szCs w:val="10"/>
          <w:u w:val="single"/>
        </w:rPr>
      </w:pPr>
    </w:p>
    <w:p w:rsidR="00D23E91" w:rsidRDefault="00D23E91" w:rsidP="00D23E91">
      <w:pPr>
        <w:tabs>
          <w:tab w:val="left" w:pos="7794"/>
          <w:tab w:val="left" w:pos="8222"/>
          <w:tab w:val="left" w:pos="12862"/>
        </w:tabs>
        <w:jc w:val="both"/>
        <w:rPr>
          <w:rFonts w:cs="Arial"/>
          <w:b/>
          <w:sz w:val="20"/>
          <w:lang w:val="es-MX"/>
        </w:rPr>
      </w:pPr>
      <w:r>
        <w:rPr>
          <w:rFonts w:cs="Arial"/>
          <w:b/>
          <w:sz w:val="20"/>
        </w:rPr>
        <w:t xml:space="preserve">1.- La adquisición </w:t>
      </w:r>
      <w:r>
        <w:rPr>
          <w:rFonts w:cs="Arial"/>
          <w:b/>
          <w:color w:val="000000"/>
          <w:sz w:val="20"/>
        </w:rPr>
        <w:t xml:space="preserve">y suministro de diesel industrial bajo en azufre </w:t>
      </w:r>
      <w:r>
        <w:rPr>
          <w:rFonts w:cs="Arial"/>
          <w:color w:val="000000"/>
          <w:sz w:val="20"/>
          <w:lang w:val="es-MX"/>
        </w:rPr>
        <w:t xml:space="preserve">en lo sucesivo </w:t>
      </w:r>
      <w:r>
        <w:rPr>
          <w:rFonts w:cs="Arial"/>
          <w:b/>
          <w:color w:val="000000"/>
          <w:sz w:val="20"/>
        </w:rPr>
        <w:t>“LOS BIENES”</w:t>
      </w:r>
      <w:r>
        <w:rPr>
          <w:rFonts w:cs="Arial"/>
          <w:b/>
          <w:sz w:val="20"/>
        </w:rPr>
        <w:t xml:space="preserve"> </w:t>
      </w:r>
      <w:r>
        <w:rPr>
          <w:rFonts w:cs="Arial"/>
          <w:sz w:val="20"/>
        </w:rPr>
        <w:t>es necesario para la operación de las calderas de la Gerencia Estatal Oaxaca de “</w:t>
      </w:r>
      <w:proofErr w:type="spellStart"/>
      <w:r>
        <w:rPr>
          <w:rFonts w:cs="Arial"/>
          <w:sz w:val="20"/>
        </w:rPr>
        <w:t>Liconsa</w:t>
      </w:r>
      <w:proofErr w:type="spellEnd"/>
      <w:r>
        <w:rPr>
          <w:rFonts w:cs="Arial"/>
          <w:sz w:val="20"/>
        </w:rPr>
        <w:t xml:space="preserve">, S.A. de C.V.”, para </w:t>
      </w:r>
      <w:r>
        <w:rPr>
          <w:rFonts w:cs="Arial"/>
          <w:sz w:val="20"/>
          <w:lang w:val="es-MX"/>
        </w:rPr>
        <w:t xml:space="preserve">el periodo comprendido de </w:t>
      </w:r>
      <w:r w:rsidR="00C263A5" w:rsidRPr="00F238FF">
        <w:rPr>
          <w:rFonts w:cs="Arial"/>
          <w:b/>
          <w:sz w:val="20"/>
          <w:highlight w:val="yellow"/>
          <w:lang w:val="es-MX"/>
        </w:rPr>
        <w:t>marzo</w:t>
      </w:r>
      <w:r>
        <w:rPr>
          <w:rFonts w:cs="Arial"/>
          <w:b/>
          <w:sz w:val="20"/>
          <w:lang w:val="es-MX"/>
        </w:rPr>
        <w:t xml:space="preserve"> a  diciembre del 2014.</w:t>
      </w:r>
    </w:p>
    <w:p w:rsidR="00D23E91" w:rsidRDefault="00D23E91" w:rsidP="00D23E91">
      <w:pPr>
        <w:tabs>
          <w:tab w:val="left" w:pos="7794"/>
          <w:tab w:val="left" w:pos="8222"/>
          <w:tab w:val="left" w:pos="12862"/>
        </w:tabs>
        <w:jc w:val="both"/>
        <w:rPr>
          <w:rFonts w:cs="Arial"/>
          <w:lang w:val="es-MX"/>
        </w:rPr>
      </w:pP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3420"/>
        <w:gridCol w:w="1620"/>
        <w:gridCol w:w="1620"/>
        <w:gridCol w:w="1440"/>
      </w:tblGrid>
      <w:tr w:rsidR="00D23E91" w:rsidTr="00631A3E">
        <w:trPr>
          <w:cantSplit/>
          <w:trHeight w:val="484"/>
        </w:trPr>
        <w:tc>
          <w:tcPr>
            <w:tcW w:w="1440" w:type="dxa"/>
            <w:vAlign w:val="center"/>
          </w:tcPr>
          <w:p w:rsidR="00D23E91" w:rsidRDefault="00D23E91" w:rsidP="00631A3E">
            <w:pPr>
              <w:jc w:val="center"/>
              <w:rPr>
                <w:rFonts w:cs="Arial"/>
                <w:snapToGrid w:val="0"/>
                <w:sz w:val="20"/>
              </w:rPr>
            </w:pPr>
            <w:r>
              <w:rPr>
                <w:rFonts w:cs="Arial"/>
                <w:b/>
                <w:snapToGrid w:val="0"/>
                <w:sz w:val="20"/>
              </w:rPr>
              <w:t>PARTIDA</w:t>
            </w:r>
          </w:p>
        </w:tc>
        <w:tc>
          <w:tcPr>
            <w:tcW w:w="3420" w:type="dxa"/>
            <w:vAlign w:val="center"/>
          </w:tcPr>
          <w:p w:rsidR="00D23E91" w:rsidRDefault="00D23E91" w:rsidP="00631A3E">
            <w:pPr>
              <w:jc w:val="center"/>
              <w:rPr>
                <w:rFonts w:cs="Arial"/>
                <w:b/>
                <w:snapToGrid w:val="0"/>
                <w:sz w:val="20"/>
              </w:rPr>
            </w:pPr>
            <w:r>
              <w:rPr>
                <w:rFonts w:cs="Arial"/>
                <w:b/>
                <w:snapToGrid w:val="0"/>
                <w:sz w:val="20"/>
              </w:rPr>
              <w:t>CONCEPTO</w:t>
            </w:r>
          </w:p>
        </w:tc>
        <w:tc>
          <w:tcPr>
            <w:tcW w:w="1620" w:type="dxa"/>
            <w:vAlign w:val="center"/>
          </w:tcPr>
          <w:p w:rsidR="00D23E91" w:rsidRDefault="00D23E91" w:rsidP="00631A3E">
            <w:pPr>
              <w:jc w:val="center"/>
              <w:rPr>
                <w:rFonts w:cs="Arial"/>
                <w:b/>
                <w:sz w:val="20"/>
              </w:rPr>
            </w:pPr>
            <w:r>
              <w:rPr>
                <w:rFonts w:cs="Arial"/>
                <w:b/>
                <w:sz w:val="20"/>
              </w:rPr>
              <w:t>UNIDAD DE MEDIDA</w:t>
            </w:r>
          </w:p>
        </w:tc>
        <w:tc>
          <w:tcPr>
            <w:tcW w:w="1620" w:type="dxa"/>
            <w:vAlign w:val="center"/>
          </w:tcPr>
          <w:p w:rsidR="00D23E91" w:rsidRDefault="00D23E91" w:rsidP="00631A3E">
            <w:pPr>
              <w:jc w:val="center"/>
              <w:rPr>
                <w:rFonts w:cs="Arial"/>
                <w:b/>
                <w:sz w:val="20"/>
              </w:rPr>
            </w:pPr>
            <w:r>
              <w:rPr>
                <w:rFonts w:cs="Arial"/>
                <w:b/>
                <w:sz w:val="20"/>
              </w:rPr>
              <w:t>Cantidad Mínima</w:t>
            </w:r>
          </w:p>
          <w:p w:rsidR="00D23E91" w:rsidRDefault="00D23E91" w:rsidP="00631A3E">
            <w:pPr>
              <w:jc w:val="center"/>
              <w:rPr>
                <w:rFonts w:cs="Arial"/>
                <w:b/>
                <w:sz w:val="20"/>
              </w:rPr>
            </w:pPr>
            <w:r>
              <w:rPr>
                <w:rFonts w:cs="Arial"/>
                <w:b/>
                <w:sz w:val="20"/>
              </w:rPr>
              <w:t xml:space="preserve">Litros </w:t>
            </w:r>
          </w:p>
        </w:tc>
        <w:tc>
          <w:tcPr>
            <w:tcW w:w="1440" w:type="dxa"/>
            <w:vAlign w:val="center"/>
          </w:tcPr>
          <w:p w:rsidR="00D23E91" w:rsidRDefault="00D23E91" w:rsidP="00631A3E">
            <w:pPr>
              <w:jc w:val="center"/>
              <w:rPr>
                <w:rFonts w:cs="Arial"/>
                <w:b/>
                <w:sz w:val="20"/>
              </w:rPr>
            </w:pPr>
            <w:r>
              <w:rPr>
                <w:rFonts w:cs="Arial"/>
                <w:b/>
                <w:sz w:val="20"/>
              </w:rPr>
              <w:t>Cantidad Máxima Litros</w:t>
            </w:r>
          </w:p>
        </w:tc>
      </w:tr>
      <w:tr w:rsidR="00D23E91" w:rsidTr="00631A3E">
        <w:trPr>
          <w:cantSplit/>
          <w:trHeight w:val="296"/>
        </w:trPr>
        <w:tc>
          <w:tcPr>
            <w:tcW w:w="1440" w:type="dxa"/>
            <w:vAlign w:val="center"/>
          </w:tcPr>
          <w:p w:rsidR="00D23E91" w:rsidRDefault="00D23E91" w:rsidP="00631A3E">
            <w:pPr>
              <w:spacing w:before="120" w:after="120"/>
              <w:jc w:val="center"/>
              <w:rPr>
                <w:rFonts w:cs="Arial"/>
                <w:b/>
                <w:bCs/>
                <w:snapToGrid w:val="0"/>
                <w:sz w:val="20"/>
              </w:rPr>
            </w:pPr>
            <w:r>
              <w:rPr>
                <w:rFonts w:cs="Arial"/>
                <w:b/>
                <w:bCs/>
                <w:snapToGrid w:val="0"/>
                <w:sz w:val="20"/>
              </w:rPr>
              <w:t>ÚNICA</w:t>
            </w:r>
          </w:p>
        </w:tc>
        <w:tc>
          <w:tcPr>
            <w:tcW w:w="3420" w:type="dxa"/>
            <w:vAlign w:val="center"/>
          </w:tcPr>
          <w:p w:rsidR="00D23E91" w:rsidRDefault="00D23E91" w:rsidP="00631A3E">
            <w:pPr>
              <w:tabs>
                <w:tab w:val="left" w:pos="639"/>
                <w:tab w:val="left" w:pos="10656"/>
              </w:tabs>
              <w:ind w:right="110"/>
              <w:jc w:val="center"/>
              <w:rPr>
                <w:rFonts w:cs="Arial"/>
                <w:b/>
                <w:bCs/>
                <w:color w:val="000000"/>
                <w:sz w:val="20"/>
              </w:rPr>
            </w:pPr>
            <w:r>
              <w:rPr>
                <w:rFonts w:cs="Arial"/>
                <w:b/>
                <w:bCs/>
                <w:color w:val="000000"/>
                <w:sz w:val="20"/>
                <w:lang w:val="es-MX"/>
              </w:rPr>
              <w:t>Diesel Industrial Bajo en Azufre</w:t>
            </w:r>
          </w:p>
        </w:tc>
        <w:tc>
          <w:tcPr>
            <w:tcW w:w="1620" w:type="dxa"/>
            <w:vAlign w:val="center"/>
          </w:tcPr>
          <w:p w:rsidR="00D23E91" w:rsidRDefault="00D23E91" w:rsidP="00631A3E">
            <w:pPr>
              <w:tabs>
                <w:tab w:val="left" w:pos="639"/>
                <w:tab w:val="left" w:pos="10656"/>
              </w:tabs>
              <w:jc w:val="center"/>
              <w:rPr>
                <w:rFonts w:cs="Arial"/>
                <w:b/>
                <w:sz w:val="20"/>
              </w:rPr>
            </w:pPr>
          </w:p>
          <w:p w:rsidR="00D23E91" w:rsidRDefault="00D23E91" w:rsidP="00631A3E">
            <w:pPr>
              <w:tabs>
                <w:tab w:val="left" w:pos="639"/>
                <w:tab w:val="left" w:pos="10656"/>
              </w:tabs>
              <w:jc w:val="center"/>
              <w:rPr>
                <w:rFonts w:cs="Arial"/>
                <w:b/>
                <w:sz w:val="20"/>
                <w:highlight w:val="yellow"/>
              </w:rPr>
            </w:pPr>
            <w:r>
              <w:rPr>
                <w:rFonts w:cs="Arial"/>
                <w:b/>
                <w:sz w:val="20"/>
              </w:rPr>
              <w:t>Litros</w:t>
            </w:r>
          </w:p>
          <w:p w:rsidR="00D23E91" w:rsidRDefault="00D23E91" w:rsidP="00631A3E">
            <w:pPr>
              <w:tabs>
                <w:tab w:val="left" w:pos="639"/>
                <w:tab w:val="left" w:pos="10656"/>
              </w:tabs>
              <w:jc w:val="center"/>
              <w:rPr>
                <w:rFonts w:cs="Arial"/>
                <w:b/>
                <w:sz w:val="20"/>
                <w:highlight w:val="yellow"/>
              </w:rPr>
            </w:pPr>
          </w:p>
        </w:tc>
        <w:tc>
          <w:tcPr>
            <w:tcW w:w="1620" w:type="dxa"/>
            <w:vAlign w:val="center"/>
          </w:tcPr>
          <w:p w:rsidR="00D23E91" w:rsidRPr="00CA3F2B" w:rsidRDefault="006B6EDB" w:rsidP="00631A3E">
            <w:pPr>
              <w:tabs>
                <w:tab w:val="left" w:pos="639"/>
                <w:tab w:val="left" w:pos="10656"/>
              </w:tabs>
              <w:jc w:val="center"/>
              <w:rPr>
                <w:rFonts w:cs="Arial"/>
                <w:b/>
                <w:sz w:val="20"/>
              </w:rPr>
            </w:pPr>
            <w:r w:rsidRPr="00CA3F2B">
              <w:rPr>
                <w:rFonts w:cs="Arial"/>
                <w:b/>
                <w:bCs/>
                <w:sz w:val="21"/>
                <w:szCs w:val="21"/>
                <w:lang w:val="es-MX" w:eastAsia="es-MX"/>
              </w:rPr>
              <w:t>15,372</w:t>
            </w:r>
          </w:p>
        </w:tc>
        <w:tc>
          <w:tcPr>
            <w:tcW w:w="1440" w:type="dxa"/>
            <w:vAlign w:val="center"/>
          </w:tcPr>
          <w:p w:rsidR="00D23E91" w:rsidRDefault="006B6EDB" w:rsidP="00631A3E">
            <w:pPr>
              <w:pStyle w:val="xl65"/>
              <w:tabs>
                <w:tab w:val="left" w:pos="639"/>
                <w:tab w:val="left" w:pos="10656"/>
              </w:tabs>
              <w:spacing w:before="0" w:beforeAutospacing="0" w:after="0" w:afterAutospacing="0"/>
              <w:textAlignment w:val="auto"/>
              <w:rPr>
                <w:rFonts w:ascii="Arial" w:eastAsia="Times New Roman" w:hAnsi="Arial" w:cs="Arial"/>
                <w:bCs w:val="0"/>
                <w:sz w:val="20"/>
                <w:szCs w:val="22"/>
              </w:rPr>
            </w:pPr>
            <w:r w:rsidRPr="001B19B0">
              <w:rPr>
                <w:rFonts w:cs="Arial"/>
                <w:bCs w:val="0"/>
                <w:sz w:val="21"/>
                <w:szCs w:val="21"/>
                <w:lang w:val="es-MX" w:eastAsia="es-MX"/>
              </w:rPr>
              <w:t>38,430</w:t>
            </w:r>
          </w:p>
        </w:tc>
      </w:tr>
    </w:tbl>
    <w:p w:rsidR="00D23E91" w:rsidRDefault="00D23E91" w:rsidP="00D23E91">
      <w:pPr>
        <w:pStyle w:val="Textoindependiente33"/>
        <w:tabs>
          <w:tab w:val="left" w:pos="6857"/>
          <w:tab w:val="left" w:pos="8222"/>
          <w:tab w:val="left" w:pos="13714"/>
        </w:tabs>
        <w:spacing w:line="240" w:lineRule="exact"/>
        <w:jc w:val="both"/>
        <w:rPr>
          <w:rFonts w:cs="Arial"/>
          <w:smallCaps/>
          <w:shadow/>
          <w:szCs w:val="22"/>
          <w:lang w:val="es-ES_tradnl"/>
        </w:rPr>
      </w:pPr>
    </w:p>
    <w:p w:rsidR="00D23E91" w:rsidRDefault="00D23E91" w:rsidP="00D23E91">
      <w:pPr>
        <w:tabs>
          <w:tab w:val="left" w:pos="8222"/>
        </w:tabs>
        <w:ind w:right="90"/>
        <w:jc w:val="both"/>
      </w:pPr>
      <w:r>
        <w:rPr>
          <w:rFonts w:cs="Arial"/>
          <w:b/>
          <w:bCs/>
          <w:sz w:val="20"/>
        </w:rPr>
        <w:t>2.- ESPECIFICACIONES, CONDICIONES Y REQUERIMIENTOS TÉCNICOS.</w:t>
      </w:r>
    </w:p>
    <w:p w:rsidR="00D23E91" w:rsidRDefault="00D23E91" w:rsidP="00D23E91">
      <w:pPr>
        <w:pStyle w:val="Sangra3detindependiente1"/>
        <w:ind w:left="360"/>
        <w:rPr>
          <w:rFonts w:cs="Arial"/>
          <w:sz w:val="20"/>
          <w:szCs w:val="10"/>
          <w:u w:val="single"/>
          <w:lang w:val="es-ES"/>
        </w:rPr>
      </w:pPr>
    </w:p>
    <w:p w:rsidR="00D23E91" w:rsidRDefault="00D23E91" w:rsidP="00D23E91">
      <w:pPr>
        <w:pStyle w:val="Sangra3detindependiente1"/>
        <w:ind w:left="360"/>
        <w:rPr>
          <w:rFonts w:cs="Arial"/>
          <w:b/>
          <w:sz w:val="20"/>
        </w:rPr>
      </w:pPr>
      <w:r>
        <w:rPr>
          <w:rFonts w:cs="Arial"/>
          <w:b/>
          <w:sz w:val="20"/>
        </w:rPr>
        <w:t>DATOS GENERALES DEL PRODUCTO</w:t>
      </w:r>
    </w:p>
    <w:p w:rsidR="00D23E91" w:rsidRDefault="00D23E91" w:rsidP="00D23E91">
      <w:pPr>
        <w:pStyle w:val="Sangra3detindependiente1"/>
        <w:tabs>
          <w:tab w:val="left" w:pos="2340"/>
          <w:tab w:val="left" w:pos="6480"/>
        </w:tabs>
        <w:spacing w:after="0"/>
        <w:ind w:left="357"/>
        <w:rPr>
          <w:rFonts w:cs="Arial"/>
          <w:sz w:val="20"/>
        </w:rPr>
      </w:pPr>
      <w:r>
        <w:rPr>
          <w:rFonts w:cs="Arial"/>
          <w:b/>
          <w:bCs/>
          <w:sz w:val="20"/>
        </w:rPr>
        <w:t>NOMBRE COMUN:</w:t>
      </w:r>
      <w:r>
        <w:rPr>
          <w:rFonts w:cs="Arial"/>
          <w:sz w:val="20"/>
        </w:rPr>
        <w:tab/>
        <w:t>Diesel industrial bajo azufre.</w:t>
      </w:r>
    </w:p>
    <w:p w:rsidR="00D23E91" w:rsidRDefault="00D23E91" w:rsidP="00D23E91">
      <w:pPr>
        <w:pStyle w:val="Sangra3detindependiente1"/>
        <w:tabs>
          <w:tab w:val="left" w:pos="2340"/>
          <w:tab w:val="left" w:pos="6480"/>
        </w:tabs>
        <w:spacing w:after="0"/>
        <w:ind w:left="357"/>
        <w:rPr>
          <w:rFonts w:cs="Arial"/>
          <w:b/>
          <w:bCs/>
          <w:sz w:val="20"/>
        </w:rPr>
      </w:pPr>
      <w:r>
        <w:rPr>
          <w:rFonts w:cs="Arial"/>
          <w:b/>
          <w:bCs/>
          <w:sz w:val="20"/>
        </w:rPr>
        <w:t>ESTADO FISICO:</w:t>
      </w:r>
      <w:r>
        <w:rPr>
          <w:rFonts w:cs="Arial"/>
          <w:sz w:val="20"/>
        </w:rPr>
        <w:tab/>
        <w:t>Líquido.</w:t>
      </w:r>
    </w:p>
    <w:p w:rsidR="00D23E91" w:rsidRDefault="00D23E91" w:rsidP="00D23E91">
      <w:pPr>
        <w:pStyle w:val="Sangra3detindependiente1"/>
        <w:tabs>
          <w:tab w:val="left" w:pos="2340"/>
          <w:tab w:val="left" w:pos="6480"/>
        </w:tabs>
        <w:spacing w:after="0"/>
        <w:ind w:left="357"/>
        <w:rPr>
          <w:rFonts w:cs="Arial"/>
          <w:b/>
          <w:bCs/>
          <w:sz w:val="20"/>
        </w:rPr>
      </w:pPr>
      <w:r>
        <w:rPr>
          <w:rFonts w:cs="Arial"/>
          <w:b/>
          <w:bCs/>
          <w:sz w:val="20"/>
        </w:rPr>
        <w:t>SINÓNIMOS:</w:t>
      </w:r>
      <w:r>
        <w:rPr>
          <w:rFonts w:cs="Arial"/>
          <w:sz w:val="20"/>
        </w:rPr>
        <w:tab/>
        <w:t>Combustible industrial.</w:t>
      </w:r>
    </w:p>
    <w:p w:rsidR="00D23E91" w:rsidRDefault="00D23E91" w:rsidP="00D23E91">
      <w:pPr>
        <w:pStyle w:val="Sangra3detindependiente1"/>
        <w:tabs>
          <w:tab w:val="left" w:pos="2340"/>
          <w:tab w:val="left" w:pos="5040"/>
          <w:tab w:val="left" w:pos="6480"/>
        </w:tabs>
        <w:spacing w:after="0"/>
        <w:ind w:left="5040" w:hanging="4683"/>
        <w:rPr>
          <w:rFonts w:cs="Arial"/>
          <w:b/>
          <w:bCs/>
          <w:sz w:val="20"/>
        </w:rPr>
      </w:pPr>
    </w:p>
    <w:p w:rsidR="00D23E91" w:rsidRDefault="00D23E91" w:rsidP="00D23E91">
      <w:pPr>
        <w:pStyle w:val="Sangra3detindependiente1"/>
        <w:tabs>
          <w:tab w:val="left" w:pos="2340"/>
          <w:tab w:val="left" w:pos="5040"/>
          <w:tab w:val="left" w:pos="6480"/>
        </w:tabs>
        <w:spacing w:after="0"/>
        <w:ind w:left="5040" w:hanging="4683"/>
        <w:rPr>
          <w:rFonts w:cs="Arial"/>
          <w:b/>
          <w:bCs/>
          <w:sz w:val="20"/>
        </w:rPr>
      </w:pPr>
      <w:r>
        <w:rPr>
          <w:rFonts w:cs="Arial"/>
          <w:b/>
          <w:bCs/>
          <w:sz w:val="20"/>
        </w:rPr>
        <w:t>DESCRIPCIÓN GENERAL DEL PRODUCTO:</w:t>
      </w:r>
      <w:r>
        <w:rPr>
          <w:rFonts w:cs="Arial"/>
          <w:b/>
          <w:bCs/>
          <w:sz w:val="20"/>
        </w:rPr>
        <w:tab/>
      </w: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r>
        <w:rPr>
          <w:rFonts w:cs="Arial"/>
          <w:sz w:val="20"/>
        </w:rPr>
        <w:t xml:space="preserve">Mezcla de hidrocarburos </w:t>
      </w:r>
      <w:proofErr w:type="spellStart"/>
      <w:r>
        <w:rPr>
          <w:rFonts w:cs="Arial"/>
          <w:sz w:val="20"/>
        </w:rPr>
        <w:t>parafínicos</w:t>
      </w:r>
      <w:proofErr w:type="spellEnd"/>
      <w:r>
        <w:rPr>
          <w:rFonts w:cs="Arial"/>
          <w:sz w:val="20"/>
        </w:rPr>
        <w:t xml:space="preserve">, </w:t>
      </w:r>
      <w:proofErr w:type="spellStart"/>
      <w:r>
        <w:rPr>
          <w:rFonts w:cs="Arial"/>
          <w:sz w:val="20"/>
        </w:rPr>
        <w:t>olefínicos</w:t>
      </w:r>
      <w:proofErr w:type="spellEnd"/>
      <w:r>
        <w:rPr>
          <w:rFonts w:cs="Arial"/>
          <w:sz w:val="20"/>
        </w:rPr>
        <w:t xml:space="preserve"> y aromáticos, derivados del procesamiento del </w:t>
      </w:r>
    </w:p>
    <w:tbl>
      <w:tblPr>
        <w:tblpPr w:leftFromText="141" w:rightFromText="141" w:vertAnchor="text" w:horzAnchor="margin" w:tblpXSpec="center" w:tblpY="10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2340"/>
        <w:gridCol w:w="2700"/>
      </w:tblGrid>
      <w:tr w:rsidR="00D23E91" w:rsidTr="00D23E91">
        <w:tc>
          <w:tcPr>
            <w:tcW w:w="3600" w:type="dxa"/>
            <w:vAlign w:val="center"/>
          </w:tcPr>
          <w:p w:rsidR="00D23E91" w:rsidRDefault="00D23E91" w:rsidP="00D23E91">
            <w:pPr>
              <w:pStyle w:val="Sangra3detindependiente1"/>
              <w:tabs>
                <w:tab w:val="left" w:pos="2340"/>
                <w:tab w:val="left" w:pos="5040"/>
                <w:tab w:val="left" w:pos="6480"/>
              </w:tabs>
              <w:ind w:left="0"/>
              <w:jc w:val="center"/>
              <w:rPr>
                <w:rFonts w:cs="Arial"/>
                <w:b/>
                <w:sz w:val="20"/>
              </w:rPr>
            </w:pPr>
            <w:r>
              <w:rPr>
                <w:rFonts w:cs="Arial"/>
                <w:b/>
                <w:sz w:val="20"/>
              </w:rPr>
              <w:t>CONCEPTO</w:t>
            </w:r>
          </w:p>
        </w:tc>
        <w:tc>
          <w:tcPr>
            <w:tcW w:w="2340" w:type="dxa"/>
            <w:vAlign w:val="center"/>
          </w:tcPr>
          <w:p w:rsidR="00D23E91" w:rsidRDefault="00D23E91" w:rsidP="00D23E91">
            <w:pPr>
              <w:pStyle w:val="Sangra3detindependiente1"/>
              <w:tabs>
                <w:tab w:val="left" w:pos="2340"/>
                <w:tab w:val="left" w:pos="5040"/>
                <w:tab w:val="left" w:pos="6480"/>
              </w:tabs>
              <w:ind w:left="0"/>
              <w:jc w:val="center"/>
              <w:rPr>
                <w:rFonts w:cs="Arial"/>
                <w:b/>
                <w:sz w:val="20"/>
              </w:rPr>
            </w:pPr>
            <w:r>
              <w:rPr>
                <w:rFonts w:cs="Arial"/>
                <w:b/>
                <w:sz w:val="20"/>
              </w:rPr>
              <w:t>UNIDAD</w:t>
            </w:r>
          </w:p>
        </w:tc>
        <w:tc>
          <w:tcPr>
            <w:tcW w:w="2700" w:type="dxa"/>
            <w:vAlign w:val="center"/>
          </w:tcPr>
          <w:p w:rsidR="00D23E91" w:rsidRDefault="00D23E91" w:rsidP="00D23E91">
            <w:pPr>
              <w:pStyle w:val="Sangra3detindependiente1"/>
              <w:tabs>
                <w:tab w:val="left" w:pos="2340"/>
                <w:tab w:val="left" w:pos="5040"/>
                <w:tab w:val="left" w:pos="6480"/>
              </w:tabs>
              <w:ind w:left="0"/>
              <w:jc w:val="center"/>
              <w:rPr>
                <w:rFonts w:cs="Arial"/>
                <w:b/>
                <w:sz w:val="20"/>
              </w:rPr>
            </w:pPr>
            <w:r>
              <w:rPr>
                <w:rFonts w:cs="Arial"/>
                <w:b/>
                <w:sz w:val="20"/>
              </w:rPr>
              <w:t>ESPECIFICACION</w:t>
            </w:r>
          </w:p>
        </w:tc>
      </w:tr>
      <w:tr w:rsidR="00D23E91" w:rsidTr="00D23E91">
        <w:trPr>
          <w:trHeight w:val="345"/>
        </w:trPr>
        <w:tc>
          <w:tcPr>
            <w:tcW w:w="36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Azufre total</w:t>
            </w:r>
          </w:p>
        </w:tc>
        <w:tc>
          <w:tcPr>
            <w:tcW w:w="234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 peso</w:t>
            </w:r>
          </w:p>
        </w:tc>
        <w:tc>
          <w:tcPr>
            <w:tcW w:w="27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0.05 Máximo</w:t>
            </w:r>
          </w:p>
        </w:tc>
      </w:tr>
      <w:tr w:rsidR="00D23E91" w:rsidTr="00D23E91">
        <w:trPr>
          <w:trHeight w:val="345"/>
        </w:trPr>
        <w:tc>
          <w:tcPr>
            <w:tcW w:w="36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Olor</w:t>
            </w:r>
          </w:p>
        </w:tc>
        <w:tc>
          <w:tcPr>
            <w:tcW w:w="2340" w:type="dxa"/>
          </w:tcPr>
          <w:p w:rsidR="00D23E91" w:rsidRDefault="00D23E91" w:rsidP="00D23E91">
            <w:pPr>
              <w:pStyle w:val="Sangra3detindependiente1"/>
              <w:tabs>
                <w:tab w:val="left" w:pos="2340"/>
                <w:tab w:val="left" w:pos="5040"/>
                <w:tab w:val="left" w:pos="6480"/>
              </w:tabs>
              <w:ind w:left="0"/>
              <w:jc w:val="center"/>
              <w:rPr>
                <w:rFonts w:cs="Arial"/>
                <w:bCs/>
                <w:sz w:val="20"/>
              </w:rPr>
            </w:pPr>
          </w:p>
        </w:tc>
        <w:tc>
          <w:tcPr>
            <w:tcW w:w="27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Característico a petróleo</w:t>
            </w:r>
          </w:p>
        </w:tc>
      </w:tr>
      <w:tr w:rsidR="00D23E91" w:rsidTr="00D23E91">
        <w:trPr>
          <w:trHeight w:val="345"/>
        </w:trPr>
        <w:tc>
          <w:tcPr>
            <w:tcW w:w="36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Color (ASTM D1500-98)</w:t>
            </w:r>
          </w:p>
        </w:tc>
        <w:tc>
          <w:tcPr>
            <w:tcW w:w="2340" w:type="dxa"/>
          </w:tcPr>
          <w:p w:rsidR="00D23E91" w:rsidRDefault="00D23E91" w:rsidP="00D23E91">
            <w:pPr>
              <w:pStyle w:val="Sangra3detindependiente1"/>
              <w:tabs>
                <w:tab w:val="left" w:pos="2340"/>
                <w:tab w:val="left" w:pos="5040"/>
                <w:tab w:val="left" w:pos="6480"/>
              </w:tabs>
              <w:ind w:left="0"/>
              <w:jc w:val="center"/>
              <w:rPr>
                <w:rFonts w:cs="Arial"/>
                <w:bCs/>
                <w:sz w:val="20"/>
              </w:rPr>
            </w:pPr>
          </w:p>
        </w:tc>
        <w:tc>
          <w:tcPr>
            <w:tcW w:w="27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5.0 Máximo</w:t>
            </w:r>
          </w:p>
        </w:tc>
      </w:tr>
      <w:tr w:rsidR="00D23E91" w:rsidTr="00D23E91">
        <w:trPr>
          <w:trHeight w:val="345"/>
        </w:trPr>
        <w:tc>
          <w:tcPr>
            <w:tcW w:w="36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Temperatura de inflamación</w:t>
            </w:r>
          </w:p>
        </w:tc>
        <w:tc>
          <w:tcPr>
            <w:tcW w:w="2340" w:type="dxa"/>
          </w:tcPr>
          <w:p w:rsidR="00D23E91" w:rsidRDefault="00D23E91" w:rsidP="00D23E91">
            <w:pPr>
              <w:pStyle w:val="Sangra3detindependiente1"/>
              <w:tabs>
                <w:tab w:val="left" w:pos="2340"/>
                <w:tab w:val="left" w:pos="5040"/>
                <w:tab w:val="left" w:pos="6480"/>
              </w:tabs>
              <w:ind w:left="0"/>
              <w:jc w:val="center"/>
              <w:rPr>
                <w:rFonts w:cs="Arial"/>
                <w:bCs/>
                <w:sz w:val="20"/>
              </w:rPr>
            </w:pPr>
            <w:proofErr w:type="spellStart"/>
            <w:r>
              <w:rPr>
                <w:rFonts w:cs="Arial"/>
                <w:bCs/>
                <w:sz w:val="20"/>
              </w:rPr>
              <w:t>ºC</w:t>
            </w:r>
            <w:proofErr w:type="spellEnd"/>
          </w:p>
        </w:tc>
        <w:tc>
          <w:tcPr>
            <w:tcW w:w="27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52 Mínimo</w:t>
            </w:r>
          </w:p>
        </w:tc>
      </w:tr>
      <w:tr w:rsidR="00D23E91" w:rsidTr="00D23E91">
        <w:trPr>
          <w:trHeight w:val="345"/>
        </w:trPr>
        <w:tc>
          <w:tcPr>
            <w:tcW w:w="36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Temperatura de escurrimiento</w:t>
            </w:r>
          </w:p>
        </w:tc>
        <w:tc>
          <w:tcPr>
            <w:tcW w:w="2340" w:type="dxa"/>
          </w:tcPr>
          <w:p w:rsidR="00D23E91" w:rsidRDefault="00D23E91" w:rsidP="00D23E91">
            <w:pPr>
              <w:pStyle w:val="Sangra3detindependiente1"/>
              <w:tabs>
                <w:tab w:val="left" w:pos="2340"/>
                <w:tab w:val="left" w:pos="5040"/>
                <w:tab w:val="left" w:pos="6480"/>
              </w:tabs>
              <w:ind w:left="0"/>
              <w:jc w:val="center"/>
              <w:rPr>
                <w:rFonts w:cs="Arial"/>
                <w:bCs/>
                <w:sz w:val="20"/>
              </w:rPr>
            </w:pPr>
            <w:proofErr w:type="spellStart"/>
            <w:r>
              <w:rPr>
                <w:rFonts w:cs="Arial"/>
                <w:bCs/>
                <w:sz w:val="20"/>
              </w:rPr>
              <w:t>ºC</w:t>
            </w:r>
            <w:proofErr w:type="spellEnd"/>
          </w:p>
        </w:tc>
        <w:tc>
          <w:tcPr>
            <w:tcW w:w="27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10 Máximo</w:t>
            </w:r>
          </w:p>
        </w:tc>
      </w:tr>
      <w:tr w:rsidR="00D23E91" w:rsidTr="00D23E91">
        <w:trPr>
          <w:trHeight w:val="345"/>
        </w:trPr>
        <w:tc>
          <w:tcPr>
            <w:tcW w:w="36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Agua y Sedimento</w:t>
            </w:r>
          </w:p>
        </w:tc>
        <w:tc>
          <w:tcPr>
            <w:tcW w:w="234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 Vol.</w:t>
            </w:r>
          </w:p>
        </w:tc>
        <w:tc>
          <w:tcPr>
            <w:tcW w:w="27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0.05 Máximo</w:t>
            </w:r>
          </w:p>
        </w:tc>
      </w:tr>
      <w:tr w:rsidR="00D23E91" w:rsidTr="00D23E91">
        <w:trPr>
          <w:trHeight w:val="345"/>
        </w:trPr>
        <w:tc>
          <w:tcPr>
            <w:tcW w:w="3600" w:type="dxa"/>
          </w:tcPr>
          <w:p w:rsidR="00D23E91" w:rsidRDefault="00D23E91" w:rsidP="00D23E91">
            <w:pPr>
              <w:pStyle w:val="Sangra3detindependiente1"/>
              <w:tabs>
                <w:tab w:val="left" w:pos="2340"/>
                <w:tab w:val="left" w:pos="5040"/>
                <w:tab w:val="left" w:pos="6480"/>
              </w:tabs>
              <w:ind w:left="0"/>
              <w:rPr>
                <w:rFonts w:cs="Arial"/>
                <w:bCs/>
                <w:sz w:val="20"/>
              </w:rPr>
            </w:pPr>
            <w:r>
              <w:rPr>
                <w:rFonts w:cs="Arial"/>
                <w:bCs/>
                <w:sz w:val="20"/>
              </w:rPr>
              <w:t xml:space="preserve">Viscosidad Cinemática a 40 </w:t>
            </w:r>
            <w:proofErr w:type="spellStart"/>
            <w:r>
              <w:rPr>
                <w:rFonts w:cs="Arial"/>
                <w:bCs/>
                <w:sz w:val="20"/>
              </w:rPr>
              <w:t>ºC</w:t>
            </w:r>
            <w:proofErr w:type="spellEnd"/>
          </w:p>
        </w:tc>
        <w:tc>
          <w:tcPr>
            <w:tcW w:w="2340" w:type="dxa"/>
          </w:tcPr>
          <w:p w:rsidR="00D23E91" w:rsidRDefault="00D23E91" w:rsidP="00D23E91">
            <w:pPr>
              <w:pStyle w:val="Sangra3detindependiente1"/>
              <w:tabs>
                <w:tab w:val="left" w:pos="2340"/>
                <w:tab w:val="left" w:pos="5040"/>
                <w:tab w:val="left" w:pos="6480"/>
              </w:tabs>
              <w:ind w:left="0"/>
              <w:jc w:val="center"/>
              <w:rPr>
                <w:rFonts w:cs="Arial"/>
                <w:bCs/>
                <w:sz w:val="20"/>
              </w:rPr>
            </w:pPr>
            <w:proofErr w:type="spellStart"/>
            <w:r>
              <w:rPr>
                <w:rFonts w:cs="Arial"/>
                <w:bCs/>
                <w:sz w:val="20"/>
              </w:rPr>
              <w:t>cSt</w:t>
            </w:r>
            <w:proofErr w:type="spellEnd"/>
          </w:p>
        </w:tc>
        <w:tc>
          <w:tcPr>
            <w:tcW w:w="2700" w:type="dxa"/>
          </w:tcPr>
          <w:p w:rsidR="00D23E91" w:rsidRDefault="00D23E91" w:rsidP="00D23E91">
            <w:pPr>
              <w:pStyle w:val="Sangra3detindependiente1"/>
              <w:tabs>
                <w:tab w:val="left" w:pos="2340"/>
                <w:tab w:val="left" w:pos="5040"/>
                <w:tab w:val="left" w:pos="6480"/>
              </w:tabs>
              <w:ind w:left="0"/>
              <w:jc w:val="center"/>
              <w:rPr>
                <w:rFonts w:cs="Arial"/>
                <w:bCs/>
                <w:sz w:val="20"/>
              </w:rPr>
            </w:pPr>
            <w:r>
              <w:rPr>
                <w:rFonts w:cs="Arial"/>
                <w:bCs/>
                <w:sz w:val="20"/>
              </w:rPr>
              <w:t>1.9/5.8</w:t>
            </w:r>
          </w:p>
        </w:tc>
      </w:tr>
    </w:tbl>
    <w:p w:rsidR="00D23E91" w:rsidRDefault="00D23E91" w:rsidP="00D23E91">
      <w:pPr>
        <w:pStyle w:val="Sangra3detindependiente1"/>
        <w:tabs>
          <w:tab w:val="left" w:pos="2340"/>
          <w:tab w:val="left" w:pos="5040"/>
          <w:tab w:val="left" w:pos="6480"/>
        </w:tabs>
        <w:spacing w:after="0"/>
        <w:ind w:left="5040" w:hanging="4683"/>
        <w:rPr>
          <w:rFonts w:cs="Arial"/>
          <w:sz w:val="20"/>
        </w:rPr>
      </w:pPr>
      <w:r>
        <w:rPr>
          <w:rFonts w:cs="Arial"/>
          <w:sz w:val="20"/>
        </w:rPr>
        <w:t>Petróleo crudo, Se emplea como combustible industrial.</w:t>
      </w: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line="360" w:lineRule="auto"/>
        <w:ind w:left="5040" w:hanging="4683"/>
        <w:rPr>
          <w:rFonts w:cs="Arial"/>
          <w:b/>
          <w:sz w:val="20"/>
        </w:rPr>
      </w:pPr>
      <w:r>
        <w:rPr>
          <w:rFonts w:cs="Arial"/>
          <w:b/>
          <w:sz w:val="20"/>
        </w:rPr>
        <w:t>PROPIEDADES FISICO-QUIMICAS:</w:t>
      </w: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Sangra3detindependiente1"/>
        <w:tabs>
          <w:tab w:val="left" w:pos="2340"/>
          <w:tab w:val="left" w:pos="5040"/>
          <w:tab w:val="left" w:pos="6480"/>
        </w:tabs>
        <w:spacing w:after="0"/>
        <w:ind w:left="5040" w:hanging="4683"/>
        <w:rPr>
          <w:rFonts w:cs="Arial"/>
          <w:sz w:val="20"/>
        </w:rPr>
      </w:pPr>
    </w:p>
    <w:p w:rsidR="00D23E91" w:rsidRDefault="00D23E91" w:rsidP="00D23E91">
      <w:pPr>
        <w:pStyle w:val="Textoindependiente31"/>
        <w:jc w:val="both"/>
        <w:rPr>
          <w:rFonts w:cs="Arial"/>
          <w:b/>
          <w:bCs/>
          <w:szCs w:val="18"/>
          <w:lang w:val="es-MX"/>
        </w:rPr>
      </w:pPr>
      <w:r>
        <w:rPr>
          <w:rFonts w:cs="Arial"/>
          <w:b/>
          <w:bCs/>
          <w:szCs w:val="18"/>
          <w:lang w:val="es-MX"/>
        </w:rPr>
        <w:t xml:space="preserve">ESPECIFICACIONES DEL SUMINISTRO </w:t>
      </w:r>
      <w:r>
        <w:rPr>
          <w:rFonts w:cs="Arial"/>
          <w:color w:val="000000"/>
          <w:szCs w:val="22"/>
          <w:lang w:val="es-ES"/>
        </w:rPr>
        <w:t>“LOS BIENES”</w:t>
      </w:r>
      <w:r>
        <w:rPr>
          <w:rFonts w:cs="Arial"/>
          <w:b/>
          <w:color w:val="000000"/>
          <w:szCs w:val="22"/>
          <w:lang w:val="es-ES"/>
        </w:rPr>
        <w:t xml:space="preserve"> </w:t>
      </w:r>
      <w:r>
        <w:rPr>
          <w:rFonts w:cs="Arial"/>
          <w:b/>
          <w:bCs/>
          <w:szCs w:val="18"/>
          <w:lang w:val="es-MX"/>
        </w:rPr>
        <w:t>EN LA PLANTA DE LA GERENCIA ESTATAL OAXACA DE LICONSA, S.A. DE C.V., UBICADA EN CARRETERA OAXACA-MEXICO KM 25, MUNICIPIO DE GUADALUPE ETLA, OAXACA, C.P. 68256:</w:t>
      </w:r>
    </w:p>
    <w:p w:rsidR="00D23E91" w:rsidRDefault="00D23E91" w:rsidP="00D23E91">
      <w:pPr>
        <w:numPr>
          <w:ilvl w:val="0"/>
          <w:numId w:val="23"/>
        </w:numPr>
        <w:jc w:val="both"/>
        <w:rPr>
          <w:rFonts w:cs="Arial"/>
          <w:sz w:val="20"/>
        </w:rPr>
      </w:pPr>
      <w:r>
        <w:rPr>
          <w:rFonts w:cs="Arial"/>
          <w:sz w:val="20"/>
        </w:rPr>
        <w:t>El licitante ganador deberá especificar en las facturas el porcentaje de contenido máximo de azufre del Diesel Industrial, suministrado.</w:t>
      </w:r>
    </w:p>
    <w:p w:rsidR="00D23E91" w:rsidRDefault="00D23E91" w:rsidP="00D23E91">
      <w:pPr>
        <w:ind w:left="360"/>
        <w:jc w:val="both"/>
        <w:rPr>
          <w:rFonts w:cs="Arial"/>
          <w:sz w:val="20"/>
        </w:rPr>
      </w:pPr>
    </w:p>
    <w:p w:rsidR="00D23E91" w:rsidRDefault="00D23E91" w:rsidP="00D23E91">
      <w:pPr>
        <w:numPr>
          <w:ilvl w:val="0"/>
          <w:numId w:val="23"/>
        </w:numPr>
        <w:jc w:val="both"/>
        <w:rPr>
          <w:rFonts w:cs="Arial"/>
          <w:sz w:val="20"/>
        </w:rPr>
      </w:pPr>
      <w:r>
        <w:rPr>
          <w:rFonts w:cs="Arial"/>
          <w:sz w:val="20"/>
        </w:rPr>
        <w:t>Las unidades para el transporte del combustible deberán contar con medidor volumétrico (el medidor volumétrico deberá contar con evidencia de calibración vigente) para verificar la cantidad entregada en los tanques de almacenamiento de LICONSA.</w:t>
      </w:r>
    </w:p>
    <w:p w:rsidR="00D23E91" w:rsidRDefault="00D23E91" w:rsidP="00D23E91">
      <w:pPr>
        <w:numPr>
          <w:ilvl w:val="0"/>
          <w:numId w:val="23"/>
        </w:numPr>
        <w:jc w:val="both"/>
        <w:rPr>
          <w:rFonts w:cs="Arial"/>
          <w:sz w:val="20"/>
        </w:rPr>
      </w:pPr>
      <w:r>
        <w:rPr>
          <w:rFonts w:cs="Arial"/>
          <w:sz w:val="20"/>
        </w:rPr>
        <w:t>El personal que efectué la descarga deberá contar con la capacitación, equipo de seguridad y protección necesario para evitar cualquier accidente.</w:t>
      </w:r>
    </w:p>
    <w:p w:rsidR="00D23E91" w:rsidRDefault="00D23E91" w:rsidP="00D23E91">
      <w:pPr>
        <w:ind w:left="360"/>
        <w:jc w:val="both"/>
        <w:rPr>
          <w:rFonts w:cs="Arial"/>
          <w:sz w:val="20"/>
        </w:rPr>
      </w:pPr>
    </w:p>
    <w:p w:rsidR="00D23E91" w:rsidRDefault="00D23E91" w:rsidP="00D23E91">
      <w:pPr>
        <w:numPr>
          <w:ilvl w:val="0"/>
          <w:numId w:val="23"/>
        </w:numPr>
        <w:jc w:val="both"/>
        <w:rPr>
          <w:rFonts w:cs="Arial"/>
          <w:sz w:val="20"/>
        </w:rPr>
      </w:pPr>
      <w:r>
        <w:rPr>
          <w:rFonts w:cs="Arial"/>
          <w:sz w:val="20"/>
        </w:rPr>
        <w:t xml:space="preserve">Las unidades para el transporte deberán contar con los señalamientos para indicar que se </w:t>
      </w:r>
      <w:r w:rsidR="00734936">
        <w:rPr>
          <w:rFonts w:cs="Arial"/>
          <w:sz w:val="20"/>
        </w:rPr>
        <w:t>está</w:t>
      </w:r>
      <w:r>
        <w:rPr>
          <w:rFonts w:cs="Arial"/>
          <w:sz w:val="20"/>
        </w:rPr>
        <w:t xml:space="preserve"> llevando a cabo una descarga de combustible y colocarlos en el área destinada por LICONSA.</w:t>
      </w:r>
    </w:p>
    <w:p w:rsidR="00D23E91" w:rsidRDefault="00D23E91" w:rsidP="00D23E91">
      <w:pPr>
        <w:jc w:val="both"/>
        <w:rPr>
          <w:rFonts w:cs="Arial"/>
          <w:sz w:val="20"/>
        </w:rPr>
      </w:pPr>
    </w:p>
    <w:p w:rsidR="00216824" w:rsidRDefault="00216824" w:rsidP="00216824">
      <w:pPr>
        <w:pStyle w:val="Textocomentario"/>
        <w:rPr>
          <w:rFonts w:cs="Arial"/>
          <w:b/>
          <w:bCs/>
          <w:color w:val="000000"/>
          <w:sz w:val="21"/>
          <w:szCs w:val="21"/>
          <w:lang w:val="es-MX"/>
        </w:rPr>
      </w:pPr>
      <w:r w:rsidRPr="00216824">
        <w:rPr>
          <w:rFonts w:cs="Arial"/>
          <w:b/>
          <w:bCs/>
          <w:color w:val="000000"/>
          <w:sz w:val="21"/>
          <w:szCs w:val="21"/>
          <w:lang w:val="es-MX"/>
        </w:rPr>
        <w:t>LUGAR  Y CONDICIONES PARA LA ENTREGA DE “LOS BIENES”:</w:t>
      </w:r>
    </w:p>
    <w:p w:rsidR="00216824" w:rsidRDefault="00216824" w:rsidP="00216824">
      <w:pPr>
        <w:pStyle w:val="Textocomentario"/>
        <w:rPr>
          <w:lang w:val="es-ES" w:eastAsia="es-ES"/>
        </w:rPr>
      </w:pPr>
    </w:p>
    <w:p w:rsidR="003F1D10" w:rsidRPr="008F7C5D" w:rsidRDefault="003F1D10" w:rsidP="003F1D10">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Pr>
          <w:rFonts w:cs="Arial"/>
          <w:b/>
          <w:bCs/>
          <w:color w:val="000000"/>
          <w:sz w:val="21"/>
          <w:szCs w:val="21"/>
        </w:rPr>
        <w:t>diesel industrial bajo azufre</w:t>
      </w:r>
      <w:r w:rsidRPr="008F7C5D">
        <w:rPr>
          <w:rFonts w:cs="Arial"/>
          <w:color w:val="000000"/>
          <w:sz w:val="21"/>
          <w:szCs w:val="21"/>
        </w:rPr>
        <w:t xml:space="preserve"> </w:t>
      </w:r>
      <w:r w:rsidRPr="008F7C5D">
        <w:rPr>
          <w:rFonts w:cs="Arial"/>
          <w:b/>
          <w:bCs/>
          <w:color w:val="000000"/>
          <w:sz w:val="21"/>
          <w:szCs w:val="21"/>
          <w:lang w:val="es-MX"/>
        </w:rPr>
        <w:t xml:space="preserve">deberán entregarse en </w:t>
      </w:r>
      <w:r>
        <w:rPr>
          <w:rFonts w:cs="Arial"/>
          <w:b/>
          <w:bCs/>
          <w:color w:val="000000"/>
          <w:sz w:val="21"/>
          <w:szCs w:val="21"/>
          <w:lang w:val="es-MX"/>
        </w:rPr>
        <w:t xml:space="preserve">cinco </w:t>
      </w:r>
      <w:r w:rsidRPr="008F7C5D">
        <w:rPr>
          <w:rFonts w:cs="Arial"/>
          <w:b/>
          <w:bCs/>
          <w:color w:val="000000"/>
          <w:sz w:val="21"/>
          <w:szCs w:val="21"/>
          <w:lang w:val="es-MX"/>
        </w:rPr>
        <w:t>entrega</w:t>
      </w:r>
      <w:r>
        <w:rPr>
          <w:rFonts w:cs="Arial"/>
          <w:b/>
          <w:bCs/>
          <w:color w:val="000000"/>
          <w:sz w:val="21"/>
          <w:szCs w:val="21"/>
          <w:lang w:val="es-MX"/>
        </w:rPr>
        <w:t>s:</w:t>
      </w:r>
      <w:r w:rsidRPr="008F7C5D">
        <w:rPr>
          <w:rFonts w:cs="Arial"/>
          <w:b/>
          <w:bCs/>
          <w:color w:val="000000"/>
          <w:sz w:val="21"/>
          <w:szCs w:val="21"/>
          <w:lang w:val="es-MX"/>
        </w:rPr>
        <w:t xml:space="preserve"> </w:t>
      </w:r>
      <w:r>
        <w:rPr>
          <w:rFonts w:cs="Arial"/>
          <w:b/>
          <w:bCs/>
          <w:color w:val="000000"/>
          <w:sz w:val="21"/>
          <w:szCs w:val="21"/>
          <w:lang w:val="es-MX"/>
        </w:rPr>
        <w:t>la primera al día siguiente de la emisión del fallo en el mes de marzo del 2014 y las siguientes dentr</w:t>
      </w:r>
      <w:r w:rsidRPr="008F7C5D">
        <w:rPr>
          <w:rFonts w:cs="Arial"/>
          <w:b/>
          <w:bCs/>
          <w:color w:val="000000"/>
          <w:sz w:val="21"/>
          <w:szCs w:val="21"/>
          <w:lang w:val="es-MX"/>
        </w:rPr>
        <w:t>o de los</w:t>
      </w:r>
      <w:r>
        <w:rPr>
          <w:rFonts w:cs="Arial"/>
          <w:b/>
          <w:bCs/>
          <w:color w:val="000000"/>
          <w:sz w:val="21"/>
          <w:szCs w:val="21"/>
          <w:lang w:val="es-MX"/>
        </w:rPr>
        <w:t xml:space="preserve"> primeros</w:t>
      </w:r>
      <w:r w:rsidRPr="008F7C5D">
        <w:rPr>
          <w:rFonts w:cs="Arial"/>
          <w:b/>
          <w:bCs/>
          <w:color w:val="000000"/>
          <w:sz w:val="21"/>
          <w:szCs w:val="21"/>
          <w:lang w:val="es-MX"/>
        </w:rPr>
        <w:t xml:space="preserve"> </w:t>
      </w:r>
      <w:r>
        <w:rPr>
          <w:rFonts w:cs="Arial"/>
          <w:b/>
          <w:bCs/>
          <w:color w:val="000000"/>
          <w:sz w:val="21"/>
          <w:szCs w:val="21"/>
          <w:lang w:val="es-MX"/>
        </w:rPr>
        <w:t>10</w:t>
      </w:r>
      <w:r w:rsidRPr="008F7C5D">
        <w:rPr>
          <w:rFonts w:cs="Arial"/>
          <w:b/>
          <w:bCs/>
          <w:color w:val="000000"/>
          <w:sz w:val="21"/>
          <w:szCs w:val="21"/>
          <w:lang w:val="es-MX"/>
        </w:rPr>
        <w:t xml:space="preserve"> días </w:t>
      </w:r>
      <w:r>
        <w:rPr>
          <w:rFonts w:cs="Arial"/>
          <w:b/>
          <w:bCs/>
          <w:color w:val="000000"/>
          <w:sz w:val="21"/>
          <w:szCs w:val="21"/>
          <w:lang w:val="es-MX"/>
        </w:rPr>
        <w:t>del mes que corresponda según calendario,</w:t>
      </w:r>
      <w:r w:rsidRPr="008F7C5D">
        <w:rPr>
          <w:rFonts w:cs="Arial"/>
          <w:b/>
          <w:bCs/>
          <w:color w:val="000000"/>
          <w:sz w:val="21"/>
          <w:szCs w:val="21"/>
          <w:lang w:val="es-MX"/>
        </w:rPr>
        <w:t xml:space="preserve"> </w:t>
      </w:r>
      <w:r w:rsidRPr="008F7C5D">
        <w:rPr>
          <w:rFonts w:cs="Arial"/>
          <w:sz w:val="21"/>
          <w:szCs w:val="21"/>
          <w:lang w:val="es-MX"/>
        </w:rPr>
        <w:t>de</w:t>
      </w:r>
      <w:r w:rsidRPr="008F7C5D">
        <w:rPr>
          <w:rFonts w:cs="Arial"/>
          <w:color w:val="000000"/>
          <w:sz w:val="21"/>
          <w:szCs w:val="21"/>
          <w:lang w:val="es-MX"/>
        </w:rPr>
        <w:t xml:space="preserve"> conformidad con lo indicado en el </w:t>
      </w:r>
      <w:r w:rsidRPr="008F7C5D">
        <w:rPr>
          <w:rFonts w:cs="Arial"/>
          <w:b/>
          <w:bCs/>
          <w:color w:val="000000"/>
          <w:sz w:val="21"/>
          <w:szCs w:val="21"/>
          <w:lang w:val="es-MX"/>
        </w:rPr>
        <w:t>Anexo IV</w:t>
      </w:r>
      <w:r w:rsidRPr="008F7C5D">
        <w:rPr>
          <w:rFonts w:cs="Arial"/>
          <w:color w:val="000000"/>
          <w:sz w:val="21"/>
          <w:szCs w:val="21"/>
          <w:lang w:val="es-MX"/>
        </w:rPr>
        <w:t xml:space="preserve"> </w:t>
      </w:r>
      <w:r w:rsidRPr="008F7C5D">
        <w:rPr>
          <w:rFonts w:cs="Arial"/>
          <w:sz w:val="21"/>
          <w:szCs w:val="21"/>
          <w:lang w:val="es-MX"/>
        </w:rPr>
        <w:t>de esta convocatoria, en las instalaciones de “LICONSA”, Gerencia Estatal Oaxaca y en el almacén General</w:t>
      </w:r>
      <w:r w:rsidRPr="008F7C5D">
        <w:rPr>
          <w:rFonts w:cs="Arial"/>
          <w:color w:val="000000"/>
          <w:sz w:val="21"/>
          <w:szCs w:val="21"/>
          <w:lang w:val="es-MX"/>
        </w:rPr>
        <w:t xml:space="preserve"> de</w:t>
      </w:r>
      <w:r w:rsidRPr="008F7C5D">
        <w:rPr>
          <w:rFonts w:cs="Arial"/>
          <w:sz w:val="21"/>
          <w:szCs w:val="21"/>
          <w:lang w:val="es-MX"/>
        </w:rPr>
        <w:t xml:space="preserve"> Refacciones, ubicados en el kilómetro 25 de la Carretera Oaxaca-México,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Oaxaca, Código Postal sesenta y ocho mil doscientos cincuenta y seis, en días hábiles de lunes a viernes de 09:00 a 14:30 horas conforme a las condiciones, especificaciones y requerimientos técnicos, establecidos en esta convocatoria y sus anexos, en coordinación con </w:t>
      </w:r>
      <w:r w:rsidRPr="008F7C5D">
        <w:rPr>
          <w:rFonts w:cs="Arial"/>
          <w:b/>
          <w:sz w:val="21"/>
          <w:szCs w:val="21"/>
          <w:lang w:val="es-MX"/>
        </w:rPr>
        <w:t>la Subgerencia de Administración y Finanzas</w:t>
      </w:r>
      <w:r w:rsidRPr="008F7C5D">
        <w:rPr>
          <w:rFonts w:cs="Arial"/>
          <w:sz w:val="21"/>
          <w:szCs w:val="21"/>
          <w:lang w:val="es-MX"/>
        </w:rPr>
        <w:t xml:space="preserve"> de “LA CONVOCANTE”.</w:t>
      </w:r>
    </w:p>
    <w:p w:rsidR="00216824" w:rsidRPr="008F7C5D" w:rsidRDefault="00216824" w:rsidP="00216824">
      <w:pPr>
        <w:tabs>
          <w:tab w:val="left" w:pos="7794"/>
          <w:tab w:val="left" w:pos="12862"/>
        </w:tabs>
        <w:spacing w:line="240" w:lineRule="exact"/>
        <w:ind w:right="90"/>
        <w:jc w:val="both"/>
        <w:rPr>
          <w:rFonts w:cs="Arial"/>
          <w:sz w:val="21"/>
          <w:szCs w:val="21"/>
          <w:lang w:val="es-MX"/>
        </w:rPr>
      </w:pPr>
    </w:p>
    <w:p w:rsidR="00216824" w:rsidRDefault="00216824" w:rsidP="00216824">
      <w:pPr>
        <w:spacing w:before="60" w:after="60"/>
        <w:jc w:val="both"/>
        <w:rPr>
          <w:rFonts w:cs="Arial"/>
          <w:sz w:val="21"/>
          <w:szCs w:val="21"/>
          <w:lang w:val="es-MX"/>
        </w:rPr>
      </w:pPr>
      <w:r w:rsidRPr="00AA76A2">
        <w:rPr>
          <w:rFonts w:cs="Arial"/>
          <w:color w:val="000000"/>
          <w:sz w:val="21"/>
          <w:szCs w:val="21"/>
          <w:lang w:val="es-MX"/>
        </w:rPr>
        <w:t>Las personas designadas por</w:t>
      </w:r>
      <w:r w:rsidRPr="008F7C5D">
        <w:rPr>
          <w:rFonts w:cs="Arial"/>
          <w:sz w:val="21"/>
          <w:szCs w:val="21"/>
          <w:lang w:val="es-MX"/>
        </w:rPr>
        <w:t xml:space="preserve"> la mencionada Subgerencia para coordinar la entrega es la C. Flor de María Galindo Vasconcelos, Jefa del Departamento de Adquisiciones ; la C. </w:t>
      </w:r>
      <w:r w:rsidRPr="008F7C5D">
        <w:rPr>
          <w:rFonts w:cs="Arial"/>
          <w:bCs/>
          <w:sz w:val="21"/>
          <w:szCs w:val="21"/>
          <w:lang w:val="es-MX"/>
        </w:rPr>
        <w:t>Adriana Cruz Cabrera, Responsable</w:t>
      </w:r>
      <w:r w:rsidRPr="008F7C5D">
        <w:rPr>
          <w:rFonts w:cs="Arial"/>
          <w:sz w:val="21"/>
          <w:szCs w:val="21"/>
          <w:lang w:val="es-MX"/>
        </w:rPr>
        <w:t xml:space="preserve"> del Almacén de Refacciones</w:t>
      </w:r>
      <w:r>
        <w:rPr>
          <w:rFonts w:cs="Arial"/>
          <w:sz w:val="21"/>
          <w:szCs w:val="21"/>
          <w:lang w:val="es-MX"/>
        </w:rPr>
        <w:t>, el C. Jorge Olivares Ortega, Supervisor de Mantenimiento en coordinación con el</w:t>
      </w:r>
      <w:r w:rsidRPr="008F7C5D">
        <w:rPr>
          <w:rFonts w:cs="Arial"/>
          <w:sz w:val="21"/>
          <w:szCs w:val="21"/>
          <w:lang w:val="es-MX"/>
        </w:rPr>
        <w:t xml:space="preserve"> Ing. </w:t>
      </w:r>
      <w:r>
        <w:rPr>
          <w:rFonts w:cs="Arial"/>
          <w:sz w:val="21"/>
          <w:szCs w:val="21"/>
          <w:lang w:val="es-MX"/>
        </w:rPr>
        <w:t xml:space="preserve">Francisco M. García Juárez </w:t>
      </w:r>
      <w:r w:rsidRPr="008F7C5D">
        <w:rPr>
          <w:rFonts w:cs="Arial"/>
          <w:sz w:val="21"/>
          <w:szCs w:val="21"/>
          <w:lang w:val="es-MX"/>
        </w:rPr>
        <w:t xml:space="preserve">, Jefe del Departamento de Mantenimiento, quienes verificarán que “LOS BIENES” sean suministrados de conformidad con lo establecido en esta convocatoria, sus anexos y el </w:t>
      </w:r>
      <w:r>
        <w:rPr>
          <w:rFonts w:cs="Arial"/>
          <w:sz w:val="21"/>
          <w:szCs w:val="21"/>
          <w:lang w:val="es-MX"/>
        </w:rPr>
        <w:t>contrato</w:t>
      </w:r>
      <w:r w:rsidRPr="008F7C5D">
        <w:rPr>
          <w:rFonts w:cs="Arial"/>
          <w:sz w:val="21"/>
          <w:szCs w:val="21"/>
          <w:lang w:val="es-MX"/>
        </w:rPr>
        <w:t xml:space="preserve"> respectivo; en los términos de calidad y oportunidad que se detallan y el “LICITANTE” que resulte ganador acepta que, en tanto ello no se cumpla, “LOS BIENES” no se tendrán por aceptados o recibidos</w:t>
      </w:r>
      <w:r>
        <w:rPr>
          <w:rFonts w:cs="Arial"/>
          <w:sz w:val="21"/>
          <w:szCs w:val="21"/>
          <w:lang w:val="es-MX"/>
        </w:rPr>
        <w:t>, siendo también los responsables de la administración y verificación del cumplimiento del contrato,  de conformidad con el Art.84 del Reglamento de la Ley.</w:t>
      </w:r>
    </w:p>
    <w:p w:rsidR="00D23E91" w:rsidRPr="00216824" w:rsidRDefault="00D23E91" w:rsidP="00D23E91">
      <w:pPr>
        <w:tabs>
          <w:tab w:val="left" w:pos="7794"/>
          <w:tab w:val="left" w:pos="12862"/>
        </w:tabs>
        <w:spacing w:line="240" w:lineRule="exact"/>
        <w:ind w:right="90"/>
        <w:jc w:val="both"/>
        <w:rPr>
          <w:rFonts w:cs="Arial"/>
          <w:sz w:val="20"/>
          <w:szCs w:val="20"/>
          <w:lang w:val="es-MX"/>
        </w:rPr>
      </w:pPr>
    </w:p>
    <w:p w:rsidR="00D23E91" w:rsidRDefault="00D23E91" w:rsidP="00D23E91">
      <w:pPr>
        <w:pStyle w:val="Asuntodelcomentario"/>
        <w:rPr>
          <w:rFonts w:ascii="Arial" w:hAnsi="Arial" w:cs="Arial"/>
          <w:bCs w:val="0"/>
          <w:szCs w:val="24"/>
        </w:rPr>
      </w:pPr>
      <w:r>
        <w:rPr>
          <w:rFonts w:ascii="Arial" w:hAnsi="Arial" w:cs="Arial"/>
          <w:bCs w:val="0"/>
          <w:szCs w:val="24"/>
        </w:rPr>
        <w:t>CALENDARIO DE ENTREGAS</w:t>
      </w:r>
    </w:p>
    <w:p w:rsidR="00D23E91" w:rsidRDefault="00D23E91" w:rsidP="00D23E91">
      <w:pPr>
        <w:pStyle w:val="Sangria2detindependienteinterlineadosencillo"/>
        <w:spacing w:before="0" w:after="0"/>
        <w:jc w:val="both"/>
        <w:rPr>
          <w:bCs/>
          <w:sz w:val="20"/>
        </w:rPr>
      </w:pPr>
    </w:p>
    <w:tbl>
      <w:tblPr>
        <w:tblW w:w="8820" w:type="dxa"/>
        <w:tblInd w:w="375" w:type="dxa"/>
        <w:tblCellMar>
          <w:left w:w="0" w:type="dxa"/>
          <w:right w:w="0" w:type="dxa"/>
        </w:tblCellMar>
        <w:tblLook w:val="0000" w:firstRow="0" w:lastRow="0" w:firstColumn="0" w:lastColumn="0" w:noHBand="0" w:noVBand="0"/>
      </w:tblPr>
      <w:tblGrid>
        <w:gridCol w:w="866"/>
        <w:gridCol w:w="731"/>
        <w:gridCol w:w="669"/>
        <w:gridCol w:w="731"/>
        <w:gridCol w:w="669"/>
        <w:gridCol w:w="731"/>
        <w:gridCol w:w="669"/>
        <w:gridCol w:w="731"/>
        <w:gridCol w:w="669"/>
        <w:gridCol w:w="731"/>
        <w:gridCol w:w="723"/>
        <w:gridCol w:w="900"/>
      </w:tblGrid>
      <w:tr w:rsidR="00D23E91" w:rsidTr="00631A3E">
        <w:trPr>
          <w:trHeight w:val="255"/>
        </w:trPr>
        <w:tc>
          <w:tcPr>
            <w:tcW w:w="1597" w:type="dxa"/>
            <w:gridSpan w:val="2"/>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bottom"/>
          </w:tcPr>
          <w:p w:rsidR="00D23E91" w:rsidRDefault="00843D4F" w:rsidP="00631A3E">
            <w:pPr>
              <w:jc w:val="center"/>
              <w:rPr>
                <w:rFonts w:eastAsia="Arial Unicode MS" w:cs="Arial"/>
                <w:b/>
                <w:bCs/>
                <w:sz w:val="20"/>
                <w:szCs w:val="20"/>
              </w:rPr>
            </w:pPr>
            <w:r w:rsidRPr="00FC07D9">
              <w:rPr>
                <w:rFonts w:cs="Arial"/>
                <w:b/>
                <w:bCs/>
                <w:sz w:val="20"/>
                <w:szCs w:val="20"/>
                <w:highlight w:val="yellow"/>
              </w:rPr>
              <w:t>MARZO</w:t>
            </w:r>
          </w:p>
        </w:tc>
        <w:tc>
          <w:tcPr>
            <w:tcW w:w="1400" w:type="dxa"/>
            <w:gridSpan w:val="2"/>
            <w:tcBorders>
              <w:top w:val="single" w:sz="8" w:space="0" w:color="auto"/>
              <w:left w:val="single" w:sz="4" w:space="0" w:color="auto"/>
              <w:bottom w:val="single" w:sz="4" w:space="0" w:color="auto"/>
              <w:right w:val="single" w:sz="8" w:space="0" w:color="000000"/>
            </w:tcBorders>
            <w:shd w:val="clear" w:color="auto" w:fill="CCCCCC"/>
            <w:noWrap/>
            <w:tcMar>
              <w:top w:w="15" w:type="dxa"/>
              <w:left w:w="15" w:type="dxa"/>
              <w:bottom w:w="0" w:type="dxa"/>
              <w:right w:w="15" w:type="dxa"/>
            </w:tcMar>
            <w:vAlign w:val="bottom"/>
          </w:tcPr>
          <w:p w:rsidR="00D23E91" w:rsidRDefault="00843D4F" w:rsidP="00631A3E">
            <w:pPr>
              <w:jc w:val="center"/>
              <w:rPr>
                <w:rFonts w:eastAsia="Arial Unicode MS" w:cs="Arial"/>
                <w:b/>
                <w:bCs/>
                <w:sz w:val="20"/>
                <w:szCs w:val="20"/>
              </w:rPr>
            </w:pPr>
            <w:r>
              <w:rPr>
                <w:rFonts w:cs="Arial"/>
                <w:b/>
                <w:bCs/>
                <w:sz w:val="20"/>
                <w:szCs w:val="20"/>
              </w:rPr>
              <w:t>MAYO</w:t>
            </w:r>
          </w:p>
        </w:tc>
        <w:tc>
          <w:tcPr>
            <w:tcW w:w="1400" w:type="dxa"/>
            <w:gridSpan w:val="2"/>
            <w:tcBorders>
              <w:top w:val="single" w:sz="8" w:space="0" w:color="auto"/>
              <w:left w:val="nil"/>
              <w:bottom w:val="single" w:sz="4" w:space="0" w:color="auto"/>
              <w:right w:val="nil"/>
            </w:tcBorders>
            <w:shd w:val="clear" w:color="auto" w:fill="CCCCCC"/>
            <w:noWrap/>
            <w:tcMar>
              <w:top w:w="15" w:type="dxa"/>
              <w:left w:w="15" w:type="dxa"/>
              <w:bottom w:w="0" w:type="dxa"/>
              <w:right w:w="15" w:type="dxa"/>
            </w:tcMar>
            <w:vAlign w:val="bottom"/>
          </w:tcPr>
          <w:p w:rsidR="00D23E91" w:rsidRDefault="00843D4F" w:rsidP="00631A3E">
            <w:pPr>
              <w:jc w:val="center"/>
              <w:rPr>
                <w:rFonts w:eastAsia="Arial Unicode MS" w:cs="Arial"/>
                <w:b/>
                <w:bCs/>
                <w:sz w:val="20"/>
                <w:szCs w:val="20"/>
              </w:rPr>
            </w:pPr>
            <w:r>
              <w:rPr>
                <w:rFonts w:cs="Arial"/>
                <w:b/>
                <w:bCs/>
                <w:sz w:val="20"/>
                <w:szCs w:val="20"/>
              </w:rPr>
              <w:t>JULIO</w:t>
            </w:r>
          </w:p>
        </w:tc>
        <w:tc>
          <w:tcPr>
            <w:tcW w:w="1400" w:type="dxa"/>
            <w:gridSpan w:val="2"/>
            <w:tcBorders>
              <w:top w:val="single" w:sz="8" w:space="0" w:color="auto"/>
              <w:left w:val="single" w:sz="8" w:space="0" w:color="auto"/>
              <w:bottom w:val="single" w:sz="4" w:space="0" w:color="auto"/>
              <w:right w:val="single" w:sz="8" w:space="0" w:color="000000"/>
            </w:tcBorders>
            <w:shd w:val="clear" w:color="auto" w:fill="CCCCCC"/>
            <w:noWrap/>
            <w:tcMar>
              <w:top w:w="15" w:type="dxa"/>
              <w:left w:w="15" w:type="dxa"/>
              <w:bottom w:w="0" w:type="dxa"/>
              <w:right w:w="15" w:type="dxa"/>
            </w:tcMar>
            <w:vAlign w:val="bottom"/>
          </w:tcPr>
          <w:p w:rsidR="00D23E91" w:rsidRDefault="00843D4F" w:rsidP="00631A3E">
            <w:pPr>
              <w:jc w:val="center"/>
              <w:rPr>
                <w:rFonts w:eastAsia="Arial Unicode MS" w:cs="Arial"/>
                <w:b/>
                <w:bCs/>
                <w:sz w:val="20"/>
                <w:szCs w:val="20"/>
                <w:lang w:val="es-MX"/>
              </w:rPr>
            </w:pPr>
            <w:r>
              <w:rPr>
                <w:rFonts w:cs="Arial"/>
                <w:b/>
                <w:bCs/>
                <w:sz w:val="20"/>
                <w:szCs w:val="20"/>
                <w:lang w:val="es-MX"/>
              </w:rPr>
              <w:t>SEP</w:t>
            </w:r>
          </w:p>
        </w:tc>
        <w:tc>
          <w:tcPr>
            <w:tcW w:w="1400" w:type="dxa"/>
            <w:gridSpan w:val="2"/>
            <w:tcBorders>
              <w:top w:val="single" w:sz="8" w:space="0" w:color="auto"/>
              <w:left w:val="nil"/>
              <w:bottom w:val="single" w:sz="4" w:space="0" w:color="auto"/>
              <w:right w:val="nil"/>
            </w:tcBorders>
            <w:shd w:val="clear" w:color="auto" w:fill="CCCCCC"/>
            <w:noWrap/>
            <w:tcMar>
              <w:top w:w="15" w:type="dxa"/>
              <w:left w:w="15" w:type="dxa"/>
              <w:bottom w:w="0" w:type="dxa"/>
              <w:right w:w="15" w:type="dxa"/>
            </w:tcMar>
            <w:vAlign w:val="bottom"/>
          </w:tcPr>
          <w:p w:rsidR="00D23E91" w:rsidRDefault="00843D4F" w:rsidP="00631A3E">
            <w:pPr>
              <w:jc w:val="center"/>
              <w:rPr>
                <w:rFonts w:eastAsia="Arial Unicode MS" w:cs="Arial"/>
                <w:b/>
                <w:bCs/>
                <w:sz w:val="20"/>
                <w:szCs w:val="20"/>
                <w:lang w:val="en-GB"/>
              </w:rPr>
            </w:pPr>
            <w:r>
              <w:rPr>
                <w:rFonts w:cs="Arial"/>
                <w:b/>
                <w:bCs/>
                <w:sz w:val="20"/>
                <w:szCs w:val="20"/>
                <w:lang w:val="en-GB"/>
              </w:rPr>
              <w:t>NOV</w:t>
            </w:r>
          </w:p>
        </w:tc>
        <w:tc>
          <w:tcPr>
            <w:tcW w:w="1623" w:type="dxa"/>
            <w:gridSpan w:val="2"/>
            <w:tcBorders>
              <w:top w:val="single" w:sz="8" w:space="0" w:color="auto"/>
              <w:left w:val="single" w:sz="8" w:space="0" w:color="auto"/>
              <w:bottom w:val="single" w:sz="4" w:space="0" w:color="auto"/>
              <w:right w:val="single" w:sz="8" w:space="0" w:color="000000"/>
            </w:tcBorders>
            <w:shd w:val="clear" w:color="auto" w:fill="CCCCCC"/>
            <w:noWrap/>
            <w:tcMar>
              <w:top w:w="15" w:type="dxa"/>
              <w:left w:w="15" w:type="dxa"/>
              <w:bottom w:w="0" w:type="dxa"/>
              <w:right w:w="15" w:type="dxa"/>
            </w:tcMar>
            <w:vAlign w:val="bottom"/>
          </w:tcPr>
          <w:p w:rsidR="00D23E91" w:rsidRDefault="00D23E91" w:rsidP="00631A3E">
            <w:pPr>
              <w:jc w:val="center"/>
              <w:rPr>
                <w:rFonts w:eastAsia="Arial Unicode MS" w:cs="Arial"/>
                <w:b/>
                <w:bCs/>
                <w:sz w:val="20"/>
                <w:szCs w:val="20"/>
                <w:lang w:val="en-GB"/>
              </w:rPr>
            </w:pPr>
            <w:r>
              <w:rPr>
                <w:rFonts w:cs="Arial"/>
                <w:b/>
                <w:bCs/>
                <w:sz w:val="20"/>
                <w:szCs w:val="20"/>
                <w:lang w:val="en-GB"/>
              </w:rPr>
              <w:t>TOTAL</w:t>
            </w:r>
          </w:p>
        </w:tc>
      </w:tr>
      <w:tr w:rsidR="00D23E91" w:rsidTr="00631A3E">
        <w:trPr>
          <w:trHeight w:val="25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MAX.</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MIN.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MAX.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MIN.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MAX.</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MIN.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MAX.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MIN.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D23E91" w:rsidRDefault="00D23E91" w:rsidP="00631A3E">
            <w:pPr>
              <w:jc w:val="center"/>
              <w:rPr>
                <w:rFonts w:eastAsia="Arial Unicode MS" w:cs="Arial"/>
                <w:sz w:val="20"/>
                <w:szCs w:val="20"/>
                <w:lang w:val="en-GB"/>
              </w:rPr>
            </w:pPr>
            <w:r>
              <w:rPr>
                <w:rFonts w:cs="Arial"/>
                <w:sz w:val="20"/>
                <w:szCs w:val="20"/>
                <w:lang w:val="en-GB"/>
              </w:rPr>
              <w:t>MAX.</w:t>
            </w:r>
          </w:p>
        </w:tc>
        <w:tc>
          <w:tcPr>
            <w:tcW w:w="723"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b/>
                <w:bCs/>
                <w:sz w:val="20"/>
                <w:szCs w:val="20"/>
                <w:lang w:val="en-GB"/>
              </w:rPr>
            </w:pPr>
            <w:r>
              <w:rPr>
                <w:rFonts w:cs="Arial"/>
                <w:b/>
                <w:bCs/>
                <w:sz w:val="20"/>
                <w:szCs w:val="20"/>
                <w:lang w:val="en-GB"/>
              </w:rPr>
              <w:t>MIN</w:t>
            </w:r>
          </w:p>
        </w:tc>
        <w:tc>
          <w:tcPr>
            <w:tcW w:w="9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D23E91" w:rsidRDefault="00D23E91" w:rsidP="00631A3E">
            <w:pPr>
              <w:jc w:val="center"/>
              <w:rPr>
                <w:rFonts w:eastAsia="Arial Unicode MS" w:cs="Arial"/>
                <w:b/>
                <w:bCs/>
                <w:sz w:val="20"/>
                <w:szCs w:val="20"/>
                <w:lang w:val="en-GB"/>
              </w:rPr>
            </w:pPr>
            <w:r>
              <w:rPr>
                <w:rFonts w:cs="Arial"/>
                <w:b/>
                <w:bCs/>
                <w:sz w:val="20"/>
                <w:szCs w:val="20"/>
                <w:lang w:val="en-GB"/>
              </w:rPr>
              <w:t>MAX</w:t>
            </w:r>
          </w:p>
        </w:tc>
      </w:tr>
      <w:tr w:rsidR="00843D4F" w:rsidTr="006E24F2">
        <w:trPr>
          <w:trHeight w:val="27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3200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8000</w:t>
            </w:r>
          </w:p>
        </w:tc>
        <w:tc>
          <w:tcPr>
            <w:tcW w:w="0" w:type="auto"/>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3200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8000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3200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8000</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3200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8000</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843D4F" w:rsidRDefault="00BD6F87" w:rsidP="00734936">
            <w:pPr>
              <w:jc w:val="center"/>
              <w:rPr>
                <w:rFonts w:eastAsia="Arial Unicode MS" w:cs="Arial"/>
                <w:sz w:val="20"/>
                <w:szCs w:val="20"/>
              </w:rPr>
            </w:pPr>
            <w:r>
              <w:rPr>
                <w:rFonts w:eastAsia="Arial Unicode MS" w:cs="Arial"/>
                <w:sz w:val="20"/>
                <w:szCs w:val="20"/>
              </w:rPr>
              <w:t>2572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843D4F" w:rsidRDefault="00BD6F87" w:rsidP="00631A3E">
            <w:pPr>
              <w:jc w:val="center"/>
              <w:rPr>
                <w:rFonts w:eastAsia="Arial Unicode MS" w:cs="Arial"/>
                <w:sz w:val="20"/>
                <w:szCs w:val="20"/>
              </w:rPr>
            </w:pPr>
            <w:r>
              <w:rPr>
                <w:rFonts w:eastAsia="Arial Unicode MS" w:cs="Arial"/>
                <w:sz w:val="20"/>
                <w:szCs w:val="20"/>
              </w:rPr>
              <w:t>6430</w:t>
            </w:r>
          </w:p>
        </w:tc>
        <w:tc>
          <w:tcPr>
            <w:tcW w:w="723"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843D4F" w:rsidRPr="00CA3F2B" w:rsidRDefault="00843D4F" w:rsidP="00EC606B">
            <w:pPr>
              <w:tabs>
                <w:tab w:val="left" w:pos="639"/>
                <w:tab w:val="left" w:pos="10656"/>
              </w:tabs>
              <w:jc w:val="center"/>
              <w:rPr>
                <w:rFonts w:cs="Arial"/>
                <w:b/>
                <w:sz w:val="20"/>
              </w:rPr>
            </w:pPr>
            <w:r w:rsidRPr="00CA3F2B">
              <w:rPr>
                <w:rFonts w:cs="Arial"/>
                <w:b/>
                <w:bCs/>
                <w:sz w:val="21"/>
                <w:szCs w:val="21"/>
                <w:lang w:val="es-MX" w:eastAsia="es-MX"/>
              </w:rPr>
              <w:t>15,372</w:t>
            </w:r>
          </w:p>
        </w:tc>
        <w:tc>
          <w:tcPr>
            <w:tcW w:w="90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843D4F" w:rsidRDefault="00843D4F" w:rsidP="00EC606B">
            <w:pPr>
              <w:pStyle w:val="xl65"/>
              <w:tabs>
                <w:tab w:val="left" w:pos="639"/>
                <w:tab w:val="left" w:pos="10656"/>
              </w:tabs>
              <w:spacing w:before="0" w:beforeAutospacing="0" w:after="0" w:afterAutospacing="0"/>
              <w:textAlignment w:val="auto"/>
              <w:rPr>
                <w:rFonts w:ascii="Arial" w:eastAsia="Times New Roman" w:hAnsi="Arial" w:cs="Arial"/>
                <w:bCs w:val="0"/>
                <w:sz w:val="20"/>
                <w:szCs w:val="22"/>
              </w:rPr>
            </w:pPr>
            <w:r w:rsidRPr="001B19B0">
              <w:rPr>
                <w:rFonts w:cs="Arial"/>
                <w:bCs w:val="0"/>
                <w:sz w:val="21"/>
                <w:szCs w:val="21"/>
                <w:lang w:val="es-MX" w:eastAsia="es-MX"/>
              </w:rPr>
              <w:t>38,430</w:t>
            </w:r>
          </w:p>
        </w:tc>
      </w:tr>
    </w:tbl>
    <w:p w:rsidR="00D23E91" w:rsidRDefault="00D23E91" w:rsidP="00D23E91">
      <w:pPr>
        <w:tabs>
          <w:tab w:val="left" w:pos="7794"/>
          <w:tab w:val="left" w:pos="8222"/>
          <w:tab w:val="left" w:pos="12862"/>
        </w:tabs>
        <w:spacing w:line="240" w:lineRule="atLeast"/>
        <w:ind w:right="51"/>
        <w:jc w:val="both"/>
        <w:rPr>
          <w:rFonts w:cs="Arial"/>
          <w:sz w:val="20"/>
          <w:lang w:val="es-MX"/>
        </w:rPr>
      </w:pPr>
    </w:p>
    <w:p w:rsidR="00D23E91" w:rsidRDefault="00D23E91" w:rsidP="00D23E91">
      <w:pPr>
        <w:pStyle w:val="Textoindependiente33"/>
        <w:tabs>
          <w:tab w:val="left" w:pos="0"/>
          <w:tab w:val="left" w:pos="13714"/>
        </w:tabs>
        <w:spacing w:line="240" w:lineRule="exact"/>
        <w:rPr>
          <w:rFonts w:cs="Arial"/>
          <w:szCs w:val="22"/>
          <w:lang w:val="es-MX"/>
        </w:rPr>
      </w:pPr>
      <w:r>
        <w:rPr>
          <w:rFonts w:cs="Arial"/>
          <w:smallCaps/>
          <w:shadow/>
          <w:szCs w:val="22"/>
          <w:lang w:val="es-ES_tradnl"/>
        </w:rPr>
        <w:t xml:space="preserve">PRECIOS, IMPUESTOS Y CONDICIONES DE PAGO. </w:t>
      </w:r>
    </w:p>
    <w:p w:rsidR="00D23E91" w:rsidRDefault="00D23E91" w:rsidP="00D23E91">
      <w:pPr>
        <w:tabs>
          <w:tab w:val="left" w:pos="7794"/>
          <w:tab w:val="left" w:pos="8222"/>
          <w:tab w:val="left" w:pos="12862"/>
        </w:tabs>
        <w:spacing w:line="240" w:lineRule="atLeast"/>
        <w:ind w:right="51"/>
        <w:jc w:val="both"/>
        <w:rPr>
          <w:rFonts w:cs="Arial"/>
          <w:sz w:val="20"/>
          <w:lang w:val="es-MX"/>
        </w:rPr>
      </w:pPr>
    </w:p>
    <w:p w:rsidR="00976AA3" w:rsidRPr="008F7C5D" w:rsidRDefault="00976AA3" w:rsidP="00976AA3">
      <w:pPr>
        <w:tabs>
          <w:tab w:val="left" w:pos="7794"/>
          <w:tab w:val="left" w:pos="12862"/>
        </w:tabs>
        <w:spacing w:before="60" w:after="60"/>
        <w:ind w:right="90"/>
        <w:jc w:val="both"/>
        <w:rPr>
          <w:rFonts w:cs="Arial"/>
          <w:sz w:val="21"/>
          <w:szCs w:val="21"/>
        </w:rPr>
      </w:pPr>
      <w:r w:rsidRPr="008F7C5D">
        <w:rPr>
          <w:rFonts w:cs="Arial"/>
          <w:sz w:val="21"/>
          <w:szCs w:val="21"/>
        </w:rPr>
        <w:t>El precio de “LOS BIENES” motivo de esta invitación deberá presentarse en moneda nacional,</w:t>
      </w:r>
      <w:r>
        <w:rPr>
          <w:rFonts w:cs="Arial"/>
          <w:sz w:val="21"/>
          <w:szCs w:val="21"/>
        </w:rPr>
        <w:t xml:space="preserve"> </w:t>
      </w:r>
      <w:r w:rsidRPr="004B4500">
        <w:rPr>
          <w:rFonts w:cs="Arial"/>
          <w:b/>
          <w:sz w:val="21"/>
          <w:szCs w:val="21"/>
        </w:rPr>
        <w:t>por cada uno de los conceptos por litro</w:t>
      </w:r>
      <w:r>
        <w:rPr>
          <w:rFonts w:cs="Arial"/>
          <w:sz w:val="21"/>
          <w:szCs w:val="21"/>
        </w:rPr>
        <w:t xml:space="preserve">, </w:t>
      </w:r>
      <w:r w:rsidRPr="008F7C5D">
        <w:rPr>
          <w:rFonts w:cs="Arial"/>
          <w:sz w:val="21"/>
          <w:szCs w:val="21"/>
        </w:rPr>
        <w:t xml:space="preserve">en congruencia con las condiciones de esta convocatoria y sus anexos, indicando además la suma total de la propuesta, </w:t>
      </w:r>
      <w:r>
        <w:rPr>
          <w:rFonts w:cs="Arial"/>
          <w:sz w:val="21"/>
          <w:szCs w:val="21"/>
        </w:rPr>
        <w:t>desglosando el Impuesto al Valor Agregado (</w:t>
      </w:r>
      <w:r w:rsidRPr="008F7C5D">
        <w:rPr>
          <w:rFonts w:cs="Arial"/>
          <w:sz w:val="21"/>
          <w:szCs w:val="21"/>
        </w:rPr>
        <w:t>IVA</w:t>
      </w:r>
      <w:r>
        <w:rPr>
          <w:rFonts w:cs="Arial"/>
          <w:sz w:val="21"/>
          <w:szCs w:val="21"/>
        </w:rPr>
        <w:t>) y el I.E.P.S. (en su caso)</w:t>
      </w:r>
      <w:r w:rsidRPr="004B4500">
        <w:rPr>
          <w:rFonts w:cs="Arial"/>
          <w:sz w:val="21"/>
          <w:szCs w:val="21"/>
        </w:rPr>
        <w:t xml:space="preserve"> </w:t>
      </w:r>
      <w:r w:rsidRPr="008F7C5D">
        <w:rPr>
          <w:rFonts w:cs="Arial"/>
          <w:sz w:val="21"/>
          <w:szCs w:val="21"/>
        </w:rPr>
        <w:t>por separado, el precio</w:t>
      </w:r>
      <w:r>
        <w:rPr>
          <w:rFonts w:cs="Arial"/>
          <w:sz w:val="21"/>
          <w:szCs w:val="21"/>
        </w:rPr>
        <w:t xml:space="preserve"> del flete por concepto de entrega a domicilio por litro será fijo  y el precio del diesel bajo azufre </w:t>
      </w:r>
      <w:r w:rsidRPr="008F7C5D">
        <w:rPr>
          <w:rFonts w:cs="Arial"/>
          <w:sz w:val="21"/>
          <w:szCs w:val="21"/>
        </w:rPr>
        <w:t xml:space="preserve">será </w:t>
      </w:r>
      <w:r>
        <w:rPr>
          <w:rFonts w:cs="Arial"/>
          <w:sz w:val="21"/>
          <w:szCs w:val="21"/>
        </w:rPr>
        <w:t xml:space="preserve">el que fije Petróleos Mexicanos en el momento de la entrega, </w:t>
      </w:r>
      <w:r w:rsidRPr="008F7C5D">
        <w:rPr>
          <w:rFonts w:cs="Arial"/>
          <w:sz w:val="21"/>
          <w:szCs w:val="21"/>
        </w:rPr>
        <w:t xml:space="preserve">hasta el total cumplimiento del </w:t>
      </w:r>
      <w:r>
        <w:rPr>
          <w:rFonts w:cs="Arial"/>
          <w:sz w:val="21"/>
          <w:szCs w:val="21"/>
        </w:rPr>
        <w:t>contrato</w:t>
      </w:r>
      <w:r w:rsidRPr="008F7C5D">
        <w:rPr>
          <w:rFonts w:cs="Arial"/>
          <w:sz w:val="21"/>
          <w:szCs w:val="21"/>
        </w:rPr>
        <w:t xml:space="preserve"> correspondiente, incluyendo todos los gastos, impuestos y derechos que se tengan que erogar.</w:t>
      </w:r>
    </w:p>
    <w:p w:rsidR="00976AA3" w:rsidRPr="008F7C5D" w:rsidRDefault="00976AA3" w:rsidP="00976AA3">
      <w:pPr>
        <w:tabs>
          <w:tab w:val="left" w:pos="7794"/>
          <w:tab w:val="left" w:pos="8222"/>
          <w:tab w:val="left" w:pos="12862"/>
        </w:tabs>
        <w:spacing w:before="60" w:after="60"/>
        <w:ind w:right="51"/>
        <w:jc w:val="both"/>
        <w:rPr>
          <w:rFonts w:cs="Arial"/>
          <w:sz w:val="21"/>
          <w:szCs w:val="21"/>
        </w:rPr>
      </w:pPr>
    </w:p>
    <w:p w:rsidR="009156E8" w:rsidRPr="006664EE" w:rsidRDefault="009156E8" w:rsidP="009156E8">
      <w:pPr>
        <w:tabs>
          <w:tab w:val="left" w:pos="7794"/>
          <w:tab w:val="left" w:pos="8222"/>
          <w:tab w:val="left" w:pos="12862"/>
        </w:tabs>
        <w:spacing w:line="240" w:lineRule="atLeast"/>
        <w:ind w:right="51"/>
        <w:jc w:val="both"/>
        <w:rPr>
          <w:rFonts w:cs="Arial"/>
          <w:sz w:val="21"/>
          <w:szCs w:val="21"/>
        </w:rPr>
      </w:pPr>
      <w:r>
        <w:rPr>
          <w:rFonts w:cs="Arial"/>
          <w:b/>
          <w:bCs/>
          <w:sz w:val="20"/>
          <w:lang w:val="es-MX"/>
        </w:rPr>
        <w:lastRenderedPageBreak/>
        <w:t>L</w:t>
      </w:r>
      <w:r w:rsidRPr="006664EE">
        <w:rPr>
          <w:rFonts w:cs="Arial"/>
          <w:sz w:val="21"/>
          <w:szCs w:val="21"/>
        </w:rPr>
        <w:t xml:space="preserve">os impuestos serán pagados por "LICONSA", en los términos de la legislación aplicable, debiendo indicarse éstos al final de cada una de las facturas, por separado de los demás conceptos, sobre todo EL IEPS deberá estar debidamente desglosado de conformidad con lo publicado en el Diario Oficial de la Ley de Ingresos de la Federación para el año </w:t>
      </w:r>
      <w:r w:rsidRPr="009156E8">
        <w:rPr>
          <w:rFonts w:cs="Arial"/>
          <w:b/>
          <w:color w:val="000000"/>
          <w:sz w:val="21"/>
          <w:szCs w:val="21"/>
        </w:rPr>
        <w:t>de fecha 20 de noviembre del 2013</w:t>
      </w:r>
      <w:r w:rsidRPr="006664EE">
        <w:rPr>
          <w:rFonts w:cs="Arial"/>
          <w:sz w:val="21"/>
          <w:szCs w:val="21"/>
        </w:rPr>
        <w:t xml:space="preserve">, entre las modificaciones que se emitieron en su artículo 16 del Capítulo III, denominado “De las Facilidades Administrativas y Beneficios Fiscales”, Inciso A, Fracción I, de lo contrario deberá manifestar por escrito en hoja </w:t>
      </w:r>
      <w:proofErr w:type="spellStart"/>
      <w:r w:rsidRPr="006664EE">
        <w:rPr>
          <w:rFonts w:cs="Arial"/>
          <w:sz w:val="21"/>
          <w:szCs w:val="21"/>
        </w:rPr>
        <w:t>membreteada</w:t>
      </w:r>
      <w:proofErr w:type="spellEnd"/>
      <w:r w:rsidRPr="006664EE">
        <w:rPr>
          <w:rFonts w:cs="Arial"/>
          <w:sz w:val="21"/>
          <w:szCs w:val="21"/>
        </w:rPr>
        <w:t xml:space="preserve"> de la empresa si es que se encuentran exentos y porqué del desglose del impuesto.</w:t>
      </w:r>
    </w:p>
    <w:p w:rsidR="00D23E91" w:rsidRPr="00976AA3" w:rsidRDefault="00D23E91" w:rsidP="00D23E91">
      <w:pPr>
        <w:pStyle w:val="Textoindependiente33"/>
        <w:tabs>
          <w:tab w:val="left" w:pos="0"/>
          <w:tab w:val="left" w:pos="13714"/>
        </w:tabs>
        <w:spacing w:line="240" w:lineRule="exact"/>
        <w:rPr>
          <w:rFonts w:cs="Arial"/>
          <w:shadow/>
          <w:szCs w:val="22"/>
          <w:lang w:val="es-ES_tradnl"/>
        </w:rPr>
      </w:pPr>
    </w:p>
    <w:p w:rsidR="00D23E91" w:rsidRDefault="00D23E91" w:rsidP="00D23E91">
      <w:pPr>
        <w:pStyle w:val="Textoindependiente33"/>
        <w:tabs>
          <w:tab w:val="left" w:pos="6857"/>
          <w:tab w:val="left" w:pos="8222"/>
          <w:tab w:val="left" w:pos="13714"/>
        </w:tabs>
        <w:spacing w:line="240" w:lineRule="exact"/>
        <w:rPr>
          <w:rFonts w:cs="Arial"/>
          <w:smallCaps/>
          <w:shadow/>
          <w:szCs w:val="22"/>
          <w:lang w:val="es-ES_tradnl"/>
        </w:rPr>
      </w:pPr>
      <w:r>
        <w:rPr>
          <w:rFonts w:cs="Arial"/>
          <w:smallCaps/>
          <w:shadow/>
          <w:szCs w:val="22"/>
          <w:lang w:val="es-ES_tradnl"/>
        </w:rPr>
        <w:t>CRITERIOS PARA EVALUAR PROPOSICIONES.</w:t>
      </w:r>
    </w:p>
    <w:p w:rsidR="00D23E91" w:rsidRDefault="00D23E91" w:rsidP="00D23E91">
      <w:pPr>
        <w:tabs>
          <w:tab w:val="left" w:pos="900"/>
          <w:tab w:val="left" w:pos="12862"/>
        </w:tabs>
        <w:spacing w:line="240" w:lineRule="atLeast"/>
        <w:ind w:left="360" w:right="91"/>
        <w:jc w:val="both"/>
        <w:rPr>
          <w:rFonts w:cs="Arial"/>
          <w:sz w:val="20"/>
        </w:rPr>
      </w:pPr>
    </w:p>
    <w:p w:rsidR="00D23E91" w:rsidRDefault="00D23E91" w:rsidP="00D23E91">
      <w:pPr>
        <w:tabs>
          <w:tab w:val="left" w:pos="900"/>
          <w:tab w:val="left" w:pos="12862"/>
        </w:tabs>
        <w:spacing w:line="240" w:lineRule="atLeast"/>
        <w:ind w:right="91"/>
        <w:jc w:val="both"/>
        <w:rPr>
          <w:rFonts w:cs="Arial"/>
          <w:color w:val="000000"/>
          <w:sz w:val="20"/>
          <w:lang w:val="es-MX"/>
        </w:rPr>
      </w:pPr>
      <w:r>
        <w:rPr>
          <w:rFonts w:cs="Arial"/>
          <w:color w:val="000000"/>
          <w:sz w:val="20"/>
          <w:lang w:val="es-MX"/>
        </w:rPr>
        <w:t xml:space="preserve">Para la evaluación de las proposiciones, se utilizará el criterio de evaluación binario (cumple, no cumple), </w:t>
      </w:r>
      <w:r>
        <w:rPr>
          <w:rFonts w:cs="Arial"/>
          <w:color w:val="000000"/>
          <w:sz w:val="20"/>
        </w:rPr>
        <w:t xml:space="preserve">fundamentado en el artículo 36 segundo párrafo de “La Ley”. </w:t>
      </w:r>
    </w:p>
    <w:p w:rsidR="00D23E91" w:rsidRDefault="00D23E91" w:rsidP="00D23E91">
      <w:pPr>
        <w:tabs>
          <w:tab w:val="left" w:pos="-5940"/>
          <w:tab w:val="num" w:pos="-5760"/>
          <w:tab w:val="left" w:pos="900"/>
          <w:tab w:val="left" w:pos="7794"/>
          <w:tab w:val="left" w:pos="8222"/>
          <w:tab w:val="left" w:pos="12862"/>
        </w:tabs>
        <w:ind w:left="540" w:right="51" w:hanging="540"/>
        <w:jc w:val="both"/>
        <w:rPr>
          <w:rFonts w:cs="Arial"/>
          <w:sz w:val="20"/>
          <w:lang w:val="es-MX"/>
        </w:rPr>
      </w:pPr>
    </w:p>
    <w:p w:rsidR="00D23E91" w:rsidRDefault="00D23E91" w:rsidP="00D23E91">
      <w:pPr>
        <w:tabs>
          <w:tab w:val="left" w:pos="-5940"/>
          <w:tab w:val="num" w:pos="-5760"/>
          <w:tab w:val="left" w:pos="900"/>
          <w:tab w:val="left" w:pos="7794"/>
          <w:tab w:val="left" w:pos="8222"/>
          <w:tab w:val="left" w:pos="12862"/>
        </w:tabs>
        <w:ind w:right="51"/>
        <w:jc w:val="both"/>
        <w:rPr>
          <w:rFonts w:cs="Arial"/>
          <w:sz w:val="20"/>
          <w:lang w:val="es-MX"/>
        </w:rPr>
      </w:pPr>
      <w:r>
        <w:rPr>
          <w:rFonts w:cs="Arial"/>
          <w:sz w:val="20"/>
          <w:lang w:val="es-MX"/>
        </w:rPr>
        <w:t>Las propuestas técnicas de los licitantes que no cumplan con las condiciones y requerimientos específicos mínimos establecidos en esta convocatoria y sus anexos, serán desechadas.</w:t>
      </w:r>
    </w:p>
    <w:p w:rsidR="00D23E91" w:rsidRDefault="00D23E91" w:rsidP="00D23E91">
      <w:pPr>
        <w:pStyle w:val="Textoindependiente33"/>
        <w:tabs>
          <w:tab w:val="left" w:pos="6857"/>
          <w:tab w:val="left" w:pos="8222"/>
          <w:tab w:val="left" w:pos="13714"/>
        </w:tabs>
        <w:rPr>
          <w:rFonts w:cs="Arial"/>
          <w:szCs w:val="22"/>
          <w:lang w:val="es-MX"/>
        </w:rPr>
      </w:pPr>
    </w:p>
    <w:p w:rsidR="00D23E91" w:rsidRDefault="00D23E91" w:rsidP="00D23E91">
      <w:pPr>
        <w:tabs>
          <w:tab w:val="left" w:pos="6857"/>
          <w:tab w:val="left" w:pos="8222"/>
          <w:tab w:val="left" w:pos="13714"/>
        </w:tabs>
        <w:rPr>
          <w:rFonts w:cs="Arial"/>
          <w:b/>
          <w:smallCaps/>
          <w:shadow/>
          <w:sz w:val="20"/>
          <w:lang w:val="es-MX"/>
        </w:rPr>
      </w:pPr>
      <w:r>
        <w:rPr>
          <w:rFonts w:cs="Arial"/>
          <w:b/>
          <w:shadow/>
          <w:sz w:val="20"/>
        </w:rPr>
        <w:t>CONTRATO.</w:t>
      </w:r>
    </w:p>
    <w:p w:rsidR="00D23E91" w:rsidRDefault="00D23E91" w:rsidP="00D23E91">
      <w:pPr>
        <w:tabs>
          <w:tab w:val="left" w:pos="7794"/>
          <w:tab w:val="left" w:pos="8222"/>
          <w:tab w:val="left" w:pos="12862"/>
        </w:tabs>
        <w:spacing w:line="240" w:lineRule="exact"/>
        <w:ind w:right="90"/>
        <w:jc w:val="both"/>
        <w:rPr>
          <w:rFonts w:cs="Arial"/>
          <w:b/>
          <w:sz w:val="20"/>
          <w:lang w:val="es-MX"/>
        </w:rPr>
      </w:pPr>
    </w:p>
    <w:p w:rsidR="00D23E91" w:rsidRDefault="00D23E91" w:rsidP="00D23E91">
      <w:pPr>
        <w:tabs>
          <w:tab w:val="left" w:pos="7794"/>
          <w:tab w:val="left" w:pos="8222"/>
          <w:tab w:val="left" w:pos="12862"/>
        </w:tabs>
        <w:spacing w:line="240" w:lineRule="atLeast"/>
        <w:ind w:right="51"/>
        <w:jc w:val="both"/>
        <w:rPr>
          <w:rFonts w:cs="Arial"/>
          <w:sz w:val="20"/>
          <w:lang w:val="es-MX"/>
        </w:rPr>
      </w:pPr>
      <w:r>
        <w:rPr>
          <w:rFonts w:cs="Arial"/>
          <w:sz w:val="20"/>
          <w:lang w:val="es-MX"/>
        </w:rPr>
        <w:t>El contrato que se derive de la presente adquisición será abierto.</w:t>
      </w:r>
    </w:p>
    <w:p w:rsidR="00D23E91" w:rsidRDefault="00D23E91" w:rsidP="00D23E91">
      <w:pPr>
        <w:tabs>
          <w:tab w:val="left" w:pos="7794"/>
          <w:tab w:val="left" w:pos="8222"/>
          <w:tab w:val="left" w:pos="12862"/>
        </w:tabs>
        <w:spacing w:line="240" w:lineRule="atLeast"/>
        <w:ind w:right="51"/>
        <w:jc w:val="both"/>
        <w:rPr>
          <w:rFonts w:cs="Arial"/>
          <w:color w:val="0000FF"/>
          <w:sz w:val="20"/>
          <w:lang w:val="es-MX"/>
        </w:rPr>
      </w:pPr>
    </w:p>
    <w:p w:rsidR="002B1DBA" w:rsidRPr="008F7C5D" w:rsidRDefault="00976AA3" w:rsidP="002B1DBA">
      <w:pPr>
        <w:spacing w:line="276" w:lineRule="auto"/>
        <w:rPr>
          <w:rFonts w:cs="Arial"/>
          <w:b/>
          <w:bCs/>
          <w:sz w:val="21"/>
          <w:szCs w:val="21"/>
          <w:lang w:val="es-MX" w:eastAsia="en-US"/>
        </w:rPr>
      </w:pPr>
      <w:r>
        <w:rPr>
          <w:rFonts w:cs="Arial"/>
          <w:b/>
          <w:bCs/>
          <w:sz w:val="21"/>
          <w:szCs w:val="21"/>
          <w:lang w:val="es-MX" w:eastAsia="en-US"/>
        </w:rPr>
        <w:br w:type="page"/>
      </w:r>
    </w:p>
    <w:p w:rsidR="002360C5" w:rsidRDefault="002360C5" w:rsidP="002360C5">
      <w:pPr>
        <w:tabs>
          <w:tab w:val="left" w:pos="7794"/>
          <w:tab w:val="left" w:pos="8222"/>
          <w:tab w:val="left" w:pos="12862"/>
        </w:tabs>
        <w:spacing w:line="240" w:lineRule="atLeast"/>
        <w:ind w:right="51"/>
        <w:jc w:val="center"/>
        <w:rPr>
          <w:rFonts w:cs="Arial"/>
          <w:b/>
          <w:bCs/>
          <w:szCs w:val="24"/>
          <w:lang w:val="es-MX"/>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210D9">
        <w:rPr>
          <w:rFonts w:cs="Arial"/>
          <w:b/>
          <w:bCs/>
        </w:rPr>
        <w:t>CONTRATO</w:t>
      </w:r>
      <w:r>
        <w:rPr>
          <w:rFonts w:cs="Arial"/>
          <w:b/>
          <w:bCs/>
        </w:rPr>
        <w:t xml:space="preserve"> </w:t>
      </w:r>
    </w:p>
    <w:p w:rsidR="002360C5" w:rsidRDefault="002360C5" w:rsidP="002360C5">
      <w:pPr>
        <w:rPr>
          <w:sz w:val="16"/>
          <w:szCs w:val="16"/>
        </w:rPr>
      </w:pPr>
    </w:p>
    <w:p w:rsidR="009D7AEF" w:rsidRPr="009D7AEF" w:rsidRDefault="009D7AEF" w:rsidP="009D7AEF">
      <w:pPr>
        <w:jc w:val="both"/>
        <w:rPr>
          <w:rFonts w:cs="Arial"/>
          <w:b/>
          <w:sz w:val="28"/>
          <w:szCs w:val="28"/>
        </w:rPr>
      </w:pPr>
      <w:r w:rsidRPr="009D7AEF">
        <w:rPr>
          <w:rFonts w:cs="Arial"/>
          <w:b/>
          <w:sz w:val="28"/>
          <w:szCs w:val="28"/>
        </w:rPr>
        <w:t>CONTRATO ABIERTO DE ADQUISICIÓN Y SUMINISTRO DE DIESEL INDUSTRIAL BAJO EN AZUFRE PARA CALDERAS Y PLANTA DE EMERGENCIA , QUE CELEBRAN POR UNA PARTE LICONSA, S.A. DE C.V., A LA QUE EN LO SUCESIVO SE LE DENOMINARÁ COMO “LICONSA”, REPRESENTADA EN ESTE ACTO POR ------------------------, EN SU CARÁCTER DE APODERADO Y POR LA OTRA PARTE ------------------, A LA QUE EN LO SUCESIVO SE LE DENOMINARÁ COMO “EL PROVEEDOR”, REPRESENTADO EN ESTE ACTO POR ---------------------, EN SU CARÁCTER DE ----------------,</w:t>
      </w:r>
      <w:r w:rsidRPr="009D7AEF">
        <w:rPr>
          <w:rFonts w:cs="Arial"/>
          <w:b/>
          <w:smallCaps/>
          <w:sz w:val="28"/>
          <w:szCs w:val="28"/>
        </w:rPr>
        <w:t xml:space="preserve"> Y DE MANERA CONJUNTA SE LES DENOMINARÁ “LAS PARTES”</w:t>
      </w:r>
      <w:r w:rsidRPr="009D7AEF">
        <w:rPr>
          <w:rFonts w:cs="Arial"/>
          <w:b/>
          <w:sz w:val="28"/>
          <w:szCs w:val="28"/>
        </w:rPr>
        <w:t xml:space="preserve"> AL TENOR DE LAS SIGUIENTES DECLARACIONES Y CLÁUSULAS:</w:t>
      </w:r>
    </w:p>
    <w:p w:rsidR="009D7AEF" w:rsidRDefault="009D7AEF" w:rsidP="009D7AEF">
      <w:pPr>
        <w:jc w:val="both"/>
        <w:rPr>
          <w:rFonts w:cs="Arial"/>
        </w:rPr>
      </w:pPr>
    </w:p>
    <w:p w:rsidR="009D7AEF" w:rsidRDefault="009D7AEF" w:rsidP="009D7AEF">
      <w:pPr>
        <w:jc w:val="both"/>
        <w:rPr>
          <w:rFonts w:cs="Arial"/>
        </w:rPr>
      </w:pPr>
    </w:p>
    <w:p w:rsidR="009D7AEF" w:rsidRPr="009D7AEF" w:rsidRDefault="009D7AEF" w:rsidP="009D7AEF">
      <w:pPr>
        <w:jc w:val="center"/>
        <w:rPr>
          <w:rFonts w:cs="Arial"/>
          <w:b/>
          <w:sz w:val="28"/>
          <w:szCs w:val="28"/>
        </w:rPr>
      </w:pPr>
      <w:r w:rsidRPr="009D7AEF">
        <w:rPr>
          <w:rFonts w:cs="Arial"/>
          <w:b/>
          <w:sz w:val="28"/>
          <w:szCs w:val="28"/>
        </w:rPr>
        <w:t>D E C L A R A C I O N E S</w:t>
      </w:r>
    </w:p>
    <w:p w:rsidR="009D7AEF" w:rsidRDefault="009D7AEF" w:rsidP="009D7AEF">
      <w:pPr>
        <w:jc w:val="both"/>
        <w:rPr>
          <w:rFonts w:cs="Arial"/>
        </w:rPr>
      </w:pPr>
    </w:p>
    <w:p w:rsidR="009D7AEF" w:rsidRPr="002F1DA6" w:rsidRDefault="009D7AEF" w:rsidP="009D7AEF">
      <w:pPr>
        <w:jc w:val="both"/>
        <w:rPr>
          <w:rFonts w:cs="Arial"/>
        </w:rPr>
      </w:pPr>
    </w:p>
    <w:p w:rsidR="009D7AEF" w:rsidRPr="009D7AEF" w:rsidRDefault="009D7AEF" w:rsidP="009D7AEF">
      <w:pPr>
        <w:jc w:val="both"/>
        <w:rPr>
          <w:rFonts w:cs="Arial"/>
          <w:b/>
          <w:sz w:val="24"/>
          <w:szCs w:val="24"/>
        </w:rPr>
      </w:pPr>
      <w:r w:rsidRPr="009D7AEF">
        <w:rPr>
          <w:rFonts w:cs="Arial"/>
          <w:b/>
          <w:sz w:val="24"/>
          <w:szCs w:val="24"/>
        </w:rPr>
        <w:t>1.- DECLARA EL REPRESENTANTE DE “LICONSA”:</w:t>
      </w:r>
    </w:p>
    <w:p w:rsidR="009D7AEF" w:rsidRPr="002F1DA6" w:rsidRDefault="009D7AEF" w:rsidP="009D7AEF">
      <w:pPr>
        <w:rPr>
          <w:rFonts w:cs="Arial"/>
        </w:rPr>
      </w:pPr>
    </w:p>
    <w:p w:rsidR="009D7AEF" w:rsidRPr="002F1DA6" w:rsidRDefault="009D7AEF" w:rsidP="009D7AEF">
      <w:pPr>
        <w:jc w:val="both"/>
        <w:rPr>
          <w:rFonts w:cs="Arial"/>
        </w:rPr>
      </w:pPr>
      <w:r w:rsidRPr="002F1DA6">
        <w:rPr>
          <w:rFonts w:cs="Arial"/>
          <w:b/>
          <w:bCs/>
        </w:rPr>
        <w:t>1.1.-</w:t>
      </w:r>
      <w:r w:rsidRPr="002F1DA6">
        <w:rPr>
          <w:rFonts w:cs="Arial"/>
        </w:rPr>
        <w:t xml:space="preserve"> Que conforme a las leyes de los Estados Unidos Mexicanos, su representada se constituyó bajo la denominación de </w:t>
      </w:r>
      <w:proofErr w:type="spellStart"/>
      <w:r w:rsidRPr="002F1DA6">
        <w:rPr>
          <w:rFonts w:cs="Arial"/>
        </w:rPr>
        <w:t>Rehidratadora</w:t>
      </w:r>
      <w:proofErr w:type="spellEnd"/>
      <w:r w:rsidRPr="002F1DA6">
        <w:rPr>
          <w:rFonts w:cs="Arial"/>
        </w:rPr>
        <w:t xml:space="preserve"> de Leche </w:t>
      </w:r>
      <w:proofErr w:type="spellStart"/>
      <w:r w:rsidRPr="002F1DA6">
        <w:rPr>
          <w:rFonts w:cs="Arial"/>
        </w:rPr>
        <w:t>Ceimsa</w:t>
      </w:r>
      <w:proofErr w:type="spellEnd"/>
      <w:r w:rsidRPr="002F1DA6">
        <w:rPr>
          <w:rFonts w:cs="Arial"/>
        </w:rPr>
        <w:t xml:space="preserve">,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w:t>
      </w:r>
      <w:smartTag w:uri="urn:schemas-microsoft-com:office:smarttags" w:element="PersonName">
        <w:smartTagPr>
          <w:attr w:name="ProductID" w:val="la Propiedad"/>
        </w:smartTagPr>
        <w:r w:rsidRPr="002F1DA6">
          <w:rPr>
            <w:rFonts w:cs="Arial"/>
          </w:rPr>
          <w:t>la Propiedad</w:t>
        </w:r>
      </w:smartTag>
      <w:r w:rsidRPr="002F1DA6">
        <w:rPr>
          <w:rFonts w:cs="Arial"/>
        </w:rPr>
        <w:t xml:space="preserve"> y del Comercio del Distrito Federal en el Libro tres, Volumen quinientos uno, a fojas ciento cincuenta y dos, bajo el número de partida ochenta y siete de </w:t>
      </w:r>
      <w:smartTag w:uri="urn:schemas-microsoft-com:office:smarttags" w:element="PersonName">
        <w:smartTagPr>
          <w:attr w:name="ProductID" w:val="la Secci￳n"/>
        </w:smartTagPr>
        <w:r w:rsidRPr="002F1DA6">
          <w:rPr>
            <w:rFonts w:cs="Arial"/>
          </w:rPr>
          <w:t>la Sección</w:t>
        </w:r>
      </w:smartTag>
      <w:r w:rsidRPr="002F1DA6">
        <w:rPr>
          <w:rFonts w:cs="Arial"/>
        </w:rPr>
        <w:t xml:space="preserve"> de Comercio.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bCs/>
        </w:rPr>
        <w:t>1.2.-</w:t>
      </w:r>
      <w:r w:rsidRPr="002F1DA6">
        <w:rPr>
          <w:rFonts w:cs="Arial"/>
          <w:bCs/>
        </w:rPr>
        <w:t xml:space="preserve"> </w:t>
      </w:r>
      <w:r w:rsidRPr="002F1DA6">
        <w:rPr>
          <w:rFonts w:cs="Arial"/>
        </w:rPr>
        <w:t xml:space="preserve">Que su representada es una empresa de participación estatal mayoritaria de </w:t>
      </w:r>
      <w:smartTag w:uri="urn:schemas-microsoft-com:office:smarttags" w:element="PersonName">
        <w:smartTagPr>
          <w:attr w:name="ProductID" w:val="la Administraci￳n P￺blica"/>
        </w:smartTagPr>
        <w:r w:rsidRPr="002F1DA6">
          <w:rPr>
            <w:rFonts w:cs="Arial"/>
          </w:rPr>
          <w:t>la Administración Pública</w:t>
        </w:r>
      </w:smartTag>
      <w:r w:rsidRPr="002F1DA6">
        <w:rPr>
          <w:rFonts w:cs="Arial"/>
        </w:rPr>
        <w:t xml:space="preserve"> Federal, sectorizada en </w:t>
      </w:r>
      <w:smartTag w:uri="urn:schemas-microsoft-com:office:smarttags" w:element="PersonName">
        <w:smartTagPr>
          <w:attr w:name="ProductID" w:val="la Secretar￭a"/>
        </w:smartTagPr>
        <w:r w:rsidRPr="002F1DA6">
          <w:rPr>
            <w:rFonts w:cs="Arial"/>
          </w:rPr>
          <w:t>la Secretaría</w:t>
        </w:r>
      </w:smartTag>
      <w:r w:rsidRPr="002F1DA6">
        <w:rPr>
          <w:rFonts w:cs="Arial"/>
        </w:rPr>
        <w:t xml:space="preserve"> de Desarrollo Social; y después de diversas modificaciones a su denominación, actualmente ostenta la de </w:t>
      </w:r>
      <w:r w:rsidRPr="002F1DA6">
        <w:rPr>
          <w:rFonts w:cs="Arial"/>
          <w:b/>
        </w:rPr>
        <w:t>“LICONSA”</w:t>
      </w:r>
      <w:r w:rsidRPr="002F1DA6">
        <w:rPr>
          <w:rFonts w:cs="Arial"/>
        </w:rPr>
        <w:t xml:space="preserve">, Sociedad Anónima de Capital Variable, según consta en la protocolización del acta de Asamblea General Extraordinaria de Accionistas celebrada el diecisiete de julio de mil novecientos noventa y cinco, otorgada en la escritura </w:t>
      </w:r>
      <w:proofErr w:type="spellStart"/>
      <w:r w:rsidRPr="002F1DA6">
        <w:rPr>
          <w:rFonts w:cs="Arial"/>
        </w:rPr>
        <w:t>publica</w:t>
      </w:r>
      <w:proofErr w:type="spellEnd"/>
      <w:r w:rsidRPr="002F1DA6">
        <w:rPr>
          <w:rFonts w:cs="Arial"/>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w:t>
      </w:r>
      <w:smartTag w:uri="urn:schemas-microsoft-com:office:smarttags" w:element="PersonName">
        <w:smartTagPr>
          <w:attr w:name="ProductID" w:val="la Propiedad"/>
        </w:smartTagPr>
        <w:r w:rsidRPr="002F1DA6">
          <w:rPr>
            <w:rFonts w:cs="Arial"/>
          </w:rPr>
          <w:t>la Propiedad</w:t>
        </w:r>
      </w:smartTag>
      <w:r w:rsidRPr="002F1DA6">
        <w:rPr>
          <w:rFonts w:cs="Arial"/>
        </w:rPr>
        <w:t xml:space="preserve"> y del Comercio del Distrito Federal, con el folio mercantil número cuarenta y dos mil quinientos cincuenta y dos (42,552). </w:t>
      </w:r>
    </w:p>
    <w:p w:rsidR="009D7AEF" w:rsidRDefault="009D7AEF" w:rsidP="009D7AEF">
      <w:pPr>
        <w:jc w:val="both"/>
        <w:rPr>
          <w:rFonts w:cs="Arial"/>
        </w:rPr>
      </w:pPr>
    </w:p>
    <w:p w:rsidR="009D7AEF" w:rsidRDefault="009D7AEF" w:rsidP="009D7AEF">
      <w:pPr>
        <w:jc w:val="both"/>
        <w:rPr>
          <w:rFonts w:cs="Arial"/>
        </w:rPr>
      </w:pP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1.3.-</w:t>
      </w:r>
      <w:r w:rsidRPr="002F1DA6">
        <w:rPr>
          <w:rFonts w:cs="Arial"/>
        </w:rPr>
        <w:t xml:space="preserve"> Que el objeto social de su representada comprende, entre otras actividades, la de coadyuvar </w:t>
      </w:r>
      <w:r>
        <w:rPr>
          <w:rFonts w:cs="Arial"/>
        </w:rPr>
        <w:t>a</w:t>
      </w:r>
      <w:r w:rsidRPr="002F1DA6">
        <w:rPr>
          <w:rFonts w:cs="Arial"/>
        </w:rPr>
        <w:t xml:space="preserv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w:t>
      </w:r>
      <w:smartTag w:uri="urn:schemas-microsoft-com:office:smarttags" w:element="PersonName">
        <w:smartTagPr>
          <w:attr w:name="ProductID" w:val="la Sociedad"/>
        </w:smartTagPr>
        <w:r w:rsidRPr="002F1DA6">
          <w:rPr>
            <w:rFonts w:cs="Arial"/>
          </w:rPr>
          <w:t>la Sociedad</w:t>
        </w:r>
      </w:smartTag>
      <w:r w:rsidRPr="002F1DA6">
        <w:rPr>
          <w:rFonts w:cs="Arial"/>
        </w:rPr>
        <w:t xml:space="preserve">, la distribución y venta a precio preferencial de leche líquida, pasteurizada, rehidratada, </w:t>
      </w:r>
      <w:proofErr w:type="spellStart"/>
      <w:r w:rsidRPr="002F1DA6">
        <w:rPr>
          <w:rFonts w:cs="Arial"/>
        </w:rPr>
        <w:t>ultrapasteurizada</w:t>
      </w:r>
      <w:proofErr w:type="spellEnd"/>
      <w:r w:rsidRPr="002F1DA6">
        <w:rPr>
          <w:rFonts w:cs="Arial"/>
        </w:rPr>
        <w:t xml:space="preserve"> o en polvo, así como de complementos alimenticios, derivados lácteos u otros productos a través de cualquier canal de distribución y comercialización. </w:t>
      </w:r>
    </w:p>
    <w:p w:rsidR="009D7AEF" w:rsidRPr="002F1DA6" w:rsidRDefault="009D7AEF" w:rsidP="009D7AEF">
      <w:pPr>
        <w:jc w:val="both"/>
        <w:rPr>
          <w:rFonts w:cs="Arial"/>
        </w:rPr>
      </w:pPr>
    </w:p>
    <w:p w:rsidR="009D7AEF" w:rsidRPr="002F1DA6" w:rsidRDefault="009D7AEF" w:rsidP="009D7AEF">
      <w:pPr>
        <w:autoSpaceDE w:val="0"/>
        <w:jc w:val="both"/>
        <w:rPr>
          <w:rFonts w:cs="Arial"/>
        </w:rPr>
      </w:pPr>
      <w:r w:rsidRPr="008143AB">
        <w:rPr>
          <w:rFonts w:cs="Arial"/>
          <w:b/>
          <w:bCs/>
        </w:rPr>
        <w:t>1.4.-</w:t>
      </w:r>
      <w:r w:rsidRPr="008143AB">
        <w:rPr>
          <w:rFonts w:cs="Arial"/>
        </w:rPr>
        <w:t xml:space="preserve"> Que el </w:t>
      </w:r>
      <w:r w:rsidRPr="008143AB">
        <w:rPr>
          <w:rFonts w:cs="Arial"/>
          <w:bCs/>
        </w:rPr>
        <w:t xml:space="preserve">C. </w:t>
      </w:r>
      <w:r w:rsidRPr="008143AB">
        <w:rPr>
          <w:rFonts w:cs="Arial"/>
          <w:b/>
          <w:bCs/>
        </w:rPr>
        <w:t>_________________,</w:t>
      </w:r>
      <w:r w:rsidRPr="008143AB">
        <w:rPr>
          <w:rFonts w:cs="Arial"/>
        </w:rPr>
        <w:t xml:space="preserve"> acredita su personalidad jurídica como Apoderado de </w:t>
      </w:r>
      <w:r w:rsidRPr="008143AB">
        <w:rPr>
          <w:rFonts w:cs="Arial"/>
          <w:b/>
          <w:bCs/>
        </w:rPr>
        <w:t>“LICONSA”</w:t>
      </w:r>
      <w:r w:rsidRPr="008143AB">
        <w:rPr>
          <w:rFonts w:cs="Arial"/>
        </w:rPr>
        <w:t xml:space="preserve">, mediante el Testimonio de la Escritura Pública número___________ (_________), de fecha ____________ de _________ </w:t>
      </w:r>
      <w:proofErr w:type="spellStart"/>
      <w:r w:rsidRPr="008143AB">
        <w:rPr>
          <w:rFonts w:cs="Arial"/>
        </w:rPr>
        <w:t>de</w:t>
      </w:r>
      <w:proofErr w:type="spellEnd"/>
      <w:r w:rsidRPr="008143AB">
        <w:rPr>
          <w:rFonts w:cs="Arial"/>
        </w:rPr>
        <w:t xml:space="preserve"> --------, otorgada ante la fe del Licenciado____________, Notario Público número ________ del ______, manifestando que cuenta con facultades plenas para suscribir el presente contrato y que las mismas no le han sido limitadas, modificadas o revocadas en forma alguna</w:t>
      </w:r>
      <w:r>
        <w:rPr>
          <w:rFonts w:cs="Arial"/>
        </w:rPr>
        <w:t>.</w:t>
      </w:r>
    </w:p>
    <w:p w:rsidR="009D7AEF" w:rsidRPr="002F1DA6" w:rsidRDefault="009D7AEF" w:rsidP="009D7AEF">
      <w:pPr>
        <w:rPr>
          <w:rFonts w:cs="Arial"/>
        </w:rPr>
      </w:pPr>
    </w:p>
    <w:p w:rsidR="009D7AEF" w:rsidRPr="002F1DA6" w:rsidRDefault="009D7AEF" w:rsidP="009D7AEF">
      <w:pPr>
        <w:tabs>
          <w:tab w:val="left" w:pos="0"/>
        </w:tabs>
        <w:jc w:val="both"/>
        <w:rPr>
          <w:rFonts w:cs="Arial"/>
          <w:b/>
        </w:rPr>
      </w:pPr>
      <w:r w:rsidRPr="002F1DA6">
        <w:rPr>
          <w:rFonts w:cs="Arial"/>
          <w:b/>
        </w:rPr>
        <w:t>1.5.</w:t>
      </w:r>
      <w:r>
        <w:rPr>
          <w:rFonts w:cs="Arial"/>
          <w:b/>
        </w:rPr>
        <w:t xml:space="preserve">- </w:t>
      </w:r>
      <w:r w:rsidRPr="002F1DA6">
        <w:rPr>
          <w:rFonts w:cs="Arial"/>
        </w:rPr>
        <w:t xml:space="preserve">Que su representada cuenta con el Registro Federal de Contribuyentes: </w:t>
      </w:r>
      <w:r w:rsidRPr="002F1DA6">
        <w:rPr>
          <w:rFonts w:cs="Arial"/>
          <w:b/>
        </w:rPr>
        <w:t>LIC950821M84.</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1.6.-</w:t>
      </w:r>
      <w:r w:rsidRPr="002F1DA6">
        <w:rPr>
          <w:rFonts w:cs="Arial"/>
        </w:rPr>
        <w:t xml:space="preserve"> Que requiere adquirir y que se le suministre diesel </w:t>
      </w:r>
      <w:r>
        <w:rPr>
          <w:rFonts w:cs="Arial"/>
        </w:rPr>
        <w:t>industrial bajo en azufre para la operación de calderas y planta de emergencia</w:t>
      </w:r>
      <w:r w:rsidRPr="002F1DA6">
        <w:rPr>
          <w:rFonts w:cs="Arial"/>
        </w:rPr>
        <w:t xml:space="preserve"> (en lo sucesivo </w:t>
      </w:r>
      <w:r w:rsidRPr="002F1DA6">
        <w:rPr>
          <w:rFonts w:cs="Arial"/>
          <w:b/>
        </w:rPr>
        <w:t>“EL DIÉSEL”</w:t>
      </w:r>
      <w:r w:rsidRPr="002F1DA6">
        <w:rPr>
          <w:rFonts w:cs="Arial"/>
        </w:rPr>
        <w:t xml:space="preserve">) para ser utilizado en las instalaciones de la </w:t>
      </w:r>
      <w:r>
        <w:rPr>
          <w:rFonts w:cs="Arial"/>
        </w:rPr>
        <w:t>-------------------------------</w:t>
      </w:r>
      <w:r w:rsidRPr="002F1DA6">
        <w:rPr>
          <w:rFonts w:cs="Arial"/>
        </w:rPr>
        <w:t xml:space="preserve"> de </w:t>
      </w:r>
      <w:r w:rsidRPr="002F1DA6">
        <w:rPr>
          <w:rFonts w:cs="Arial"/>
          <w:b/>
        </w:rPr>
        <w:t>“LICONSA”</w:t>
      </w:r>
      <w:r w:rsidRPr="002F1DA6">
        <w:rPr>
          <w:rFonts w:cs="Arial"/>
        </w:rPr>
        <w:t xml:space="preserve">, conforme a las cantidades, plazos y especificaciones señaladas en el </w:t>
      </w:r>
      <w:r w:rsidRPr="002F1DA6">
        <w:rPr>
          <w:rFonts w:cs="Arial"/>
          <w:b/>
        </w:rPr>
        <w:t>ANEXO ÚNICO</w:t>
      </w:r>
      <w:r w:rsidRPr="002F1DA6">
        <w:rPr>
          <w:rFonts w:cs="Arial"/>
        </w:rPr>
        <w:t xml:space="preserve"> del presente contrato, el cual firmado por </w:t>
      </w:r>
      <w:r w:rsidRPr="004A5353">
        <w:rPr>
          <w:rFonts w:cs="Arial"/>
          <w:b/>
        </w:rPr>
        <w:t>“LAS PARTES”</w:t>
      </w:r>
      <w:r w:rsidRPr="002F1DA6">
        <w:rPr>
          <w:rFonts w:cs="Arial"/>
        </w:rPr>
        <w:t xml:space="preserve"> forma parte integral del mismo.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1.7.-</w:t>
      </w:r>
      <w:r w:rsidRPr="002F1DA6">
        <w:rPr>
          <w:rFonts w:cs="Arial"/>
        </w:rPr>
        <w:t xml:space="preserve"> </w:t>
      </w:r>
      <w:r w:rsidRPr="0067717D">
        <w:rPr>
          <w:rFonts w:cs="Arial"/>
        </w:rPr>
        <w:t xml:space="preserve">Que en virtud de las anteriores declaraciones y con fundamento en los artículos </w:t>
      </w:r>
      <w:r>
        <w:rPr>
          <w:rFonts w:cs="Arial"/>
        </w:rPr>
        <w:t>------------------</w:t>
      </w:r>
      <w:r w:rsidRPr="0067717D">
        <w:rPr>
          <w:rFonts w:cs="Arial"/>
        </w:rPr>
        <w:t xml:space="preserve"> de la Ley de Adquisiciones, Arrendamientos y Servicios del Sector Público, se llevó acabo el Procedimiento </w:t>
      </w:r>
      <w:r>
        <w:rPr>
          <w:rFonts w:cs="Arial"/>
        </w:rPr>
        <w:t>--------------</w:t>
      </w:r>
      <w:r w:rsidRPr="0067717D">
        <w:rPr>
          <w:rFonts w:cs="Arial"/>
        </w:rPr>
        <w:t xml:space="preserve"> número </w:t>
      </w:r>
      <w:r>
        <w:rPr>
          <w:rFonts w:cs="Arial"/>
        </w:rPr>
        <w:t>-----------------------</w:t>
      </w:r>
      <w:r w:rsidRPr="0067717D">
        <w:rPr>
          <w:rFonts w:cs="Arial"/>
        </w:rPr>
        <w:t xml:space="preserve">, adjudicándose el presente contrato a favor de </w:t>
      </w:r>
      <w:r w:rsidRPr="0067717D">
        <w:rPr>
          <w:rFonts w:cs="Arial"/>
          <w:b/>
          <w:bCs/>
        </w:rPr>
        <w:t xml:space="preserve">“EL PROVEEDOR” </w:t>
      </w:r>
      <w:r w:rsidRPr="0067717D">
        <w:rPr>
          <w:rFonts w:cs="Arial"/>
        </w:rPr>
        <w:t xml:space="preserve">por cumplir con los requerimientos técnicos y económicos de </w:t>
      </w:r>
      <w:r w:rsidRPr="0067717D">
        <w:rPr>
          <w:rFonts w:cs="Arial"/>
          <w:b/>
        </w:rPr>
        <w:t>“LICONSA”</w:t>
      </w:r>
      <w:r w:rsidRPr="0067717D">
        <w:rPr>
          <w:rFonts w:cs="Arial"/>
        </w:rPr>
        <w:t xml:space="preserve">, según fallo de fecha </w:t>
      </w:r>
      <w:r>
        <w:rPr>
          <w:rFonts w:cs="Arial"/>
        </w:rPr>
        <w:t>-----------------------</w:t>
      </w:r>
      <w:r w:rsidRPr="0067717D">
        <w:rPr>
          <w:rFonts w:cs="Arial"/>
        </w:rPr>
        <w:t>.</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1.8.-</w:t>
      </w:r>
      <w:r w:rsidRPr="002F1DA6">
        <w:rPr>
          <w:rFonts w:cs="Arial"/>
        </w:rPr>
        <w:t xml:space="preserve"> </w:t>
      </w:r>
      <w:r w:rsidRPr="00872908">
        <w:rPr>
          <w:rFonts w:cs="Arial"/>
          <w:bCs/>
          <w:kern w:val="22"/>
        </w:rPr>
        <w:t>Q</w:t>
      </w:r>
      <w:r w:rsidRPr="00872908">
        <w:rPr>
          <w:rFonts w:cs="Arial"/>
          <w:kern w:val="22"/>
        </w:rPr>
        <w:t xml:space="preserve">ue de conformidad con lo dispuesto por el artículo 25 de la Ley de Adquisiciones, Arrendamientos y Servicios del Sector Público, para la celebración del presente contrato se cuenta con la aprobación del presupuesto, según oficio número </w:t>
      </w:r>
      <w:r>
        <w:rPr>
          <w:rFonts w:cs="Arial"/>
          <w:kern w:val="22"/>
        </w:rPr>
        <w:t>--------------</w:t>
      </w:r>
      <w:r w:rsidRPr="00872908">
        <w:rPr>
          <w:rFonts w:cs="Arial"/>
          <w:kern w:val="22"/>
        </w:rPr>
        <w:t xml:space="preserve"> de fecha </w:t>
      </w:r>
      <w:r>
        <w:rPr>
          <w:rFonts w:cs="Arial"/>
          <w:kern w:val="22"/>
        </w:rPr>
        <w:t>----------</w:t>
      </w:r>
      <w:r w:rsidRPr="00872908">
        <w:rPr>
          <w:rFonts w:cs="Arial"/>
          <w:kern w:val="22"/>
        </w:rPr>
        <w:t xml:space="preserve">, emitido por </w:t>
      </w:r>
      <w:r>
        <w:rPr>
          <w:rFonts w:cs="Arial"/>
          <w:kern w:val="22"/>
        </w:rPr>
        <w:t>---------------------------------</w:t>
      </w:r>
      <w:r w:rsidRPr="00872908">
        <w:rPr>
          <w:rFonts w:cs="Arial"/>
          <w:kern w:val="22"/>
        </w:rPr>
        <w:t>.</w:t>
      </w:r>
    </w:p>
    <w:p w:rsidR="009D7AEF" w:rsidRPr="002F1DA6" w:rsidRDefault="009D7AEF" w:rsidP="009D7AEF">
      <w:pPr>
        <w:jc w:val="both"/>
        <w:rPr>
          <w:rFonts w:cs="Arial"/>
        </w:rPr>
      </w:pPr>
    </w:p>
    <w:p w:rsidR="009D7AEF" w:rsidRPr="009D7AEF" w:rsidRDefault="009D7AEF" w:rsidP="009D7AEF">
      <w:pPr>
        <w:jc w:val="both"/>
        <w:rPr>
          <w:rFonts w:cs="Arial"/>
          <w:b/>
          <w:sz w:val="24"/>
          <w:szCs w:val="24"/>
        </w:rPr>
      </w:pPr>
      <w:r w:rsidRPr="009D7AEF">
        <w:rPr>
          <w:rFonts w:cs="Arial"/>
          <w:b/>
          <w:sz w:val="24"/>
          <w:szCs w:val="24"/>
        </w:rPr>
        <w:t>2.- DECLARA EL REPRESENTANTE DE “EL PROVEEDOR”:</w:t>
      </w:r>
    </w:p>
    <w:p w:rsidR="009D7AEF" w:rsidRPr="002F1DA6" w:rsidRDefault="009D7AEF" w:rsidP="009D7AEF">
      <w:pPr>
        <w:jc w:val="both"/>
        <w:rPr>
          <w:rFonts w:cs="Arial"/>
        </w:rPr>
      </w:pPr>
    </w:p>
    <w:p w:rsidR="009D7AEF" w:rsidRPr="00524795" w:rsidRDefault="009D7AEF" w:rsidP="009D7AEF">
      <w:pPr>
        <w:autoSpaceDE w:val="0"/>
        <w:autoSpaceDN w:val="0"/>
        <w:adjustRightInd w:val="0"/>
        <w:jc w:val="both"/>
        <w:rPr>
          <w:rFonts w:cs="Arial"/>
        </w:rPr>
      </w:pPr>
      <w:r w:rsidRPr="00524795">
        <w:rPr>
          <w:rFonts w:cs="Arial"/>
          <w:b/>
          <w:bCs/>
        </w:rPr>
        <w:t>2.1.-</w:t>
      </w:r>
      <w:r w:rsidRPr="00524795">
        <w:rPr>
          <w:rFonts w:cs="Arial"/>
        </w:rPr>
        <w:t xml:space="preserve"> Que su representada es una Empresa </w:t>
      </w:r>
      <w:r>
        <w:rPr>
          <w:rFonts w:cs="Arial"/>
        </w:rPr>
        <w:t xml:space="preserve">legalmente </w:t>
      </w:r>
      <w:r w:rsidRPr="00524795">
        <w:rPr>
          <w:rFonts w:cs="Arial"/>
        </w:rPr>
        <w:t xml:space="preserve">constituida conforme a las Leyes de los Estados Unidos Mexicanos, bajo la denominación de __________________, como lo acredita con el Testimonio de la Escritura Pública número ______ de fecha __ de ______ </w:t>
      </w:r>
      <w:proofErr w:type="spellStart"/>
      <w:r w:rsidRPr="00524795">
        <w:rPr>
          <w:rFonts w:cs="Arial"/>
        </w:rPr>
        <w:t>de</w:t>
      </w:r>
      <w:proofErr w:type="spellEnd"/>
      <w:r w:rsidRPr="00524795">
        <w:rPr>
          <w:rFonts w:cs="Arial"/>
        </w:rPr>
        <w:t xml:space="preserve"> ______, otorgada ante la fe de</w:t>
      </w:r>
      <w:r>
        <w:rPr>
          <w:rFonts w:cs="Arial"/>
        </w:rPr>
        <w:t xml:space="preserve">l Lic. </w:t>
      </w:r>
      <w:r w:rsidRPr="00524795">
        <w:rPr>
          <w:rFonts w:cs="Arial"/>
        </w:rPr>
        <w:t>_________ Notario Público número __</w:t>
      </w:r>
      <w:r>
        <w:rPr>
          <w:rFonts w:cs="Arial"/>
        </w:rPr>
        <w:t>______</w:t>
      </w:r>
      <w:r w:rsidRPr="00524795">
        <w:rPr>
          <w:rFonts w:cs="Arial"/>
        </w:rPr>
        <w:t xml:space="preserve">, de la Ciudad de __________, e inscrita en </w:t>
      </w:r>
      <w:r w:rsidRPr="00524795">
        <w:rPr>
          <w:rFonts w:cs="Arial"/>
        </w:rPr>
        <w:lastRenderedPageBreak/>
        <w:t xml:space="preserve">el Registro Público de la Propiedad y del Comercio, de la Ciudad de __________ en el folio mercantil número ________ de fecha ____de _______ </w:t>
      </w:r>
      <w:proofErr w:type="spellStart"/>
      <w:r w:rsidRPr="00524795">
        <w:rPr>
          <w:rFonts w:cs="Arial"/>
        </w:rPr>
        <w:t>de</w:t>
      </w:r>
      <w:proofErr w:type="spellEnd"/>
      <w:r w:rsidRPr="00524795">
        <w:rPr>
          <w:rFonts w:cs="Arial"/>
        </w:rPr>
        <w:t xml:space="preserve"> ____.</w:t>
      </w:r>
    </w:p>
    <w:p w:rsidR="009D7AEF" w:rsidRPr="002F1DA6" w:rsidRDefault="009D7AEF" w:rsidP="009D7AEF">
      <w:pPr>
        <w:jc w:val="both"/>
        <w:rPr>
          <w:rFonts w:cs="Arial"/>
        </w:rPr>
      </w:pPr>
    </w:p>
    <w:p w:rsidR="009D7AEF" w:rsidRPr="002F1DA6" w:rsidRDefault="009D7AEF" w:rsidP="009D7AEF">
      <w:pPr>
        <w:jc w:val="both"/>
        <w:rPr>
          <w:rFonts w:cs="Arial"/>
        </w:rPr>
      </w:pPr>
      <w:r w:rsidRPr="00524795">
        <w:rPr>
          <w:rFonts w:cs="Arial"/>
          <w:b/>
          <w:bCs/>
        </w:rPr>
        <w:t>2.2.-</w:t>
      </w:r>
      <w:r w:rsidRPr="00524795">
        <w:rPr>
          <w:rFonts w:cs="Arial"/>
        </w:rPr>
        <w:t xml:space="preserve"> Que el C. _________________ acredita su personalidad como ______________de </w:t>
      </w:r>
      <w:r w:rsidRPr="00524795">
        <w:rPr>
          <w:rFonts w:cs="Arial"/>
          <w:b/>
          <w:bCs/>
        </w:rPr>
        <w:t>“EL PROVEEDOR”</w:t>
      </w:r>
      <w:r w:rsidRPr="00524795">
        <w:rPr>
          <w:rFonts w:cs="Arial"/>
        </w:rPr>
        <w:t xml:space="preserve"> con la Escritura Pública _______ de fecha __ de ______ </w:t>
      </w:r>
      <w:proofErr w:type="spellStart"/>
      <w:r w:rsidRPr="00524795">
        <w:rPr>
          <w:rFonts w:cs="Arial"/>
        </w:rPr>
        <w:t>de</w:t>
      </w:r>
      <w:proofErr w:type="spellEnd"/>
      <w:r w:rsidRPr="00524795">
        <w:rPr>
          <w:rFonts w:cs="Arial"/>
        </w:rPr>
        <w:t xml:space="preserve"> _______________, otorgada ante la fe de __________________</w:t>
      </w:r>
      <w:r>
        <w:rPr>
          <w:rFonts w:cs="Arial"/>
        </w:rPr>
        <w:t xml:space="preserve"> </w:t>
      </w:r>
      <w:r w:rsidRPr="00524795">
        <w:rPr>
          <w:rFonts w:cs="Arial"/>
        </w:rPr>
        <w:t>Notario Público número _______, de la Ciudad de _______________, y quien se identifica con credencial para votar con folio número ____________ expedida a su favor por el Instituto Federal Electoral, manifestando que cuenta con facultades plenas para suscribir el presente contrato y que las mismas no le han sido limitadas, modificadas o revocadas en forma alguna.</w:t>
      </w:r>
    </w:p>
    <w:p w:rsidR="009D7AEF" w:rsidRPr="002F1DA6" w:rsidRDefault="009D7AEF" w:rsidP="009D7AEF">
      <w:pPr>
        <w:jc w:val="both"/>
        <w:rPr>
          <w:rFonts w:cs="Arial"/>
        </w:rPr>
      </w:pPr>
    </w:p>
    <w:p w:rsidR="009D7AEF" w:rsidRDefault="009D7AEF" w:rsidP="009D7AEF">
      <w:pPr>
        <w:jc w:val="both"/>
        <w:rPr>
          <w:rFonts w:cs="Arial"/>
        </w:rPr>
      </w:pPr>
      <w:r w:rsidRPr="002F1DA6">
        <w:rPr>
          <w:rFonts w:cs="Arial"/>
          <w:b/>
        </w:rPr>
        <w:t xml:space="preserve">2.3.- </w:t>
      </w:r>
      <w:r w:rsidRPr="002F1DA6">
        <w:rPr>
          <w:rFonts w:cs="Arial"/>
        </w:rPr>
        <w:t xml:space="preserve">Que su representada cuenta con la capacidad, conocimientos técnicos y experiencia para la venta y suministro de </w:t>
      </w:r>
      <w:r w:rsidRPr="002F1DA6">
        <w:rPr>
          <w:rFonts w:cs="Arial"/>
          <w:b/>
        </w:rPr>
        <w:t>“EL DIESEL”</w:t>
      </w:r>
      <w:r w:rsidRPr="002F1DA6">
        <w:rPr>
          <w:rFonts w:cs="Arial"/>
        </w:rPr>
        <w:t xml:space="preserve"> que ofrece a</w:t>
      </w:r>
      <w:r w:rsidRPr="002F1DA6">
        <w:rPr>
          <w:rFonts w:cs="Arial"/>
          <w:b/>
        </w:rPr>
        <w:t xml:space="preserve"> “LICONSA”</w:t>
      </w:r>
      <w:r w:rsidRPr="002F1DA6">
        <w:rPr>
          <w:rFonts w:cs="Arial"/>
        </w:rPr>
        <w:t>.</w:t>
      </w:r>
    </w:p>
    <w:p w:rsidR="009D7AEF" w:rsidRDefault="009D7AEF" w:rsidP="009D7AEF">
      <w:pPr>
        <w:jc w:val="both"/>
        <w:rPr>
          <w:rFonts w:cs="Arial"/>
        </w:rPr>
      </w:pPr>
    </w:p>
    <w:p w:rsidR="009D7AEF" w:rsidRDefault="009D7AEF" w:rsidP="009D7AEF">
      <w:pPr>
        <w:jc w:val="both"/>
        <w:rPr>
          <w:rFonts w:cs="Arial"/>
        </w:rPr>
      </w:pPr>
      <w:r w:rsidRPr="002F1DA6">
        <w:rPr>
          <w:rFonts w:cs="Arial"/>
          <w:b/>
        </w:rPr>
        <w:t xml:space="preserve">2.4.- </w:t>
      </w:r>
      <w:r w:rsidRPr="002F1DA6">
        <w:rPr>
          <w:rFonts w:cs="Arial"/>
        </w:rPr>
        <w:t xml:space="preserve">Que </w:t>
      </w:r>
      <w:r>
        <w:rPr>
          <w:rFonts w:cs="Arial"/>
        </w:rPr>
        <w:t>su representada cuenta con los siguientes registros:</w:t>
      </w:r>
    </w:p>
    <w:p w:rsidR="009D7AEF" w:rsidRDefault="009D7AEF" w:rsidP="009D7AEF">
      <w:pPr>
        <w:jc w:val="both"/>
        <w:rPr>
          <w:rFonts w:cs="Arial"/>
        </w:rPr>
      </w:pPr>
    </w:p>
    <w:p w:rsidR="009D7AEF" w:rsidRDefault="009D7AEF" w:rsidP="009D7AEF">
      <w:pPr>
        <w:ind w:left="540"/>
        <w:jc w:val="both"/>
        <w:rPr>
          <w:rFonts w:cs="Arial"/>
          <w:b/>
        </w:rPr>
      </w:pPr>
      <w:r w:rsidRPr="002F1DA6">
        <w:rPr>
          <w:rFonts w:cs="Arial"/>
        </w:rPr>
        <w:t xml:space="preserve">Registro Federal de Contribuyentes: </w:t>
      </w:r>
      <w:r>
        <w:rPr>
          <w:rFonts w:cs="Arial"/>
        </w:rPr>
        <w:t>------------------------</w:t>
      </w:r>
    </w:p>
    <w:p w:rsidR="009D7AEF" w:rsidRPr="002F1DA6" w:rsidRDefault="009D7AEF" w:rsidP="009D7AEF">
      <w:pPr>
        <w:ind w:left="540"/>
        <w:jc w:val="both"/>
        <w:rPr>
          <w:rFonts w:cs="Arial"/>
        </w:rPr>
      </w:pPr>
      <w:r w:rsidRPr="00DC7F85">
        <w:rPr>
          <w:rFonts w:cs="Arial"/>
        </w:rPr>
        <w:t xml:space="preserve">Registro patronal ante el IMSS: </w:t>
      </w:r>
      <w:r>
        <w:rPr>
          <w:rFonts w:cs="Arial"/>
          <w:b/>
        </w:rPr>
        <w:t>-----------------------</w:t>
      </w:r>
    </w:p>
    <w:p w:rsidR="009D7AEF" w:rsidRPr="002F1DA6" w:rsidRDefault="009D7AEF" w:rsidP="009D7AEF">
      <w:pPr>
        <w:autoSpaceDE w:val="0"/>
        <w:autoSpaceDN w:val="0"/>
        <w:adjustRightInd w:val="0"/>
        <w:ind w:left="360"/>
        <w:rPr>
          <w:rFonts w:cs="Arial"/>
          <w:lang w:eastAsia="es-MX"/>
        </w:rPr>
      </w:pPr>
    </w:p>
    <w:p w:rsidR="009D7AEF" w:rsidRPr="002F1DA6" w:rsidRDefault="009D7AEF" w:rsidP="009D7AEF">
      <w:pPr>
        <w:jc w:val="both"/>
        <w:rPr>
          <w:rFonts w:cs="Arial"/>
        </w:rPr>
      </w:pPr>
      <w:r w:rsidRPr="002F1DA6">
        <w:rPr>
          <w:rFonts w:cs="Arial"/>
          <w:b/>
        </w:rPr>
        <w:t xml:space="preserve">2.5.- </w:t>
      </w:r>
      <w:r w:rsidRPr="002F1DA6">
        <w:rPr>
          <w:rFonts w:cs="Arial"/>
          <w:bCs/>
        </w:rPr>
        <w:t xml:space="preserve">Que su representada </w:t>
      </w:r>
      <w:r w:rsidRPr="002F1DA6">
        <w:rPr>
          <w:rFonts w:cs="Arial"/>
        </w:rPr>
        <w:t xml:space="preserve">está enterada de las obligaciones que </w:t>
      </w:r>
      <w:smartTag w:uri="urn:schemas-microsoft-com:office:smarttags" w:element="PersonName">
        <w:smartTagPr>
          <w:attr w:name="ProductID" w:val="la Ley"/>
        </w:smartTagPr>
        <w:r w:rsidRPr="002F1DA6">
          <w:rPr>
            <w:rFonts w:cs="Arial"/>
          </w:rPr>
          <w:t>la Ley</w:t>
        </w:r>
      </w:smartTag>
      <w:r w:rsidRPr="002F1DA6">
        <w:rPr>
          <w:rFonts w:cs="Arial"/>
        </w:rPr>
        <w:t xml:space="preserve">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9D7AEF" w:rsidRPr="002F1DA6" w:rsidRDefault="009D7AEF" w:rsidP="009D7AEF">
      <w:pPr>
        <w:jc w:val="both"/>
        <w:rPr>
          <w:rFonts w:cs="Arial"/>
        </w:rPr>
      </w:pPr>
    </w:p>
    <w:p w:rsidR="009D7AEF" w:rsidRPr="002F1DA6" w:rsidRDefault="009D7AEF" w:rsidP="009D7AEF">
      <w:pPr>
        <w:tabs>
          <w:tab w:val="left" w:pos="720"/>
        </w:tabs>
        <w:jc w:val="both"/>
        <w:rPr>
          <w:rFonts w:cs="Arial"/>
        </w:rPr>
      </w:pPr>
      <w:r w:rsidRPr="002F1DA6">
        <w:rPr>
          <w:rFonts w:cs="Arial"/>
          <w:b/>
        </w:rPr>
        <w:t xml:space="preserve">2.6.- </w:t>
      </w:r>
      <w:r w:rsidRPr="002F1DA6">
        <w:rPr>
          <w:rFonts w:cs="Arial"/>
          <w:bCs/>
        </w:rPr>
        <w:t>Que</w:t>
      </w:r>
      <w:r w:rsidRPr="002F1DA6">
        <w:rPr>
          <w:rFonts w:cs="Arial"/>
        </w:rPr>
        <w:t xml:space="preserve"> su representada y el declarante se encuentran legitimados para la celebración del presente contrato, toda vez que no se encuentran dentro de los supuestos que señalan los artículos 50 y 60 de </w:t>
      </w:r>
      <w:smartTag w:uri="urn:schemas-microsoft-com:office:smarttags" w:element="PersonName">
        <w:smartTagPr>
          <w:attr w:name="ProductID" w:val="la Ley"/>
        </w:smartTagPr>
        <w:r w:rsidRPr="002F1DA6">
          <w:rPr>
            <w:rFonts w:cs="Arial"/>
          </w:rPr>
          <w:t>la Ley</w:t>
        </w:r>
      </w:smartTag>
      <w:r w:rsidRPr="002F1DA6">
        <w:rPr>
          <w:rFonts w:cs="Arial"/>
        </w:rPr>
        <w:t xml:space="preserve"> de Adquisiciones, Arrendamientos y Servicios del Sector Público. </w:t>
      </w:r>
    </w:p>
    <w:p w:rsidR="009D7AEF" w:rsidRPr="009D7AEF" w:rsidRDefault="009D7AEF" w:rsidP="009D7AEF">
      <w:pPr>
        <w:tabs>
          <w:tab w:val="left" w:pos="720"/>
        </w:tabs>
        <w:jc w:val="both"/>
        <w:rPr>
          <w:rFonts w:cs="Arial"/>
        </w:rPr>
      </w:pPr>
    </w:p>
    <w:p w:rsidR="009D7AEF" w:rsidRPr="009D7AEF" w:rsidRDefault="009D7AEF" w:rsidP="009D7AEF">
      <w:pPr>
        <w:pStyle w:val="Textoindependiente"/>
        <w:tabs>
          <w:tab w:val="left" w:pos="720"/>
        </w:tabs>
        <w:jc w:val="both"/>
        <w:rPr>
          <w:kern w:val="22"/>
        </w:rPr>
      </w:pPr>
      <w:r w:rsidRPr="009D7AEF">
        <w:rPr>
          <w:b/>
        </w:rPr>
        <w:t>2.7.-</w:t>
      </w:r>
      <w:r w:rsidRPr="009D7AEF">
        <w:t xml:space="preserve"> </w:t>
      </w:r>
      <w:r w:rsidRPr="009D7AEF">
        <w:rPr>
          <w:kern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 de igual forma que está al corriente en el pago de las cuotas obrero patronales ante el Instituto Mexicano del Seguro Social (IMSS).</w:t>
      </w:r>
    </w:p>
    <w:p w:rsidR="009D7AEF" w:rsidRPr="002F1DA6" w:rsidRDefault="009D7AEF" w:rsidP="009D7AEF">
      <w:pPr>
        <w:tabs>
          <w:tab w:val="left" w:pos="720"/>
        </w:tabs>
        <w:jc w:val="both"/>
        <w:rPr>
          <w:rFonts w:cs="Arial"/>
        </w:rPr>
      </w:pPr>
    </w:p>
    <w:p w:rsidR="009D7AEF" w:rsidRPr="002F1DA6" w:rsidRDefault="009D7AEF" w:rsidP="009D7AEF">
      <w:pPr>
        <w:tabs>
          <w:tab w:val="left" w:pos="720"/>
        </w:tabs>
        <w:jc w:val="both"/>
        <w:rPr>
          <w:rFonts w:cs="Arial"/>
        </w:rPr>
      </w:pPr>
      <w:r w:rsidRPr="002F1DA6">
        <w:rPr>
          <w:rFonts w:cs="Arial"/>
          <w:b/>
        </w:rPr>
        <w:t xml:space="preserve">2.8.- </w:t>
      </w:r>
      <w:r w:rsidRPr="002F1DA6">
        <w:rPr>
          <w:rFonts w:cs="Arial"/>
        </w:rPr>
        <w:t>Que su representada no tiene adeudos fiscales firmes a su cargo por impuestos federales, ni municipales.</w:t>
      </w:r>
    </w:p>
    <w:p w:rsidR="009D7AEF" w:rsidRPr="002F1DA6" w:rsidRDefault="009D7AEF" w:rsidP="009D7AEF">
      <w:pPr>
        <w:tabs>
          <w:tab w:val="left" w:pos="720"/>
        </w:tabs>
        <w:jc w:val="both"/>
        <w:rPr>
          <w:rFonts w:cs="Arial"/>
        </w:rPr>
      </w:pPr>
    </w:p>
    <w:p w:rsidR="009D7AEF" w:rsidRPr="002F1DA6" w:rsidRDefault="009D7AEF" w:rsidP="009D7AEF">
      <w:pPr>
        <w:jc w:val="both"/>
        <w:rPr>
          <w:rFonts w:cs="Arial"/>
          <w:bCs/>
        </w:rPr>
      </w:pPr>
      <w:r w:rsidRPr="002F1DA6">
        <w:rPr>
          <w:rFonts w:cs="Arial"/>
          <w:b/>
          <w:bCs/>
        </w:rPr>
        <w:t xml:space="preserve">2.9.- </w:t>
      </w:r>
      <w:r w:rsidRPr="002F1DA6">
        <w:rPr>
          <w:rFonts w:cs="Arial"/>
          <w:bCs/>
        </w:rPr>
        <w:t>Que su representada cuenta con los elementos propios suficientes para cumplir con las obligaciones que se deriven de las relaciones con sus trabajadores.</w:t>
      </w:r>
    </w:p>
    <w:p w:rsidR="009D7AEF" w:rsidRPr="009D7AEF" w:rsidRDefault="009D7AEF" w:rsidP="009D7AEF">
      <w:pPr>
        <w:jc w:val="both"/>
        <w:rPr>
          <w:rFonts w:cs="Arial"/>
          <w:bCs/>
        </w:rPr>
      </w:pPr>
    </w:p>
    <w:p w:rsidR="009D7AEF" w:rsidRPr="009D7AEF" w:rsidRDefault="009D7AEF" w:rsidP="009D7AEF">
      <w:pPr>
        <w:pStyle w:val="Textoindependiente"/>
        <w:tabs>
          <w:tab w:val="left" w:pos="709"/>
        </w:tabs>
        <w:jc w:val="both"/>
      </w:pPr>
      <w:r w:rsidRPr="009D7AEF">
        <w:rPr>
          <w:b/>
          <w:bCs/>
        </w:rPr>
        <w:t>2.10.-</w:t>
      </w:r>
      <w:r w:rsidRPr="009D7AEF">
        <w:rPr>
          <w:bCs/>
        </w:rPr>
        <w:t xml:space="preserve"> Que su representada bajo protesta de decir verdad, manifiesta que se encuentra al corriente en el cumplimiento de sus obligaciones fiscales, en términos de lo dispuesto por el artículo 32-D del Código Fiscal de la Federación.</w:t>
      </w:r>
    </w:p>
    <w:p w:rsidR="009D7AEF" w:rsidRPr="002C213C" w:rsidRDefault="009D7AEF" w:rsidP="009D7AEF">
      <w:pPr>
        <w:jc w:val="both"/>
        <w:rPr>
          <w:b/>
          <w:bCs/>
        </w:rPr>
      </w:pPr>
    </w:p>
    <w:p w:rsidR="009D7AEF" w:rsidRPr="002C213C" w:rsidRDefault="009D7AEF" w:rsidP="009D7AEF">
      <w:pPr>
        <w:jc w:val="both"/>
        <w:rPr>
          <w:rFonts w:cs="Arial"/>
        </w:rPr>
      </w:pPr>
      <w:r w:rsidRPr="002C213C">
        <w:rPr>
          <w:b/>
          <w:bCs/>
        </w:rPr>
        <w:t>2.11.-</w:t>
      </w:r>
      <w:r w:rsidRPr="002C213C">
        <w:rPr>
          <w:bCs/>
        </w:rPr>
        <w:t xml:space="preserve"> </w:t>
      </w:r>
      <w:r w:rsidRPr="002C213C">
        <w:t xml:space="preserve">Que de conformidad al artículo 3 fracción III de la Ley para el Desarrollo de la Competitividad de la Micro, Pequeña y Mediana Empresa, su representada se clasifica como una </w:t>
      </w:r>
      <w:r>
        <w:t>---------</w:t>
      </w:r>
      <w:r w:rsidRPr="002C213C">
        <w:t xml:space="preserve"> Empresa</w:t>
      </w:r>
      <w:r>
        <w:t>.</w:t>
      </w:r>
    </w:p>
    <w:p w:rsidR="009D7AEF" w:rsidRDefault="009D7AEF" w:rsidP="009D7AEF">
      <w:pPr>
        <w:jc w:val="both"/>
        <w:rPr>
          <w:rFonts w:cs="Arial"/>
          <w:b/>
        </w:rPr>
      </w:pPr>
    </w:p>
    <w:p w:rsidR="009D7AEF" w:rsidRPr="002C213C" w:rsidRDefault="009D7AEF" w:rsidP="009D7AEF">
      <w:pPr>
        <w:jc w:val="both"/>
        <w:rPr>
          <w:rFonts w:cs="Arial"/>
          <w:b/>
        </w:rPr>
      </w:pPr>
    </w:p>
    <w:p w:rsidR="009D7AEF" w:rsidRPr="0067717D" w:rsidRDefault="009D7AEF" w:rsidP="009D7AEF">
      <w:pPr>
        <w:jc w:val="both"/>
        <w:rPr>
          <w:rFonts w:cs="Arial"/>
          <w:b/>
        </w:rPr>
      </w:pPr>
      <w:r w:rsidRPr="0067717D">
        <w:rPr>
          <w:rFonts w:cs="Arial"/>
          <w:b/>
        </w:rPr>
        <w:t>3.- DECLARAN LOS REPRESENTANTES DE “LAS PARTES”:</w:t>
      </w:r>
    </w:p>
    <w:p w:rsidR="009D7AEF" w:rsidRPr="0067717D" w:rsidRDefault="009D7AEF" w:rsidP="009D7AEF">
      <w:pPr>
        <w:jc w:val="both"/>
        <w:rPr>
          <w:rFonts w:cs="Arial"/>
        </w:rPr>
      </w:pPr>
    </w:p>
    <w:p w:rsidR="009D7AEF" w:rsidRPr="0067717D" w:rsidRDefault="009D7AEF" w:rsidP="009D7AEF">
      <w:pPr>
        <w:autoSpaceDE w:val="0"/>
        <w:autoSpaceDN w:val="0"/>
        <w:adjustRightInd w:val="0"/>
        <w:jc w:val="both"/>
        <w:rPr>
          <w:rFonts w:cs="Arial"/>
          <w:color w:val="000000"/>
          <w:lang w:bidi="or-IN"/>
        </w:rPr>
      </w:pPr>
      <w:r w:rsidRPr="0067717D">
        <w:rPr>
          <w:rFonts w:cs="Arial"/>
          <w:b/>
          <w:bCs/>
          <w:color w:val="000000"/>
          <w:lang w:bidi="or-IN"/>
        </w:rPr>
        <w:t xml:space="preserve">3.1.- </w:t>
      </w:r>
      <w:r w:rsidRPr="0067717D">
        <w:rPr>
          <w:rFonts w:cs="Arial"/>
          <w:color w:val="000000"/>
          <w:lang w:bidi="or-IN"/>
        </w:rPr>
        <w:t>Que se reconocen mutuamente la personalidad jurídica y facultades con que acuden a la celebración del presente contrato.</w:t>
      </w:r>
    </w:p>
    <w:p w:rsidR="009D7AEF" w:rsidRPr="0067717D" w:rsidRDefault="009D7AEF" w:rsidP="009D7AEF">
      <w:pPr>
        <w:autoSpaceDE w:val="0"/>
        <w:autoSpaceDN w:val="0"/>
        <w:adjustRightInd w:val="0"/>
        <w:jc w:val="both"/>
        <w:rPr>
          <w:rFonts w:cs="Arial"/>
          <w:color w:val="000000"/>
          <w:lang w:bidi="or-IN"/>
        </w:rPr>
      </w:pPr>
    </w:p>
    <w:p w:rsidR="009D7AEF" w:rsidRPr="0067717D" w:rsidRDefault="009D7AEF" w:rsidP="009D7AEF">
      <w:pPr>
        <w:autoSpaceDE w:val="0"/>
        <w:autoSpaceDN w:val="0"/>
        <w:adjustRightInd w:val="0"/>
        <w:jc w:val="both"/>
        <w:rPr>
          <w:rFonts w:cs="Arial"/>
          <w:color w:val="000000"/>
          <w:lang w:bidi="or-IN"/>
        </w:rPr>
      </w:pPr>
      <w:r w:rsidRPr="0067717D">
        <w:rPr>
          <w:rFonts w:cs="Arial"/>
          <w:b/>
          <w:bCs/>
          <w:color w:val="000000"/>
          <w:lang w:bidi="or-IN"/>
        </w:rPr>
        <w:t xml:space="preserve">3.2.- </w:t>
      </w:r>
      <w:r w:rsidRPr="0067717D">
        <w:rPr>
          <w:rFonts w:cs="Arial"/>
          <w:color w:val="000000"/>
          <w:lang w:bidi="or-IN"/>
        </w:rPr>
        <w:t xml:space="preserve">Que para efectos de éste contrato los títulos de las cláusulas son incluidos para conveniencia únicamente y no afectan su interpretación. </w:t>
      </w:r>
    </w:p>
    <w:p w:rsidR="009D7AEF" w:rsidRPr="0067717D" w:rsidRDefault="009D7AEF" w:rsidP="009D7AEF">
      <w:pPr>
        <w:autoSpaceDE w:val="0"/>
        <w:autoSpaceDN w:val="0"/>
        <w:adjustRightInd w:val="0"/>
        <w:jc w:val="both"/>
        <w:rPr>
          <w:rFonts w:cs="Arial"/>
          <w:color w:val="000000"/>
          <w:lang w:bidi="or-IN"/>
        </w:rPr>
      </w:pPr>
    </w:p>
    <w:p w:rsidR="009D7AEF" w:rsidRPr="0067717D" w:rsidRDefault="009D7AEF" w:rsidP="009D7AEF">
      <w:pPr>
        <w:autoSpaceDE w:val="0"/>
        <w:autoSpaceDN w:val="0"/>
        <w:adjustRightInd w:val="0"/>
        <w:jc w:val="both"/>
        <w:rPr>
          <w:rFonts w:cs="Arial"/>
          <w:color w:val="000000"/>
          <w:lang w:bidi="or-IN"/>
        </w:rPr>
      </w:pPr>
      <w:r w:rsidRPr="0067717D">
        <w:rPr>
          <w:rFonts w:cs="Arial"/>
          <w:b/>
          <w:bCs/>
          <w:color w:val="000000"/>
          <w:lang w:bidi="or-IN"/>
        </w:rPr>
        <w:t xml:space="preserve">3.3.-  </w:t>
      </w:r>
      <w:r w:rsidRPr="0067717D">
        <w:rPr>
          <w:rFonts w:cs="Arial"/>
          <w:color w:val="000000"/>
          <w:lang w:bidi="or-IN"/>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9D7AEF" w:rsidRPr="0067717D" w:rsidRDefault="009D7AEF" w:rsidP="009D7AEF">
      <w:pPr>
        <w:autoSpaceDE w:val="0"/>
        <w:autoSpaceDN w:val="0"/>
        <w:adjustRightInd w:val="0"/>
        <w:jc w:val="both"/>
        <w:rPr>
          <w:rFonts w:cs="Arial"/>
          <w:color w:val="000000"/>
          <w:lang w:bidi="or-IN"/>
        </w:rPr>
      </w:pPr>
    </w:p>
    <w:p w:rsidR="009D7AEF" w:rsidRPr="0067717D" w:rsidRDefault="009D7AEF" w:rsidP="009D7AEF">
      <w:pPr>
        <w:jc w:val="both"/>
        <w:rPr>
          <w:rFonts w:cs="Arial"/>
        </w:rPr>
      </w:pPr>
      <w:r w:rsidRPr="0067717D">
        <w:rPr>
          <w:rFonts w:cs="Arial"/>
          <w:b/>
          <w:bCs/>
          <w:color w:val="000000"/>
          <w:lang w:bidi="or-IN"/>
        </w:rPr>
        <w:t xml:space="preserve">3.4.- </w:t>
      </w:r>
      <w:r w:rsidRPr="0067717D">
        <w:rPr>
          <w:rFonts w:cs="Arial"/>
          <w:color w:val="000000"/>
          <w:lang w:bidi="or-IN"/>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9D7AEF" w:rsidRDefault="009D7AEF" w:rsidP="009D7AEF">
      <w:pPr>
        <w:jc w:val="both"/>
        <w:rPr>
          <w:rFonts w:cs="Arial"/>
        </w:rPr>
      </w:pPr>
    </w:p>
    <w:p w:rsidR="009D7AEF" w:rsidRDefault="009D7AEF" w:rsidP="009D7AEF">
      <w:pPr>
        <w:jc w:val="both"/>
        <w:rPr>
          <w:rFonts w:cs="Arial"/>
        </w:rPr>
      </w:pPr>
    </w:p>
    <w:p w:rsidR="009D7AEF" w:rsidRPr="002F1DA6" w:rsidRDefault="009D7AEF" w:rsidP="009D7AEF">
      <w:pPr>
        <w:jc w:val="center"/>
        <w:rPr>
          <w:rFonts w:cs="Arial"/>
          <w:b/>
        </w:rPr>
      </w:pPr>
      <w:r w:rsidRPr="002F1DA6">
        <w:rPr>
          <w:rFonts w:cs="Arial"/>
          <w:b/>
        </w:rPr>
        <w:t>C L Á U S U L A S</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PRIMERA.- OBJETO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“EL PROVEEDOR”</w:t>
      </w:r>
      <w:r w:rsidRPr="002F1DA6">
        <w:rPr>
          <w:rFonts w:cs="Arial"/>
        </w:rPr>
        <w:t xml:space="preserve"> se obliga ante </w:t>
      </w:r>
      <w:r w:rsidRPr="002F1DA6">
        <w:rPr>
          <w:rFonts w:cs="Arial"/>
          <w:b/>
        </w:rPr>
        <w:t>“LICONSA”</w:t>
      </w:r>
      <w:r w:rsidRPr="002F1DA6">
        <w:rPr>
          <w:rFonts w:cs="Arial"/>
        </w:rPr>
        <w:t xml:space="preserve"> a suministrar </w:t>
      </w:r>
      <w:r w:rsidRPr="002F1DA6">
        <w:rPr>
          <w:rFonts w:cs="Arial"/>
          <w:b/>
        </w:rPr>
        <w:t>“EL DIESEL”</w:t>
      </w:r>
      <w:r w:rsidRPr="002F1DA6">
        <w:rPr>
          <w:rFonts w:cs="Arial"/>
        </w:rPr>
        <w:t xml:space="preserve"> en una cantidad máxima de </w:t>
      </w:r>
      <w:r>
        <w:rPr>
          <w:rFonts w:cs="Arial"/>
        </w:rPr>
        <w:t>-------------</w:t>
      </w:r>
      <w:r w:rsidRPr="002F1DA6">
        <w:rPr>
          <w:rFonts w:cs="Arial"/>
        </w:rPr>
        <w:t xml:space="preserve"> litros y como mínimo </w:t>
      </w:r>
      <w:r>
        <w:rPr>
          <w:rFonts w:cs="Arial"/>
        </w:rPr>
        <w:t>------------</w:t>
      </w:r>
      <w:r w:rsidRPr="002F1DA6">
        <w:rPr>
          <w:rFonts w:cs="Arial"/>
        </w:rPr>
        <w:t xml:space="preserve">, para la operación de las calderas </w:t>
      </w:r>
      <w:r>
        <w:rPr>
          <w:rFonts w:cs="Arial"/>
        </w:rPr>
        <w:t xml:space="preserve">y planta de emergencia </w:t>
      </w:r>
      <w:r w:rsidRPr="002F1DA6">
        <w:rPr>
          <w:rFonts w:cs="Arial"/>
        </w:rPr>
        <w:t xml:space="preserve">instaladas en la </w:t>
      </w:r>
      <w:r>
        <w:rPr>
          <w:rFonts w:cs="Arial"/>
        </w:rPr>
        <w:t>Gerencia --------------------------</w:t>
      </w:r>
      <w:r w:rsidRPr="002F1DA6">
        <w:rPr>
          <w:rFonts w:cs="Arial"/>
        </w:rPr>
        <w:t xml:space="preserve"> de </w:t>
      </w:r>
      <w:r w:rsidRPr="002F1DA6">
        <w:rPr>
          <w:rFonts w:cs="Arial"/>
          <w:b/>
        </w:rPr>
        <w:t>“LICONSA”</w:t>
      </w:r>
      <w:r>
        <w:rPr>
          <w:rFonts w:cs="Arial"/>
        </w:rPr>
        <w:t>,</w:t>
      </w:r>
      <w:r w:rsidRPr="002F1DA6">
        <w:rPr>
          <w:rFonts w:cs="Arial"/>
        </w:rPr>
        <w:t xml:space="preserve"> </w:t>
      </w:r>
      <w:r w:rsidRPr="00D1024B">
        <w:rPr>
          <w:rFonts w:cs="Arial"/>
        </w:rPr>
        <w:t>------------</w:t>
      </w:r>
      <w:r w:rsidRPr="002F1DA6">
        <w:rPr>
          <w:rFonts w:cs="Arial"/>
        </w:rPr>
        <w:t xml:space="preserve"> (</w:t>
      </w:r>
      <w:r>
        <w:rPr>
          <w:rFonts w:cs="Arial"/>
        </w:rPr>
        <w:t>-----------</w:t>
      </w:r>
      <w:r w:rsidRPr="002F1DA6">
        <w:rPr>
          <w:rFonts w:cs="Arial"/>
        </w:rPr>
        <w:t xml:space="preserve">) de </w:t>
      </w:r>
      <w:r>
        <w:rPr>
          <w:rFonts w:cs="Arial"/>
        </w:rPr>
        <w:t>contenido</w:t>
      </w:r>
      <w:r w:rsidRPr="002F1DA6">
        <w:rPr>
          <w:rFonts w:cs="Arial"/>
        </w:rPr>
        <w:t xml:space="preserve"> de azufre total que contenga la certificación de calidad emitida por PEMEX, el suministro se realizará conforme a las cantidades, plazos y especificaciones señaladas en el </w:t>
      </w:r>
      <w:r w:rsidRPr="002F1DA6">
        <w:rPr>
          <w:rFonts w:cs="Arial"/>
          <w:b/>
        </w:rPr>
        <w:t>ANEXO ÚNICO</w:t>
      </w:r>
      <w:r w:rsidRPr="002F1DA6">
        <w:rPr>
          <w:rFonts w:cs="Arial"/>
        </w:rPr>
        <w:t xml:space="preserve"> del presente contrato, el cual firmado por las partes forma parte integral del mismo.</w:t>
      </w:r>
    </w:p>
    <w:p w:rsidR="009D7AEF" w:rsidRPr="002F1DA6" w:rsidRDefault="009D7AEF" w:rsidP="009D7AEF">
      <w:pPr>
        <w:jc w:val="both"/>
        <w:rPr>
          <w:rFonts w:cs="Arial"/>
          <w:b/>
        </w:rPr>
      </w:pPr>
    </w:p>
    <w:p w:rsidR="009D7AEF" w:rsidRPr="002F1DA6" w:rsidRDefault="009D7AEF" w:rsidP="009D7AEF">
      <w:pPr>
        <w:jc w:val="both"/>
        <w:rPr>
          <w:rFonts w:cs="Arial"/>
          <w:b/>
        </w:rPr>
      </w:pPr>
      <w:r w:rsidRPr="002F1DA6">
        <w:rPr>
          <w:rFonts w:cs="Arial"/>
          <w:b/>
        </w:rPr>
        <w:t>SEGUNDA.- LUGAR Y FORMA DE LA ENTREGA DE “EL DIESEL”</w:t>
      </w:r>
    </w:p>
    <w:p w:rsidR="009D7AEF" w:rsidRPr="002F1DA6" w:rsidRDefault="009D7AEF" w:rsidP="009D7AEF">
      <w:pPr>
        <w:jc w:val="both"/>
        <w:rPr>
          <w:rFonts w:cs="Arial"/>
        </w:rPr>
      </w:pPr>
    </w:p>
    <w:p w:rsidR="009D7AEF" w:rsidRPr="00817908" w:rsidRDefault="009D7AEF" w:rsidP="009D7AEF">
      <w:pPr>
        <w:jc w:val="both"/>
        <w:rPr>
          <w:rFonts w:cs="Arial"/>
        </w:rPr>
      </w:pPr>
      <w:r w:rsidRPr="002F1DA6">
        <w:rPr>
          <w:rFonts w:cs="Arial"/>
        </w:rPr>
        <w:t xml:space="preserve">El suministro de </w:t>
      </w:r>
      <w:r w:rsidRPr="002F1DA6">
        <w:rPr>
          <w:rFonts w:cs="Arial"/>
          <w:b/>
        </w:rPr>
        <w:t>“EL DIESEL”</w:t>
      </w:r>
      <w:r w:rsidRPr="002F1DA6">
        <w:rPr>
          <w:rFonts w:cs="Arial"/>
        </w:rPr>
        <w:t xml:space="preserve"> lo deberá realizar </w:t>
      </w:r>
      <w:r w:rsidRPr="002F1DA6">
        <w:rPr>
          <w:rFonts w:cs="Arial"/>
          <w:b/>
        </w:rPr>
        <w:t>“EL PROVEEDOR”</w:t>
      </w:r>
      <w:r w:rsidRPr="002F1DA6">
        <w:rPr>
          <w:rFonts w:cs="Arial"/>
        </w:rPr>
        <w:t xml:space="preserve"> en las instalaciones de la Gerencia </w:t>
      </w:r>
      <w:r>
        <w:rPr>
          <w:rFonts w:cs="Arial"/>
        </w:rPr>
        <w:t>--------------------------</w:t>
      </w:r>
      <w:r w:rsidRPr="002F1DA6">
        <w:rPr>
          <w:rFonts w:cs="Arial"/>
        </w:rPr>
        <w:t xml:space="preserve"> de </w:t>
      </w:r>
      <w:r w:rsidRPr="002F1DA6">
        <w:rPr>
          <w:rFonts w:cs="Arial"/>
          <w:b/>
        </w:rPr>
        <w:t>“LICONSA”</w:t>
      </w:r>
      <w:r w:rsidRPr="00817908">
        <w:rPr>
          <w:rFonts w:cs="Arial"/>
        </w:rPr>
        <w:t xml:space="preserve">, con domicilio en </w:t>
      </w:r>
      <w:r>
        <w:rPr>
          <w:rFonts w:cs="Arial"/>
        </w:rPr>
        <w:t>el ubicado en el ------------------------</w:t>
      </w:r>
      <w:r w:rsidRPr="00817908">
        <w:rPr>
          <w:rFonts w:cs="Arial"/>
        </w:rPr>
        <w:t>.</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 xml:space="preserve">Será total responsabilidad de </w:t>
      </w:r>
      <w:r w:rsidRPr="002F1DA6">
        <w:rPr>
          <w:rFonts w:cs="Arial"/>
          <w:b/>
        </w:rPr>
        <w:t>“EL PROVEEDOR”</w:t>
      </w:r>
      <w:r w:rsidRPr="002F1DA6">
        <w:rPr>
          <w:rFonts w:cs="Arial"/>
        </w:rPr>
        <w:t xml:space="preserve"> que </w:t>
      </w:r>
      <w:r w:rsidRPr="002F1DA6">
        <w:rPr>
          <w:rFonts w:cs="Arial"/>
          <w:b/>
        </w:rPr>
        <w:t>“EL DIESEL”</w:t>
      </w:r>
      <w:r w:rsidRPr="002F1DA6">
        <w:rPr>
          <w:rFonts w:cs="Arial"/>
        </w:rPr>
        <w:t xml:space="preserve"> se reciba a entera satisfacción de </w:t>
      </w:r>
      <w:r w:rsidRPr="002F1DA6">
        <w:rPr>
          <w:rFonts w:cs="Arial"/>
          <w:b/>
        </w:rPr>
        <w:t>“LICONSA”</w:t>
      </w:r>
      <w:r w:rsidRPr="002F1DA6">
        <w:rPr>
          <w:rFonts w:cs="Arial"/>
        </w:rPr>
        <w:t xml:space="preserve"> en el lugar, cantidades y plazos señalados en el </w:t>
      </w:r>
      <w:r w:rsidRPr="002F1DA6">
        <w:rPr>
          <w:rFonts w:cs="Arial"/>
          <w:b/>
        </w:rPr>
        <w:t>ANEXO ÚNICO</w:t>
      </w:r>
      <w:r w:rsidRPr="002F1DA6">
        <w:rPr>
          <w:rFonts w:cs="Arial"/>
        </w:rPr>
        <w:t xml:space="preserve"> del presente contrato, por lo que deberá tomar las precauciones necesarias para evitar retrasos y en consecuencia la aplicación de las penalizaciones que se establecen en la Cláusula Décima Segunda del presente instrumento, aclarando que el suministro deberá realizarse </w:t>
      </w:r>
      <w:r>
        <w:rPr>
          <w:rFonts w:cs="Arial"/>
        </w:rPr>
        <w:t xml:space="preserve">dentro de los primeros cinco </w:t>
      </w:r>
      <w:r w:rsidRPr="002F1DA6">
        <w:rPr>
          <w:rFonts w:cs="Arial"/>
        </w:rPr>
        <w:t xml:space="preserve">días </w:t>
      </w:r>
      <w:r>
        <w:rPr>
          <w:rFonts w:cs="Arial"/>
        </w:rPr>
        <w:t>hábiles</w:t>
      </w:r>
      <w:r w:rsidRPr="002F1DA6">
        <w:rPr>
          <w:rFonts w:cs="Arial"/>
        </w:rPr>
        <w:t xml:space="preserve"> de cada </w:t>
      </w:r>
      <w:r>
        <w:rPr>
          <w:rFonts w:cs="Arial"/>
        </w:rPr>
        <w:t>mes,</w:t>
      </w:r>
      <w:r w:rsidRPr="002F1DA6">
        <w:rPr>
          <w:rFonts w:cs="Arial"/>
        </w:rPr>
        <w:t xml:space="preserve"> en un horario de las 09:00 a las 1</w:t>
      </w:r>
      <w:r>
        <w:rPr>
          <w:rFonts w:cs="Arial"/>
        </w:rPr>
        <w:t>4</w:t>
      </w:r>
      <w:r w:rsidRPr="002F1DA6">
        <w:rPr>
          <w:rFonts w:cs="Arial"/>
        </w:rPr>
        <w:t>:</w:t>
      </w:r>
      <w:r>
        <w:rPr>
          <w:rFonts w:cs="Arial"/>
        </w:rPr>
        <w:t>0</w:t>
      </w:r>
      <w:r w:rsidRPr="002F1DA6">
        <w:rPr>
          <w:rFonts w:cs="Arial"/>
        </w:rPr>
        <w:t>0 horas durante el período de vigencia del presente instrumento.</w:t>
      </w:r>
    </w:p>
    <w:p w:rsidR="009D7AEF" w:rsidRDefault="009D7AEF" w:rsidP="009D7AEF">
      <w:pPr>
        <w:jc w:val="both"/>
        <w:rPr>
          <w:rFonts w:cs="Arial"/>
        </w:rPr>
      </w:pPr>
    </w:p>
    <w:p w:rsidR="009D7AEF" w:rsidRDefault="009D7AEF" w:rsidP="009D7AEF">
      <w:pPr>
        <w:jc w:val="both"/>
        <w:rPr>
          <w:rFonts w:cs="Arial"/>
        </w:rPr>
      </w:pP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TERCERA.- CALIDAD</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“EL PROVEEDOR”</w:t>
      </w:r>
      <w:r w:rsidRPr="002F1DA6">
        <w:rPr>
          <w:rFonts w:cs="Arial"/>
        </w:rPr>
        <w:t xml:space="preserve"> se obliga a suministrar </w:t>
      </w:r>
      <w:r w:rsidRPr="002F1DA6">
        <w:rPr>
          <w:rFonts w:cs="Arial"/>
          <w:b/>
        </w:rPr>
        <w:t>“EL DIESEL”</w:t>
      </w:r>
      <w:r w:rsidRPr="002F1DA6">
        <w:rPr>
          <w:rFonts w:cs="Arial"/>
        </w:rPr>
        <w:t xml:space="preserve"> necesario sin costo extra para </w:t>
      </w:r>
      <w:r w:rsidRPr="002F1DA6">
        <w:rPr>
          <w:rFonts w:cs="Arial"/>
          <w:b/>
        </w:rPr>
        <w:t>“LICONSA”</w:t>
      </w:r>
      <w:r w:rsidRPr="002F1DA6">
        <w:rPr>
          <w:rFonts w:cs="Arial"/>
        </w:rPr>
        <w:t xml:space="preserve">, empleando su máximo esfuerzo, experiencia, organización y personal especializado para ello; en caso contrario deberá responder de los daños y perjuicios que le ocasione a </w:t>
      </w:r>
      <w:r w:rsidRPr="002F1DA6">
        <w:rPr>
          <w:rFonts w:cs="Arial"/>
          <w:b/>
        </w:rPr>
        <w:t>“LICONSA”</w:t>
      </w:r>
      <w:r w:rsidRPr="002F1DA6">
        <w:rPr>
          <w:rFonts w:cs="Arial"/>
        </w:rPr>
        <w:t xml:space="preserve"> por la indebida prestación de los servicios implícitos en el suministro del producto contratado objeto de este instrumento.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 xml:space="preserve">Una vez que </w:t>
      </w:r>
      <w:r w:rsidRPr="002F1DA6">
        <w:rPr>
          <w:rFonts w:cs="Arial"/>
          <w:b/>
        </w:rPr>
        <w:t>“LICONSA”</w:t>
      </w:r>
      <w:r w:rsidRPr="002F1DA6">
        <w:rPr>
          <w:rFonts w:cs="Arial"/>
        </w:rPr>
        <w:t xml:space="preserve"> haya verificado y supervisado la cantidad y calidad de </w:t>
      </w:r>
      <w:r w:rsidRPr="002F1DA6">
        <w:rPr>
          <w:rFonts w:cs="Arial"/>
          <w:b/>
        </w:rPr>
        <w:t>“EL DIESEL”</w:t>
      </w:r>
      <w:r w:rsidRPr="002F1DA6">
        <w:rPr>
          <w:rFonts w:cs="Arial"/>
        </w:rPr>
        <w:t xml:space="preserve"> y determine que no reúne las condiciones mínimas de calidad o bien no contiene el certificado expedido por PEMEX, </w:t>
      </w:r>
      <w:r w:rsidRPr="002F1DA6">
        <w:rPr>
          <w:rFonts w:cs="Arial"/>
          <w:b/>
        </w:rPr>
        <w:t>“LICONSA”</w:t>
      </w:r>
      <w:r w:rsidRPr="002F1DA6">
        <w:rPr>
          <w:rFonts w:cs="Arial"/>
        </w:rPr>
        <w:t xml:space="preserve"> no recibirá dicho bien dando el aviso correspondiente a </w:t>
      </w:r>
      <w:r w:rsidRPr="002F1DA6">
        <w:rPr>
          <w:rFonts w:cs="Arial"/>
          <w:b/>
        </w:rPr>
        <w:t>“EL PROVEEDOR”</w:t>
      </w:r>
      <w:r w:rsidRPr="002F1DA6">
        <w:rPr>
          <w:rFonts w:cs="Arial"/>
        </w:rPr>
        <w:t>, para que se proceda a la devolución y reposición del referido bien en un plazo no mayor a 24 horas posteriores a la notificación, o en su caso se aplicará lo estipulado en la cláusula Décima Segunda del presente instrumento.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 xml:space="preserve">En caso de que </w:t>
      </w:r>
      <w:r w:rsidRPr="002F1DA6">
        <w:rPr>
          <w:rFonts w:cs="Arial"/>
          <w:b/>
        </w:rPr>
        <w:t>“LICONSA”</w:t>
      </w:r>
      <w:r w:rsidRPr="002F1DA6">
        <w:rPr>
          <w:rFonts w:cs="Arial"/>
        </w:rPr>
        <w:t xml:space="preserve"> se vea precisada a contratar la compra emergente de contratado con un tercero, </w:t>
      </w:r>
      <w:r w:rsidRPr="002F1DA6">
        <w:rPr>
          <w:rFonts w:cs="Arial"/>
          <w:b/>
        </w:rPr>
        <w:t>“EL PROVEEDOR”</w:t>
      </w:r>
      <w:r w:rsidRPr="002F1DA6">
        <w:rPr>
          <w:rFonts w:cs="Arial"/>
        </w:rPr>
        <w:t xml:space="preserve"> se obliga a cubrir la cantidad diferencial entre el precio pactado en el presente contrato y el precio que cobre </w:t>
      </w:r>
      <w:r w:rsidRPr="00DC7F85">
        <w:rPr>
          <w:rFonts w:cs="Arial"/>
        </w:rPr>
        <w:t>el proveedor emergente, por</w:t>
      </w:r>
      <w:r w:rsidRPr="002F1DA6">
        <w:rPr>
          <w:rFonts w:cs="Arial"/>
        </w:rPr>
        <w:t xml:space="preserve"> lo que </w:t>
      </w:r>
      <w:r w:rsidRPr="002F1DA6">
        <w:rPr>
          <w:rFonts w:cs="Arial"/>
          <w:b/>
        </w:rPr>
        <w:t>“LICONSA”</w:t>
      </w:r>
      <w:r w:rsidRPr="002F1DA6">
        <w:rPr>
          <w:rFonts w:cs="Arial"/>
        </w:rPr>
        <w:t xml:space="preserve"> notificará dicha situación por escrito a </w:t>
      </w:r>
      <w:r w:rsidRPr="002F1DA6">
        <w:rPr>
          <w:rFonts w:cs="Arial"/>
          <w:b/>
        </w:rPr>
        <w:t>“EL PROVEEDOR”</w:t>
      </w:r>
      <w:r w:rsidRPr="002F1DA6">
        <w:rPr>
          <w:rFonts w:cs="Arial"/>
        </w:rPr>
        <w:t xml:space="preserve"> y la diferencia en el precio pagado por el suministro de </w:t>
      </w:r>
      <w:r w:rsidRPr="002F1DA6">
        <w:rPr>
          <w:rFonts w:cs="Arial"/>
          <w:b/>
        </w:rPr>
        <w:t>“EL DIESEL”</w:t>
      </w:r>
      <w:r w:rsidRPr="002F1DA6">
        <w:rPr>
          <w:rFonts w:cs="Arial"/>
        </w:rPr>
        <w:t xml:space="preserve"> objeto de este contrato será descontado a </w:t>
      </w:r>
      <w:r w:rsidRPr="002F1DA6">
        <w:rPr>
          <w:rFonts w:cs="Arial"/>
          <w:b/>
        </w:rPr>
        <w:t>“EL PROVEEDOR”</w:t>
      </w:r>
      <w:r w:rsidRPr="002F1DA6">
        <w:rPr>
          <w:rFonts w:cs="Arial"/>
        </w:rPr>
        <w:t xml:space="preserve"> previo al pago de la factura respectiva.</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CUARTA.- PRECIO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 xml:space="preserve">El precio base que </w:t>
      </w:r>
      <w:r w:rsidRPr="002F1DA6">
        <w:rPr>
          <w:rFonts w:cs="Arial"/>
          <w:b/>
        </w:rPr>
        <w:t>“LICONSA”</w:t>
      </w:r>
      <w:r w:rsidRPr="002F1DA6">
        <w:rPr>
          <w:rFonts w:cs="Arial"/>
        </w:rPr>
        <w:t xml:space="preserve"> pagará a </w:t>
      </w:r>
      <w:r w:rsidRPr="002F1DA6">
        <w:rPr>
          <w:rFonts w:cs="Arial"/>
          <w:b/>
        </w:rPr>
        <w:t>“EL PROVEEDOR”</w:t>
      </w:r>
      <w:r w:rsidRPr="002F1DA6">
        <w:rPr>
          <w:rFonts w:cs="Arial"/>
        </w:rPr>
        <w:t xml:space="preserve"> por el litro de </w:t>
      </w:r>
      <w:r w:rsidRPr="002F1DA6">
        <w:rPr>
          <w:rFonts w:cs="Arial"/>
          <w:b/>
        </w:rPr>
        <w:t>“EL DIESEL”</w:t>
      </w:r>
      <w:r w:rsidRPr="002F1DA6">
        <w:rPr>
          <w:rFonts w:cs="Arial"/>
        </w:rPr>
        <w:t xml:space="preserve"> será el que publique la Secretaría de Hacienda y Crédito Público en el Diario Oficial de la Federación en la fecha de elaboración de la factura correspondiente.</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El precio corresponderá al precio oficial vigente en el momento de realizarse el surtimiento, por lo que la aplicación del mismo estará sujeto al autorizado para éste por PEMEX, el cual se ajustará a la baja o a la alza, previa publicación en el  Diario Oficial de la Federación.</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“LICONSA”</w:t>
      </w:r>
      <w:r w:rsidRPr="002F1DA6">
        <w:rPr>
          <w:rFonts w:cs="Arial"/>
        </w:rPr>
        <w:t xml:space="preserve"> se obliga a aplicar y </w:t>
      </w:r>
      <w:r w:rsidRPr="002F1DA6">
        <w:rPr>
          <w:rFonts w:cs="Arial"/>
          <w:b/>
        </w:rPr>
        <w:t>“EL PROVEEDOR”</w:t>
      </w:r>
      <w:r w:rsidRPr="002F1DA6">
        <w:rPr>
          <w:rFonts w:cs="Arial"/>
        </w:rPr>
        <w:t xml:space="preserve"> a aceptar los ajustes de precio en forma proporcional a las variaciones que se presentan considerando la disminución o aumento que contemple la publicación correspondiente en el  Diario Oficial de la Federación.</w:t>
      </w:r>
    </w:p>
    <w:p w:rsidR="009D7AEF" w:rsidRPr="002F1DA6" w:rsidRDefault="009D7AEF" w:rsidP="009D7AEF">
      <w:pPr>
        <w:jc w:val="both"/>
        <w:rPr>
          <w:rFonts w:cs="Arial"/>
        </w:rPr>
      </w:pPr>
    </w:p>
    <w:p w:rsidR="009D7AEF" w:rsidRPr="002F1DA6" w:rsidRDefault="009D7AEF" w:rsidP="009D7AEF">
      <w:pPr>
        <w:adjustRightInd w:val="0"/>
        <w:jc w:val="both"/>
        <w:rPr>
          <w:rFonts w:cs="Arial"/>
        </w:rPr>
      </w:pPr>
      <w:r w:rsidRPr="002F1DA6">
        <w:rPr>
          <w:rFonts w:cs="Arial"/>
        </w:rPr>
        <w:t xml:space="preserve">Respecto de los fletes para el transporte de </w:t>
      </w:r>
      <w:r w:rsidRPr="002F1DA6">
        <w:rPr>
          <w:rFonts w:cs="Arial"/>
          <w:b/>
        </w:rPr>
        <w:t>“EL DIESEL”</w:t>
      </w:r>
      <w:r w:rsidRPr="002F1DA6">
        <w:rPr>
          <w:rFonts w:cs="Arial"/>
        </w:rPr>
        <w:t xml:space="preserve"> estos tendrán un costo de </w:t>
      </w:r>
      <w:r>
        <w:rPr>
          <w:rFonts w:cs="Arial"/>
          <w:b/>
        </w:rPr>
        <w:t>--------------</w:t>
      </w:r>
      <w:r w:rsidRPr="002F1DA6">
        <w:rPr>
          <w:rFonts w:cs="Arial"/>
        </w:rPr>
        <w:t xml:space="preserve"> por litro, dicho precio se entenderá fijo y no podrá ser modificado bajo ningún concepto durante la vigencia del presente contrato.</w:t>
      </w:r>
    </w:p>
    <w:p w:rsidR="009D7AEF" w:rsidRPr="002F1DA6" w:rsidRDefault="009D7AEF" w:rsidP="009D7AEF">
      <w:pPr>
        <w:adjustRightInd w:val="0"/>
        <w:jc w:val="both"/>
        <w:rPr>
          <w:rFonts w:cs="Arial"/>
        </w:rPr>
      </w:pPr>
    </w:p>
    <w:p w:rsidR="009D7AEF" w:rsidRPr="002F1DA6" w:rsidRDefault="009D7AEF" w:rsidP="009D7AEF">
      <w:pPr>
        <w:jc w:val="both"/>
        <w:rPr>
          <w:rFonts w:cs="Arial"/>
        </w:rPr>
      </w:pPr>
      <w:r w:rsidRPr="002F1DA6">
        <w:rPr>
          <w:rFonts w:cs="Arial"/>
          <w:b/>
        </w:rPr>
        <w:t>“LICONSA”</w:t>
      </w:r>
      <w:r w:rsidRPr="002F1DA6">
        <w:rPr>
          <w:rFonts w:cs="Arial"/>
        </w:rPr>
        <w:t xml:space="preserve"> cuenta con un presupuesto mínimo para el suministro de </w:t>
      </w:r>
      <w:r w:rsidRPr="002F1DA6">
        <w:rPr>
          <w:rFonts w:cs="Arial"/>
          <w:b/>
        </w:rPr>
        <w:t>“EL DIESEL”</w:t>
      </w:r>
      <w:r w:rsidRPr="002F1DA6">
        <w:rPr>
          <w:rFonts w:cs="Arial"/>
        </w:rPr>
        <w:t xml:space="preserve"> por la cantidad de </w:t>
      </w:r>
      <w:r>
        <w:rPr>
          <w:rFonts w:cs="Arial"/>
          <w:b/>
        </w:rPr>
        <w:t>--------------------------</w:t>
      </w:r>
      <w:r w:rsidRPr="002F1DA6">
        <w:rPr>
          <w:rFonts w:cs="Arial"/>
        </w:rPr>
        <w:t xml:space="preserve"> más el Impuesto al Valor Agregado y un máximo por la cantidad de </w:t>
      </w:r>
      <w:r>
        <w:rPr>
          <w:rFonts w:cs="Arial"/>
        </w:rPr>
        <w:t>----------------------------</w:t>
      </w:r>
      <w:r w:rsidRPr="002F1DA6">
        <w:rPr>
          <w:rFonts w:cs="Arial"/>
        </w:rPr>
        <w:t xml:space="preserve"> más el Impuesto al Valor Agregado.</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QUINTA.- LUGAR Y FORMA DE PAGO</w:t>
      </w:r>
    </w:p>
    <w:p w:rsidR="009D7AEF" w:rsidRPr="002F1DA6" w:rsidRDefault="009D7AEF" w:rsidP="009D7AEF">
      <w:pPr>
        <w:jc w:val="both"/>
        <w:rPr>
          <w:rFonts w:cs="Arial"/>
        </w:rPr>
      </w:pPr>
    </w:p>
    <w:p w:rsidR="009D7AEF" w:rsidRPr="0067717D" w:rsidRDefault="009D7AEF" w:rsidP="009D7AEF">
      <w:pPr>
        <w:autoSpaceDE w:val="0"/>
        <w:autoSpaceDN w:val="0"/>
        <w:adjustRightInd w:val="0"/>
        <w:jc w:val="both"/>
        <w:rPr>
          <w:rFonts w:cs="Arial"/>
          <w:lang w:val="es-ES"/>
        </w:rPr>
      </w:pPr>
      <w:r w:rsidRPr="0067717D">
        <w:rPr>
          <w:rFonts w:cs="Arial"/>
          <w:lang w:val="es-ES"/>
        </w:rPr>
        <w:t xml:space="preserve">El pago del precio lo realizara </w:t>
      </w:r>
      <w:r w:rsidRPr="0067717D">
        <w:rPr>
          <w:rFonts w:cs="Arial"/>
          <w:b/>
          <w:bCs/>
        </w:rPr>
        <w:t xml:space="preserve">“LICONSA” </w:t>
      </w:r>
      <w:r w:rsidRPr="0067717D">
        <w:rPr>
          <w:rFonts w:cs="Arial"/>
          <w:bCs/>
        </w:rPr>
        <w:t xml:space="preserve">en </w:t>
      </w:r>
      <w:r>
        <w:rPr>
          <w:rFonts w:cs="Arial"/>
          <w:bCs/>
        </w:rPr>
        <w:t xml:space="preserve">forma electrónica o en </w:t>
      </w:r>
      <w:r w:rsidRPr="0067717D">
        <w:rPr>
          <w:rFonts w:cs="Arial"/>
          <w:bCs/>
        </w:rPr>
        <w:t xml:space="preserve">la Caja General </w:t>
      </w:r>
      <w:r>
        <w:rPr>
          <w:rFonts w:cs="Arial"/>
          <w:bCs/>
        </w:rPr>
        <w:t>----------------------</w:t>
      </w:r>
      <w:r w:rsidRPr="0067717D">
        <w:rPr>
          <w:rFonts w:cs="Arial"/>
          <w:bCs/>
        </w:rPr>
        <w:t xml:space="preserve">, por </w:t>
      </w:r>
      <w:r w:rsidRPr="0067717D">
        <w:rPr>
          <w:rFonts w:cs="Arial"/>
          <w:b/>
          <w:bCs/>
        </w:rPr>
        <w:t>“</w:t>
      </w:r>
      <w:r>
        <w:rPr>
          <w:rFonts w:cs="Arial"/>
          <w:b/>
          <w:bCs/>
        </w:rPr>
        <w:t>EL DIESEL</w:t>
      </w:r>
      <w:r w:rsidRPr="0067717D">
        <w:rPr>
          <w:rFonts w:cs="Arial"/>
          <w:b/>
          <w:bCs/>
        </w:rPr>
        <w:t>”</w:t>
      </w:r>
      <w:r w:rsidRPr="0067717D">
        <w:rPr>
          <w:rFonts w:cs="Arial"/>
          <w:bCs/>
        </w:rPr>
        <w:t xml:space="preserve"> proporcionado</w:t>
      </w:r>
      <w:r w:rsidRPr="0067717D">
        <w:rPr>
          <w:rFonts w:cs="Arial"/>
          <w:lang w:val="es-ES"/>
        </w:rPr>
        <w:t xml:space="preserve">, </w:t>
      </w:r>
      <w:r w:rsidRPr="0067717D">
        <w:rPr>
          <w:rFonts w:cs="Arial"/>
        </w:rPr>
        <w:t xml:space="preserve">previa presentación de la factura con </w:t>
      </w:r>
      <w:r>
        <w:rPr>
          <w:rFonts w:cs="Arial"/>
        </w:rPr>
        <w:t>---</w:t>
      </w:r>
      <w:r w:rsidRPr="0067717D">
        <w:rPr>
          <w:rFonts w:cs="Arial"/>
        </w:rPr>
        <w:t xml:space="preserve"> (</w:t>
      </w:r>
      <w:r>
        <w:rPr>
          <w:rFonts w:cs="Arial"/>
        </w:rPr>
        <w:t>-------</w:t>
      </w:r>
      <w:r w:rsidRPr="0067717D">
        <w:rPr>
          <w:rFonts w:cs="Arial"/>
        </w:rPr>
        <w:t>) días naturales de anticipación al día en que deba efectuarse el referido pago</w:t>
      </w:r>
      <w:r w:rsidRPr="0067717D">
        <w:rPr>
          <w:rFonts w:cs="Arial"/>
          <w:lang w:val="es-ES"/>
        </w:rPr>
        <w:t xml:space="preserve">. La factura que ampare el pago deberá cumplir con los requisitos fiscales vigentes en el momento de hacerse el pago y estará sujeta a la aprobación de </w:t>
      </w:r>
      <w:smartTag w:uri="urn:schemas-microsoft-com:office:smarttags" w:element="PersonName">
        <w:smartTagPr>
          <w:attr w:name="ProductID" w:val="la Subgerencia"/>
        </w:smartTagPr>
        <w:r w:rsidRPr="0067717D">
          <w:rPr>
            <w:rFonts w:cs="Arial"/>
            <w:lang w:val="es-ES"/>
          </w:rPr>
          <w:t>la Subgerencia</w:t>
        </w:r>
      </w:smartTag>
      <w:r w:rsidRPr="0067717D">
        <w:rPr>
          <w:rFonts w:cs="Arial"/>
          <w:lang w:val="es-ES"/>
        </w:rPr>
        <w:t xml:space="preserve"> de Administración y Finanzas de la Gerencia </w:t>
      </w:r>
      <w:r>
        <w:rPr>
          <w:rFonts w:cs="Arial"/>
          <w:lang w:val="es-ES"/>
        </w:rPr>
        <w:t>--------------------</w:t>
      </w:r>
      <w:r w:rsidRPr="0067717D">
        <w:rPr>
          <w:rFonts w:cs="Arial"/>
          <w:lang w:val="es-ES"/>
        </w:rPr>
        <w:t xml:space="preserve"> de </w:t>
      </w:r>
      <w:r w:rsidRPr="0067717D">
        <w:rPr>
          <w:rFonts w:cs="Arial"/>
          <w:b/>
          <w:bCs/>
          <w:lang w:val="es-ES"/>
        </w:rPr>
        <w:t>“LICONSA”</w:t>
      </w:r>
      <w:r w:rsidRPr="0067717D">
        <w:rPr>
          <w:rFonts w:cs="Arial"/>
          <w:lang w:val="es-ES"/>
        </w:rPr>
        <w:t>, respecto a su contenido y procedencia de pago.</w:t>
      </w:r>
    </w:p>
    <w:p w:rsidR="009D7AEF" w:rsidRPr="0067717D" w:rsidRDefault="009D7AEF" w:rsidP="009D7AEF">
      <w:pPr>
        <w:autoSpaceDE w:val="0"/>
        <w:autoSpaceDN w:val="0"/>
        <w:adjustRightInd w:val="0"/>
        <w:jc w:val="both"/>
        <w:rPr>
          <w:rFonts w:cs="Arial"/>
          <w:highlight w:val="lightGray"/>
          <w:lang w:val="es-ES"/>
        </w:rPr>
      </w:pPr>
    </w:p>
    <w:p w:rsidR="009D7AEF" w:rsidRPr="00A52E14" w:rsidRDefault="009D7AEF" w:rsidP="009D7AEF">
      <w:pPr>
        <w:autoSpaceDE w:val="0"/>
        <w:autoSpaceDN w:val="0"/>
        <w:adjustRightInd w:val="0"/>
        <w:jc w:val="both"/>
        <w:rPr>
          <w:rFonts w:cs="Arial"/>
        </w:rPr>
      </w:pPr>
      <w:r w:rsidRPr="00A52E14">
        <w:rPr>
          <w:rFonts w:cs="Arial"/>
          <w:b/>
        </w:rPr>
        <w:t>“LICONSA”</w:t>
      </w:r>
      <w:r w:rsidRPr="00A52E14">
        <w:rPr>
          <w:rFonts w:cs="Arial"/>
        </w:rPr>
        <w:t xml:space="preserve"> realizara el pago en moneda nacional (pesos mexicanos) mediante cheque nominativo o transferencia electrónica, según lo señale </w:t>
      </w:r>
      <w:r>
        <w:rPr>
          <w:rFonts w:cs="Arial"/>
          <w:b/>
        </w:rPr>
        <w:t>“EL PROVEEDOR”</w:t>
      </w:r>
      <w:r w:rsidRPr="00A52E14">
        <w:rPr>
          <w:rFonts w:cs="Arial"/>
          <w:b/>
        </w:rPr>
        <w:t xml:space="preserve"> </w:t>
      </w:r>
      <w:r w:rsidRPr="00A52E14">
        <w:rPr>
          <w:rFonts w:cs="Arial"/>
        </w:rPr>
        <w:t>de forma oportuna.</w:t>
      </w:r>
    </w:p>
    <w:p w:rsidR="009D7AEF" w:rsidRPr="00A52E14" w:rsidRDefault="009D7AEF" w:rsidP="009D7AEF">
      <w:pPr>
        <w:autoSpaceDE w:val="0"/>
        <w:autoSpaceDN w:val="0"/>
        <w:adjustRightInd w:val="0"/>
        <w:jc w:val="both"/>
        <w:rPr>
          <w:rFonts w:cs="Arial"/>
        </w:rPr>
      </w:pPr>
    </w:p>
    <w:p w:rsidR="009D7AEF" w:rsidRPr="00A52E14" w:rsidRDefault="009D7AEF" w:rsidP="009D7AEF">
      <w:pPr>
        <w:autoSpaceDE w:val="0"/>
        <w:autoSpaceDN w:val="0"/>
        <w:adjustRightInd w:val="0"/>
        <w:jc w:val="both"/>
        <w:rPr>
          <w:rFonts w:cs="Arial"/>
        </w:rPr>
      </w:pPr>
      <w:r w:rsidRPr="00A52E14">
        <w:rPr>
          <w:rFonts w:cs="Arial"/>
        </w:rPr>
        <w:t xml:space="preserve">La presentación y pago de las facturas se realizará conforme a lo especificado en el </w:t>
      </w:r>
      <w:r w:rsidRPr="00A52E14">
        <w:rPr>
          <w:rFonts w:cs="Arial"/>
          <w:b/>
        </w:rPr>
        <w:t>ANEXO ÚNICO</w:t>
      </w:r>
      <w:r w:rsidRPr="00A52E14">
        <w:rPr>
          <w:rFonts w:cs="Arial"/>
        </w:rPr>
        <w:t xml:space="preserve"> de este contrato.</w:t>
      </w:r>
    </w:p>
    <w:p w:rsidR="009D7AEF" w:rsidRPr="0067717D" w:rsidRDefault="009D7AEF" w:rsidP="009D7AEF">
      <w:pPr>
        <w:autoSpaceDE w:val="0"/>
        <w:autoSpaceDN w:val="0"/>
        <w:adjustRightInd w:val="0"/>
        <w:jc w:val="both"/>
        <w:rPr>
          <w:rFonts w:cs="Arial"/>
          <w:lang w:val="es-ES"/>
        </w:rPr>
      </w:pPr>
    </w:p>
    <w:p w:rsidR="009D7AEF" w:rsidRPr="0067717D" w:rsidRDefault="009D7AEF" w:rsidP="009D7AEF">
      <w:pPr>
        <w:autoSpaceDE w:val="0"/>
        <w:autoSpaceDN w:val="0"/>
        <w:adjustRightInd w:val="0"/>
        <w:jc w:val="both"/>
        <w:rPr>
          <w:rFonts w:cs="Arial"/>
          <w:lang w:val="es-ES"/>
        </w:rPr>
      </w:pPr>
      <w:r w:rsidRPr="0067717D">
        <w:rPr>
          <w:rFonts w:cs="Arial"/>
          <w:b/>
          <w:lang w:val="es-ES"/>
        </w:rPr>
        <w:t>“LAS PARTES”</w:t>
      </w:r>
      <w:r w:rsidRPr="0067717D">
        <w:rPr>
          <w:rFonts w:cs="Arial"/>
          <w:lang w:val="es-ES"/>
        </w:rPr>
        <w:t xml:space="preserve"> acuerdan que el plazo pactado para el pago queda sin efecto, por lo que respecta a </w:t>
      </w:r>
      <w:r w:rsidRPr="0067717D">
        <w:rPr>
          <w:rFonts w:cs="Arial"/>
          <w:b/>
          <w:lang w:val="es-ES"/>
        </w:rPr>
        <w:t>“</w:t>
      </w:r>
      <w:r>
        <w:rPr>
          <w:rFonts w:cs="Arial"/>
          <w:b/>
          <w:lang w:val="es-ES"/>
        </w:rPr>
        <w:t>EL DIESEL</w:t>
      </w:r>
      <w:r w:rsidRPr="0067717D">
        <w:rPr>
          <w:rFonts w:cs="Arial"/>
          <w:b/>
          <w:lang w:val="es-ES"/>
        </w:rPr>
        <w:t>”</w:t>
      </w:r>
      <w:r w:rsidRPr="0067717D">
        <w:rPr>
          <w:rFonts w:cs="Arial"/>
          <w:lang w:val="es-ES"/>
        </w:rPr>
        <w:t xml:space="preserve"> que se prestan durante el mes de diciembre, sujetándose a los términos del artículo 51 de </w:t>
      </w:r>
      <w:smartTag w:uri="urn:schemas-microsoft-com:office:smarttags" w:element="PersonName">
        <w:smartTagPr>
          <w:attr w:name="ProductID" w:val="la Ley"/>
        </w:smartTagPr>
        <w:r w:rsidRPr="0067717D">
          <w:rPr>
            <w:rFonts w:cs="Arial"/>
            <w:lang w:val="es-ES"/>
          </w:rPr>
          <w:t>la Ley</w:t>
        </w:r>
      </w:smartTag>
      <w:r w:rsidRPr="0067717D">
        <w:rPr>
          <w:rFonts w:cs="Arial"/>
          <w:lang w:val="es-ES"/>
        </w:rPr>
        <w:t xml:space="preserve"> de Adquisiciones, Arrendamientos y Servicios del Sector Público, así como por las disposiciones presupuestarias que al efecto emita </w:t>
      </w:r>
      <w:smartTag w:uri="urn:schemas-microsoft-com:office:smarttags" w:element="PersonName">
        <w:smartTagPr>
          <w:attr w:name="ProductID" w:val="la Secretar￭a"/>
        </w:smartTagPr>
        <w:r w:rsidRPr="0067717D">
          <w:rPr>
            <w:rFonts w:cs="Arial"/>
            <w:lang w:val="es-ES"/>
          </w:rPr>
          <w:t>la Secretaría</w:t>
        </w:r>
      </w:smartTag>
      <w:r w:rsidRPr="0067717D">
        <w:rPr>
          <w:rFonts w:cs="Arial"/>
          <w:lang w:val="es-ES"/>
        </w:rPr>
        <w:t xml:space="preserve"> de Hacienda y Crédito Público, sujetándose a los términos del párrafo que antecede.</w:t>
      </w:r>
    </w:p>
    <w:p w:rsidR="009D7AEF" w:rsidRPr="0067717D" w:rsidRDefault="009D7AEF" w:rsidP="009D7AEF">
      <w:pPr>
        <w:autoSpaceDE w:val="0"/>
        <w:autoSpaceDN w:val="0"/>
        <w:adjustRightInd w:val="0"/>
        <w:jc w:val="both"/>
        <w:rPr>
          <w:rFonts w:cs="Arial"/>
          <w:lang w:val="es-ES"/>
        </w:rPr>
      </w:pPr>
    </w:p>
    <w:p w:rsidR="009D7AEF" w:rsidRPr="0067717D" w:rsidRDefault="009D7AEF" w:rsidP="009D7AEF">
      <w:pPr>
        <w:autoSpaceDE w:val="0"/>
        <w:autoSpaceDN w:val="0"/>
        <w:adjustRightInd w:val="0"/>
        <w:jc w:val="both"/>
        <w:rPr>
          <w:rFonts w:cs="Arial"/>
          <w:lang w:val="es-ES"/>
        </w:rPr>
      </w:pPr>
      <w:r w:rsidRPr="0067717D">
        <w:rPr>
          <w:rFonts w:cs="Arial"/>
          <w:b/>
          <w:bCs/>
          <w:lang w:val="es-ES"/>
        </w:rPr>
        <w:t>“EL PROVEEDOR”</w:t>
      </w:r>
      <w:r w:rsidRPr="0067717D">
        <w:rPr>
          <w:rFonts w:cs="Arial"/>
          <w:lang w:val="es-ES"/>
        </w:rPr>
        <w:t xml:space="preserve"> se obliga a respetar el vencimiento de los plazos descritos en los términos ya acordados y de conformidad en su caso, por lo preceptuado por los artículos 89 y 90 del Reglamento de </w:t>
      </w:r>
      <w:smartTag w:uri="urn:schemas-microsoft-com:office:smarttags" w:element="PersonName">
        <w:smartTagPr>
          <w:attr w:name="ProductID" w:val="la Ley"/>
        </w:smartTagPr>
        <w:r w:rsidRPr="0067717D">
          <w:rPr>
            <w:rFonts w:cs="Arial"/>
            <w:lang w:val="es-ES"/>
          </w:rPr>
          <w:t>la Ley</w:t>
        </w:r>
      </w:smartTag>
      <w:r w:rsidRPr="0067717D">
        <w:rPr>
          <w:rFonts w:cs="Arial"/>
          <w:lang w:val="es-ES"/>
        </w:rPr>
        <w:t xml:space="preserve"> de Adquisiciones, Arrendamientos y Servicios del Sector Público, para efecto de errores y deficiencias en las facturas, verificando en todo momento la fecha en que se hace realmente exigible la obligación de pago a cargo de </w:t>
      </w:r>
      <w:r w:rsidRPr="0067717D">
        <w:rPr>
          <w:rFonts w:cs="Arial"/>
          <w:b/>
          <w:bCs/>
          <w:lang w:val="es-ES"/>
        </w:rPr>
        <w:t>“LICONSA”</w:t>
      </w:r>
      <w:r w:rsidRPr="0067717D">
        <w:rPr>
          <w:rFonts w:cs="Arial"/>
          <w:lang w:val="es-ES"/>
        </w:rPr>
        <w:t xml:space="preserve">, evitando colocar a esta última en posición de incumplimiento sin causa justificada y acreditable, en caso contrario </w:t>
      </w:r>
      <w:r w:rsidRPr="0067717D">
        <w:rPr>
          <w:rFonts w:cs="Arial"/>
          <w:b/>
          <w:bCs/>
          <w:lang w:val="es-ES"/>
        </w:rPr>
        <w:t>“EL PROVEEDOR”</w:t>
      </w:r>
      <w:r w:rsidRPr="0067717D">
        <w:rPr>
          <w:rFonts w:cs="Arial"/>
          <w:lang w:val="es-ES"/>
        </w:rPr>
        <w:t xml:space="preserve"> se hará acreedor al pago de daños y perjuicios que tal hecho pueda generarle a </w:t>
      </w:r>
      <w:r w:rsidRPr="0067717D">
        <w:rPr>
          <w:rFonts w:cs="Arial"/>
          <w:b/>
          <w:bCs/>
          <w:lang w:val="es-ES"/>
        </w:rPr>
        <w:t>“LICONSA”</w:t>
      </w:r>
      <w:r w:rsidRPr="0067717D">
        <w:rPr>
          <w:rFonts w:cs="Arial"/>
          <w:lang w:val="es-ES"/>
        </w:rPr>
        <w:t>.</w:t>
      </w:r>
    </w:p>
    <w:p w:rsidR="009D7AEF" w:rsidRPr="0067717D" w:rsidRDefault="009D7AEF" w:rsidP="009D7AEF">
      <w:pPr>
        <w:autoSpaceDE w:val="0"/>
        <w:autoSpaceDN w:val="0"/>
        <w:adjustRightInd w:val="0"/>
        <w:jc w:val="both"/>
        <w:rPr>
          <w:rFonts w:cs="Arial"/>
          <w:lang w:val="es-ES"/>
        </w:rPr>
      </w:pPr>
    </w:p>
    <w:p w:rsidR="009D7AEF" w:rsidRPr="0067717D" w:rsidRDefault="009D7AEF" w:rsidP="009D7AEF">
      <w:pPr>
        <w:autoSpaceDE w:val="0"/>
        <w:autoSpaceDN w:val="0"/>
        <w:adjustRightInd w:val="0"/>
        <w:jc w:val="both"/>
        <w:rPr>
          <w:rFonts w:cs="Arial"/>
          <w:lang w:val="es-ES"/>
        </w:rPr>
      </w:pPr>
      <w:r w:rsidRPr="0067717D">
        <w:rPr>
          <w:rFonts w:cs="Arial"/>
          <w:lang w:val="es-ES"/>
        </w:rPr>
        <w:t xml:space="preserve">El pago de </w:t>
      </w:r>
      <w:r w:rsidRPr="0067717D">
        <w:rPr>
          <w:rFonts w:cs="Arial"/>
          <w:b/>
          <w:lang w:val="es-ES"/>
        </w:rPr>
        <w:t>“</w:t>
      </w:r>
      <w:r>
        <w:rPr>
          <w:rFonts w:cs="Arial"/>
          <w:b/>
          <w:lang w:val="es-ES"/>
        </w:rPr>
        <w:t>EL DIESEL</w:t>
      </w:r>
      <w:r w:rsidRPr="0067717D">
        <w:rPr>
          <w:rFonts w:cs="Arial"/>
          <w:b/>
          <w:lang w:val="es-ES"/>
        </w:rPr>
        <w:t>”</w:t>
      </w:r>
      <w:r w:rsidRPr="0067717D">
        <w:rPr>
          <w:rFonts w:cs="Arial"/>
          <w:lang w:val="es-ES"/>
        </w:rPr>
        <w:t xml:space="preserve"> quedará condicionado, proporcionalmente, al pago que </w:t>
      </w:r>
      <w:r w:rsidRPr="0067717D">
        <w:rPr>
          <w:rFonts w:cs="Arial"/>
          <w:b/>
          <w:bCs/>
          <w:lang w:val="es-ES"/>
        </w:rPr>
        <w:t>“EL PROVEEDOR”</w:t>
      </w:r>
      <w:r w:rsidRPr="0067717D">
        <w:rPr>
          <w:rFonts w:cs="Arial"/>
          <w:lang w:val="es-ES"/>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9D7AEF" w:rsidRDefault="009D7AEF" w:rsidP="009D7AEF">
      <w:pPr>
        <w:jc w:val="both"/>
        <w:rPr>
          <w:rFonts w:cs="Arial"/>
          <w:b/>
        </w:rPr>
      </w:pPr>
    </w:p>
    <w:p w:rsidR="009D7AEF" w:rsidRPr="002F1DA6" w:rsidRDefault="009D7AEF" w:rsidP="009D7AEF">
      <w:pPr>
        <w:jc w:val="both"/>
        <w:rPr>
          <w:rFonts w:cs="Arial"/>
          <w:b/>
        </w:rPr>
      </w:pPr>
    </w:p>
    <w:p w:rsidR="009D7AEF" w:rsidRPr="002F1DA6" w:rsidRDefault="009D7AEF" w:rsidP="009D7AEF">
      <w:pPr>
        <w:jc w:val="both"/>
        <w:rPr>
          <w:rFonts w:cs="Arial"/>
          <w:b/>
        </w:rPr>
      </w:pPr>
      <w:r w:rsidRPr="002F1DA6">
        <w:rPr>
          <w:rFonts w:cs="Arial"/>
          <w:b/>
        </w:rPr>
        <w:t>SEXTA.- VIGENCIA</w:t>
      </w:r>
    </w:p>
    <w:p w:rsidR="009D7AEF" w:rsidRPr="002F1DA6" w:rsidRDefault="009D7AEF" w:rsidP="009D7AEF">
      <w:pPr>
        <w:jc w:val="both"/>
        <w:rPr>
          <w:rFonts w:cs="Arial"/>
        </w:rPr>
      </w:pPr>
    </w:p>
    <w:p w:rsidR="009D7AEF" w:rsidRPr="0067717D" w:rsidRDefault="009D7AEF" w:rsidP="009D7AEF">
      <w:pPr>
        <w:jc w:val="both"/>
        <w:rPr>
          <w:rFonts w:cs="Arial"/>
        </w:rPr>
      </w:pPr>
      <w:r w:rsidRPr="0067717D">
        <w:rPr>
          <w:rFonts w:cs="Arial"/>
        </w:rPr>
        <w:t xml:space="preserve">La vigencia del presente contrato será del </w:t>
      </w:r>
      <w:r>
        <w:rPr>
          <w:rFonts w:cs="Arial"/>
        </w:rPr>
        <w:t>------------</w:t>
      </w:r>
      <w:r w:rsidRPr="0067717D">
        <w:rPr>
          <w:rFonts w:cs="Arial"/>
        </w:rPr>
        <w:t xml:space="preserve"> al </w:t>
      </w:r>
      <w:r>
        <w:rPr>
          <w:rFonts w:cs="Arial"/>
        </w:rPr>
        <w:t>--------------</w:t>
      </w:r>
      <w:r w:rsidRPr="0067717D">
        <w:rPr>
          <w:rFonts w:cs="Arial"/>
        </w:rPr>
        <w:t xml:space="preserve">, sin perjuicio que de conformidad con lo establecido por la Ley de Adquisiciones, Arrendamientos y Servicios del Sector Público y su Reglamento, </w:t>
      </w:r>
      <w:r w:rsidRPr="0067717D">
        <w:rPr>
          <w:rFonts w:cs="Arial"/>
          <w:b/>
        </w:rPr>
        <w:t>“LAS PARTES”</w:t>
      </w:r>
      <w:r w:rsidRPr="0067717D">
        <w:rPr>
          <w:rFonts w:cs="Arial"/>
        </w:rPr>
        <w:t xml:space="preserve"> podrán acordar la prórroga del mismo.</w:t>
      </w:r>
    </w:p>
    <w:p w:rsidR="009D7AEF" w:rsidRDefault="009D7AEF" w:rsidP="009D7AEF">
      <w:pPr>
        <w:jc w:val="both"/>
        <w:rPr>
          <w:rFonts w:cs="Arial"/>
        </w:rPr>
      </w:pPr>
    </w:p>
    <w:p w:rsidR="009D7AEF" w:rsidRDefault="009D7AEF" w:rsidP="009D7AEF">
      <w:pPr>
        <w:jc w:val="both"/>
        <w:rPr>
          <w:rFonts w:cs="Arial"/>
        </w:rPr>
      </w:pPr>
    </w:p>
    <w:p w:rsidR="009D7AEF" w:rsidRDefault="009D7AEF" w:rsidP="009D7AEF">
      <w:pPr>
        <w:jc w:val="both"/>
        <w:rPr>
          <w:rFonts w:cs="Arial"/>
        </w:rPr>
      </w:pPr>
    </w:p>
    <w:p w:rsidR="009D7AEF" w:rsidRDefault="009D7AEF" w:rsidP="009D7AEF">
      <w:pPr>
        <w:jc w:val="both"/>
        <w:rPr>
          <w:rFonts w:cs="Arial"/>
        </w:rPr>
      </w:pP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SÉPTIMA.- TERMINACIÓN ANTICIPADA</w:t>
      </w:r>
    </w:p>
    <w:p w:rsidR="009D7AEF" w:rsidRPr="002F1DA6" w:rsidRDefault="009D7AEF" w:rsidP="009D7AEF">
      <w:pPr>
        <w:jc w:val="both"/>
        <w:rPr>
          <w:rFonts w:cs="Arial"/>
        </w:rPr>
      </w:pPr>
    </w:p>
    <w:p w:rsidR="009D7AEF" w:rsidRPr="002F1DA6" w:rsidRDefault="009D7AEF" w:rsidP="009D7AEF">
      <w:pPr>
        <w:jc w:val="both"/>
        <w:rPr>
          <w:rFonts w:cs="Arial"/>
          <w:bCs/>
        </w:rPr>
      </w:pPr>
      <w:r w:rsidRPr="002F1DA6">
        <w:rPr>
          <w:rFonts w:cs="Arial"/>
          <w:b/>
          <w:bCs/>
        </w:rPr>
        <w:t>“LICONSA”</w:t>
      </w:r>
      <w:r w:rsidRPr="002F1DA6">
        <w:rPr>
          <w:rFonts w:cs="Arial"/>
          <w:bCs/>
        </w:rPr>
        <w:t xml:space="preserve"> podrá dar por terminado anticipadamente el presente contrato, de conformidad con lo establecido en el artículo 54 Bis de </w:t>
      </w:r>
      <w:smartTag w:uri="urn:schemas-microsoft-com:office:smarttags" w:element="PersonName">
        <w:smartTagPr>
          <w:attr w:name="ProductID" w:val="la Ley"/>
        </w:smartTagPr>
        <w:r w:rsidRPr="002F1DA6">
          <w:rPr>
            <w:rFonts w:cs="Arial"/>
            <w:bCs/>
          </w:rPr>
          <w:t>la Ley</w:t>
        </w:r>
      </w:smartTag>
      <w:r w:rsidRPr="002F1DA6">
        <w:rPr>
          <w:rFonts w:cs="Arial"/>
          <w:bCs/>
        </w:rPr>
        <w:t xml:space="preserve"> de Adquisiciones, Arrendamientos y Servicios del Sector Público y 102 de su Reglamento, sin incurrir en responsabilidad.</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OCTAVA.- SUSPENSIÓN TEMPORAL DEL CONTRATO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“LICONSA”,</w:t>
      </w:r>
      <w:r w:rsidRPr="002F1DA6">
        <w:rPr>
          <w:rFonts w:cs="Arial"/>
        </w:rPr>
        <w:t xml:space="preserve"> de conformidad con el artículo 55 Bis de </w:t>
      </w:r>
      <w:smartTag w:uri="urn:schemas-microsoft-com:office:smarttags" w:element="PersonName">
        <w:smartTagPr>
          <w:attr w:name="ProductID" w:val="la Ley"/>
        </w:smartTagPr>
        <w:r w:rsidRPr="002F1DA6">
          <w:rPr>
            <w:rFonts w:cs="Arial"/>
          </w:rPr>
          <w:t>la Ley</w:t>
        </w:r>
      </w:smartTag>
      <w:r w:rsidRPr="002F1DA6">
        <w:rPr>
          <w:rFonts w:cs="Arial"/>
        </w:rPr>
        <w:t xml:space="preserve">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2F1DA6">
        <w:rPr>
          <w:rFonts w:cs="Arial"/>
          <w:b/>
        </w:rPr>
        <w:t>“LICONSA”</w:t>
      </w:r>
      <w:r w:rsidRPr="002F1DA6">
        <w:rPr>
          <w:rFonts w:cs="Arial"/>
        </w:rPr>
        <w:t>.</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 xml:space="preserve">Dicha suspensión se notificará a </w:t>
      </w:r>
      <w:r w:rsidRPr="002F1DA6">
        <w:rPr>
          <w:rFonts w:cs="Arial"/>
          <w:b/>
        </w:rPr>
        <w:t>“EL PROVEEDOR”</w:t>
      </w:r>
      <w:r w:rsidRPr="002F1DA6">
        <w:rPr>
          <w:rFonts w:cs="Arial"/>
        </w:rPr>
        <w:t xml:space="preserve"> en el momento de que </w:t>
      </w:r>
      <w:r w:rsidRPr="002F1DA6">
        <w:rPr>
          <w:rFonts w:cs="Arial"/>
          <w:b/>
        </w:rPr>
        <w:t xml:space="preserve">“LICONSA” </w:t>
      </w:r>
      <w:r w:rsidRPr="002F1DA6">
        <w:rPr>
          <w:rFonts w:cs="Arial"/>
          <w:bCs/>
        </w:rPr>
        <w:t>tenga conocimiento del suceso que la genera</w:t>
      </w:r>
      <w:r w:rsidRPr="002F1DA6">
        <w:rPr>
          <w:rFonts w:cs="Arial"/>
        </w:rPr>
        <w:t>. Una vez que se terminen las causas que motivaron  la suspensión, el presente contrato continuará rigiendo en sus términos.</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NOVENA.- CESIÓN DE DERECHOS Y OBLIGACIONES</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 xml:space="preserve">Los derechos y obligaciones derivados del presente contrato, no podrán ser cedidos, enajenados, gravados o traspasados por parte de </w:t>
      </w:r>
      <w:r w:rsidRPr="002F1DA6">
        <w:rPr>
          <w:rFonts w:cs="Arial"/>
          <w:b/>
        </w:rPr>
        <w:t>“EL PROVEEDOR”</w:t>
      </w:r>
      <w:r w:rsidRPr="002F1DA6">
        <w:rPr>
          <w:rFonts w:cs="Arial"/>
        </w:rPr>
        <w:t xml:space="preserve"> a terceros por ningún motivo y bajo ninguna circunstancia, salvo los derechos de cobro a que se refiere el último párrafo del artículo 46 de </w:t>
      </w:r>
      <w:smartTag w:uri="urn:schemas-microsoft-com:office:smarttags" w:element="PersonName">
        <w:smartTagPr>
          <w:attr w:name="ProductID" w:val="la Ley"/>
        </w:smartTagPr>
        <w:r w:rsidRPr="002F1DA6">
          <w:rPr>
            <w:rFonts w:cs="Arial"/>
          </w:rPr>
          <w:t>la Ley</w:t>
        </w:r>
      </w:smartTag>
      <w:r w:rsidRPr="002F1DA6">
        <w:rPr>
          <w:rFonts w:cs="Arial"/>
        </w:rPr>
        <w:t xml:space="preserve"> de Adquisiciones, Arrendamientos y Servicios del Sector Público.</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DÉCIMA.-CONFIDENCIALIDAD</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 xml:space="preserve">Toda información impresa, verbal, audiovisual o de cualquier otra forma que </w:t>
      </w:r>
      <w:r w:rsidRPr="002F1DA6">
        <w:rPr>
          <w:rFonts w:cs="Arial"/>
          <w:b/>
        </w:rPr>
        <w:t>“LICONSA”</w:t>
      </w:r>
      <w:r w:rsidRPr="002F1DA6">
        <w:rPr>
          <w:rFonts w:cs="Arial"/>
        </w:rPr>
        <w:t xml:space="preserve"> le proporcione a </w:t>
      </w:r>
      <w:r w:rsidRPr="002F1DA6">
        <w:rPr>
          <w:rFonts w:cs="Arial"/>
          <w:b/>
        </w:rPr>
        <w:t>“EL PROVEEDOR”</w:t>
      </w:r>
      <w:r w:rsidRPr="002F1DA6">
        <w:rPr>
          <w:rFonts w:cs="Arial"/>
        </w:rPr>
        <w:t>, en el cumplimiento del presente contrato, es estrictamente confidencial, prohibiéndose toda información a terceros con cualquier carácter y para cualquier fin.</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DÉCIMA PRIMERA.- VERIFICACIÓN DEL CUMPLIMIENTO DEL CONTRATO Y RESPONSABILIDAD DE “EL PROVEEDOR”</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bCs/>
        </w:rPr>
        <w:t>“LICONSA</w:t>
      </w:r>
      <w:r w:rsidRPr="002F1DA6">
        <w:rPr>
          <w:rFonts w:cs="Arial"/>
          <w:b/>
        </w:rPr>
        <w:t>”</w:t>
      </w:r>
      <w:r>
        <w:rPr>
          <w:rFonts w:cs="Arial"/>
        </w:rPr>
        <w:t>, a través del Departamento de --------------------------</w:t>
      </w:r>
      <w:r w:rsidRPr="002F1DA6">
        <w:rPr>
          <w:rFonts w:cs="Arial"/>
        </w:rPr>
        <w:t>, tendrá el derecho de supervisar y vigilar el cumplimiento de este contrato.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
        </w:rPr>
        <w:t>“EL PROVEEDOR”</w:t>
      </w:r>
      <w:r w:rsidRPr="002F1DA6">
        <w:rPr>
          <w:rFonts w:cs="Arial"/>
        </w:rPr>
        <w:t xml:space="preserve"> responderá de los daños y perjuicios que se pudieran generar por el incorrecto cumplimiento del contrato, así como también por los daños que su personal cause a terceros ya sea dolosa o culposamente en la ejecución del mismo, por lo que deberá de liberar a </w:t>
      </w:r>
      <w:r w:rsidRPr="002F1DA6">
        <w:rPr>
          <w:rFonts w:cs="Arial"/>
          <w:b/>
        </w:rPr>
        <w:t>“LICONSA”</w:t>
      </w:r>
      <w:r w:rsidRPr="002F1DA6">
        <w:rPr>
          <w:rFonts w:cs="Arial"/>
        </w:rPr>
        <w:t xml:space="preserve"> de cualquier reclamación por tales conceptos.</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bCs/>
        </w:rPr>
        <w:lastRenderedPageBreak/>
        <w:t xml:space="preserve">De acuerdo con lo anterior, </w:t>
      </w:r>
      <w:r w:rsidRPr="002F1DA6">
        <w:rPr>
          <w:rFonts w:cs="Arial"/>
          <w:b/>
        </w:rPr>
        <w:t xml:space="preserve">“EL PROVEEDOR” </w:t>
      </w:r>
      <w:r w:rsidRPr="002F1DA6">
        <w:rPr>
          <w:rFonts w:cs="Arial"/>
          <w:bCs/>
        </w:rPr>
        <w:t xml:space="preserve">se obliga a que el personal destinado para </w:t>
      </w:r>
      <w:r>
        <w:rPr>
          <w:rFonts w:cs="Arial"/>
          <w:bCs/>
        </w:rPr>
        <w:t xml:space="preserve">el suministro de </w:t>
      </w:r>
      <w:r w:rsidRPr="00E86701">
        <w:rPr>
          <w:rFonts w:cs="Arial"/>
          <w:b/>
          <w:bCs/>
        </w:rPr>
        <w:t>“EL DIESEL”</w:t>
      </w:r>
      <w:r w:rsidRPr="002F1DA6">
        <w:rPr>
          <w:rFonts w:cs="Arial"/>
          <w:bCs/>
        </w:rPr>
        <w:t xml:space="preserve"> observe a la letra las normas y procedimientos de seguridad e higiene, establecidos por </w:t>
      </w:r>
      <w:r w:rsidRPr="002F1DA6">
        <w:rPr>
          <w:rFonts w:cs="Arial"/>
          <w:b/>
        </w:rPr>
        <w:t>“LICONSA”</w:t>
      </w:r>
      <w:r w:rsidRPr="002F1DA6">
        <w:rPr>
          <w:rFonts w:cs="Arial"/>
          <w:bCs/>
        </w:rPr>
        <w:t>.</w:t>
      </w:r>
    </w:p>
    <w:p w:rsidR="009D7AEF" w:rsidRDefault="009D7AEF" w:rsidP="009D7AEF">
      <w:pPr>
        <w:jc w:val="both"/>
        <w:rPr>
          <w:rFonts w:cs="Arial"/>
        </w:rPr>
      </w:pPr>
    </w:p>
    <w:p w:rsidR="009D7AEF" w:rsidRPr="002F1DA6" w:rsidRDefault="009D7AEF" w:rsidP="009D7AEF">
      <w:pPr>
        <w:jc w:val="both"/>
        <w:rPr>
          <w:rFonts w:cs="Arial"/>
        </w:rPr>
      </w:pPr>
    </w:p>
    <w:p w:rsidR="009D7AEF" w:rsidRPr="0067717D" w:rsidRDefault="009D7AEF" w:rsidP="009D7AEF">
      <w:pPr>
        <w:rPr>
          <w:rFonts w:cs="Arial"/>
          <w:b/>
        </w:rPr>
      </w:pPr>
      <w:r w:rsidRPr="008B0635">
        <w:rPr>
          <w:rFonts w:cs="Arial"/>
          <w:b/>
        </w:rPr>
        <w:t xml:space="preserve">DÉCIMA SEGUNDA.- </w:t>
      </w:r>
      <w:r w:rsidRPr="0067717D">
        <w:rPr>
          <w:rFonts w:cs="Arial"/>
          <w:b/>
        </w:rPr>
        <w:t>PENA CONVENCIONAL</w:t>
      </w:r>
    </w:p>
    <w:p w:rsidR="009D7AEF" w:rsidRPr="0067717D" w:rsidRDefault="009D7AEF" w:rsidP="009D7AEF">
      <w:pPr>
        <w:rPr>
          <w:rFonts w:cs="Arial"/>
          <w:b/>
        </w:rPr>
      </w:pPr>
    </w:p>
    <w:p w:rsidR="009D7AEF" w:rsidRPr="0067717D" w:rsidRDefault="009D7AEF" w:rsidP="009D7AEF">
      <w:pPr>
        <w:jc w:val="both"/>
        <w:rPr>
          <w:rFonts w:cs="Arial"/>
        </w:rPr>
      </w:pPr>
      <w:r w:rsidRPr="0067717D">
        <w:rPr>
          <w:rFonts w:cs="Arial"/>
        </w:rPr>
        <w:t xml:space="preserve">Por </w:t>
      </w:r>
      <w:r w:rsidRPr="00AA3F84">
        <w:rPr>
          <w:rFonts w:cs="Arial"/>
        </w:rPr>
        <w:t xml:space="preserve">incumplimiento del suministro de </w:t>
      </w:r>
      <w:r w:rsidRPr="00AA3F84">
        <w:rPr>
          <w:rFonts w:cs="Arial"/>
          <w:b/>
        </w:rPr>
        <w:t>“EL DIESEL”</w:t>
      </w:r>
      <w:r w:rsidRPr="00AA3F84">
        <w:rPr>
          <w:rFonts w:cs="Arial"/>
        </w:rPr>
        <w:t xml:space="preserve"> </w:t>
      </w:r>
      <w:r w:rsidRPr="00AA3F84">
        <w:rPr>
          <w:rFonts w:cs="Arial"/>
          <w:b/>
        </w:rPr>
        <w:t>“EL</w:t>
      </w:r>
      <w:r w:rsidRPr="0067717D">
        <w:rPr>
          <w:rFonts w:cs="Arial"/>
          <w:b/>
        </w:rPr>
        <w:t xml:space="preserve"> PROVEEDOR” </w:t>
      </w:r>
      <w:r w:rsidRPr="0067717D">
        <w:rPr>
          <w:rFonts w:cs="Arial"/>
        </w:rPr>
        <w:t xml:space="preserve">se obliga a pagar las penas convencionales señaladas en el </w:t>
      </w:r>
      <w:r w:rsidRPr="0067717D">
        <w:rPr>
          <w:rFonts w:cs="Arial"/>
          <w:b/>
        </w:rPr>
        <w:t>ANEXO ÚNICO</w:t>
      </w:r>
      <w:r w:rsidRPr="0067717D">
        <w:rPr>
          <w:rFonts w:cs="Arial"/>
        </w:rPr>
        <w:t>.</w:t>
      </w:r>
    </w:p>
    <w:p w:rsidR="009D7AEF" w:rsidRPr="008B0635" w:rsidRDefault="009D7AEF" w:rsidP="009D7AEF">
      <w:pPr>
        <w:jc w:val="both"/>
        <w:rPr>
          <w:rFonts w:cs="Arial"/>
        </w:rPr>
      </w:pPr>
    </w:p>
    <w:p w:rsidR="009D7AEF" w:rsidRPr="008B0635" w:rsidRDefault="009D7AEF" w:rsidP="009D7AEF">
      <w:pPr>
        <w:jc w:val="both"/>
        <w:rPr>
          <w:rFonts w:cs="Arial"/>
          <w:b/>
        </w:rPr>
      </w:pPr>
      <w:r w:rsidRPr="008B0635">
        <w:rPr>
          <w:rFonts w:cs="Arial"/>
          <w:b/>
        </w:rPr>
        <w:t>DÉCIMA TERCERA.- GARANTÍA</w:t>
      </w:r>
    </w:p>
    <w:p w:rsidR="009D7AEF" w:rsidRPr="002F1DA6" w:rsidRDefault="009D7AEF" w:rsidP="009D7AEF">
      <w:pPr>
        <w:jc w:val="both"/>
        <w:rPr>
          <w:rFonts w:cs="Arial"/>
        </w:rPr>
      </w:pPr>
    </w:p>
    <w:p w:rsidR="009D7AEF" w:rsidRPr="002F1DA6" w:rsidRDefault="009D7AEF" w:rsidP="009D7AEF">
      <w:pPr>
        <w:jc w:val="both"/>
        <w:rPr>
          <w:rFonts w:cs="Arial"/>
          <w:bCs/>
        </w:rPr>
      </w:pPr>
      <w:r w:rsidRPr="002F1DA6">
        <w:rPr>
          <w:rFonts w:cs="Arial"/>
        </w:rPr>
        <w:t xml:space="preserve">Para garantizar el cumplimiento de las obligaciones contraídas en virtud del presente instrumento,  </w:t>
      </w:r>
      <w:r w:rsidRPr="002F1DA6">
        <w:rPr>
          <w:rFonts w:cs="Arial"/>
          <w:b/>
        </w:rPr>
        <w:t xml:space="preserve">“EL PROVEEDOR” </w:t>
      </w:r>
      <w:r w:rsidRPr="002F1DA6">
        <w:rPr>
          <w:rFonts w:cs="Arial"/>
        </w:rPr>
        <w:t xml:space="preserve">se obliga ante </w:t>
      </w:r>
      <w:r w:rsidRPr="002F1DA6">
        <w:rPr>
          <w:rFonts w:cs="Arial"/>
          <w:b/>
        </w:rPr>
        <w:t>“LICONSA”</w:t>
      </w:r>
      <w:r w:rsidRPr="002F1DA6">
        <w:rPr>
          <w:rFonts w:cs="Arial"/>
        </w:rPr>
        <w:t xml:space="preserve"> a presentar en las oficinas de la Subgerencia de Administración y Finanzas de su Gerencia </w:t>
      </w:r>
      <w:r>
        <w:rPr>
          <w:rFonts w:cs="Arial"/>
        </w:rPr>
        <w:t>-----------------------</w:t>
      </w:r>
      <w:r w:rsidRPr="002F1DA6">
        <w:rPr>
          <w:rFonts w:cs="Arial"/>
        </w:rPr>
        <w:t xml:space="preserve">, dentro de los (10) diez días naturales siguientes a la firma de este documento, una fianza expedida por compañía autorizada para ello por el importe correspondiente al 10% de la cantidad de </w:t>
      </w:r>
      <w:r>
        <w:rPr>
          <w:rFonts w:cs="Arial"/>
          <w:b/>
        </w:rPr>
        <w:t>-------------------</w:t>
      </w:r>
      <w:r w:rsidRPr="002F1DA6">
        <w:rPr>
          <w:rFonts w:cs="Arial"/>
        </w:rPr>
        <w:t xml:space="preserve"> antes del Impuesto al Valor Agregado.</w:t>
      </w:r>
    </w:p>
    <w:p w:rsidR="009D7AEF" w:rsidRPr="002F1DA6" w:rsidRDefault="009D7AEF" w:rsidP="009D7AEF">
      <w:pPr>
        <w:jc w:val="both"/>
        <w:rPr>
          <w:rFonts w:cs="Arial"/>
          <w:bCs/>
        </w:rPr>
      </w:pPr>
    </w:p>
    <w:p w:rsidR="009D7AEF" w:rsidRPr="002F1DA6" w:rsidRDefault="009D7AEF" w:rsidP="009D7AEF">
      <w:pPr>
        <w:jc w:val="both"/>
        <w:rPr>
          <w:rFonts w:cs="Arial"/>
        </w:rPr>
      </w:pPr>
      <w:r w:rsidRPr="002F1DA6">
        <w:rPr>
          <w:rFonts w:cs="Arial"/>
          <w:bCs/>
        </w:rPr>
        <w:t xml:space="preserve">La fianza presentada por  </w:t>
      </w:r>
      <w:r w:rsidRPr="002F1DA6">
        <w:rPr>
          <w:rFonts w:cs="Arial"/>
          <w:b/>
        </w:rPr>
        <w:t xml:space="preserve">“EL PROVEEDOR” </w:t>
      </w:r>
      <w:r w:rsidRPr="002F1DA6">
        <w:rPr>
          <w:rFonts w:cs="Arial"/>
        </w:rPr>
        <w:t xml:space="preserve">deberá contener lo que establece el artículo 103 del Reglamento de </w:t>
      </w:r>
      <w:smartTag w:uri="urn:schemas-microsoft-com:office:smarttags" w:element="PersonName">
        <w:smartTagPr>
          <w:attr w:name="ProductID" w:val="la Ley"/>
        </w:smartTagPr>
        <w:r w:rsidRPr="002F1DA6">
          <w:rPr>
            <w:rFonts w:cs="Arial"/>
          </w:rPr>
          <w:t>la Ley</w:t>
        </w:r>
      </w:smartTag>
      <w:r w:rsidRPr="002F1DA6">
        <w:rPr>
          <w:rFonts w:cs="Arial"/>
        </w:rPr>
        <w:t xml:space="preserve"> de Adquisiciones, Arrendamientos y Servicios del Sector Público.</w:t>
      </w:r>
    </w:p>
    <w:p w:rsidR="009D7AEF" w:rsidRPr="002F1DA6" w:rsidRDefault="009D7AEF" w:rsidP="009D7AEF">
      <w:pPr>
        <w:jc w:val="both"/>
        <w:rPr>
          <w:rFonts w:cs="Arial"/>
          <w:bCs/>
        </w:rPr>
      </w:pPr>
    </w:p>
    <w:p w:rsidR="009D7AEF" w:rsidRPr="002F1DA6" w:rsidRDefault="009D7AEF" w:rsidP="009D7AEF">
      <w:pPr>
        <w:jc w:val="both"/>
        <w:rPr>
          <w:rFonts w:cs="Arial"/>
        </w:rPr>
      </w:pPr>
      <w:r w:rsidRPr="002F1DA6">
        <w:rPr>
          <w:rFonts w:cs="Arial"/>
        </w:rPr>
        <w:t xml:space="preserve">En tanto </w:t>
      </w:r>
      <w:r w:rsidRPr="002F1DA6">
        <w:rPr>
          <w:rFonts w:cs="Arial"/>
          <w:b/>
        </w:rPr>
        <w:t xml:space="preserve">“EL PROVEEDOR” </w:t>
      </w:r>
      <w:r w:rsidRPr="002F1DA6">
        <w:rPr>
          <w:rFonts w:cs="Arial"/>
        </w:rPr>
        <w:t xml:space="preserve">no entregue la fianza a que se refiere esta Cláusula, estará obligado a cumplir con todas las obligaciones derivadas del presente contrato, sin embargo no estará en posibilidades de exigir los derechos a su favor. En este supuesto </w:t>
      </w:r>
      <w:r w:rsidRPr="002F1DA6">
        <w:rPr>
          <w:rFonts w:cs="Arial"/>
          <w:b/>
        </w:rPr>
        <w:t>“LICONSA”</w:t>
      </w:r>
      <w:r w:rsidRPr="002F1DA6">
        <w:rPr>
          <w:rFonts w:cs="Arial"/>
        </w:rPr>
        <w:t xml:space="preserve"> tendrá derecho a su elección, a rescindir administrativamente el contrato, sin responsabilidad alguna para ella.</w:t>
      </w:r>
    </w:p>
    <w:p w:rsidR="009D7AEF" w:rsidRDefault="009D7AEF" w:rsidP="009D7AEF">
      <w:pPr>
        <w:tabs>
          <w:tab w:val="left" w:pos="7794"/>
          <w:tab w:val="left" w:pos="8222"/>
          <w:tab w:val="left" w:pos="12862"/>
        </w:tabs>
        <w:jc w:val="both"/>
        <w:rPr>
          <w:rFonts w:cs="Arial"/>
        </w:rPr>
      </w:pPr>
    </w:p>
    <w:p w:rsidR="009D7AEF" w:rsidRPr="0067717D" w:rsidRDefault="009D7AEF" w:rsidP="009D7AEF">
      <w:pPr>
        <w:tabs>
          <w:tab w:val="left" w:pos="7794"/>
          <w:tab w:val="left" w:pos="8222"/>
          <w:tab w:val="left" w:pos="12862"/>
        </w:tabs>
        <w:jc w:val="both"/>
        <w:rPr>
          <w:rFonts w:cs="Arial"/>
        </w:rPr>
      </w:pPr>
      <w:r w:rsidRPr="0067717D">
        <w:rPr>
          <w:rFonts w:cs="Arial"/>
        </w:rPr>
        <w:t xml:space="preserve">La fianza será exigible, aun cuando exista algún medio impugnativo en el que se reclame la invalidez de la rescisión que en su caso se haya decretado por incumplimiento de </w:t>
      </w:r>
      <w:r w:rsidRPr="0067717D">
        <w:rPr>
          <w:rFonts w:cs="Arial"/>
          <w:b/>
        </w:rPr>
        <w:t>“EL PROVEEDOR”</w:t>
      </w:r>
      <w:r w:rsidRPr="0067717D">
        <w:rPr>
          <w:rFonts w:cs="Arial"/>
        </w:rPr>
        <w:t>, sin embargo este no estará en posibilidades de exigir los derechos a su favor.</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DÉCIMA CUARTA.- RESCISIÓN ADMINISTRATIVA DEL CONTRATO</w:t>
      </w:r>
    </w:p>
    <w:p w:rsidR="009D7AEF" w:rsidRPr="002F1DA6" w:rsidRDefault="009D7AEF" w:rsidP="009D7AEF">
      <w:pPr>
        <w:jc w:val="both"/>
        <w:rPr>
          <w:rFonts w:cs="Arial"/>
        </w:rPr>
      </w:pPr>
    </w:p>
    <w:p w:rsidR="009D7AEF" w:rsidRPr="002F1DA6" w:rsidRDefault="009D7AEF" w:rsidP="009D7AEF">
      <w:pPr>
        <w:spacing w:line="240" w:lineRule="exact"/>
        <w:jc w:val="both"/>
        <w:rPr>
          <w:rFonts w:cs="Arial"/>
        </w:rPr>
      </w:pPr>
      <w:r w:rsidRPr="002F1DA6">
        <w:rPr>
          <w:rFonts w:cs="Arial"/>
          <w:b/>
        </w:rPr>
        <w:t>“LICONSA”</w:t>
      </w:r>
      <w:r w:rsidRPr="002F1DA6">
        <w:rPr>
          <w:rFonts w:cs="Arial"/>
        </w:rPr>
        <w:t xml:space="preserve">, con fundamento en el artículo 54 de la Ley de Adquisiciones, Arrendamientos y Servicios del Sector Público, podrá en cualquier momento iniciar el procedimiento de rescisión administrativa de este contrato, por el incumplimiento de cualesquiera de las obligaciones de </w:t>
      </w:r>
      <w:r w:rsidRPr="002F1DA6">
        <w:rPr>
          <w:rFonts w:cs="Arial"/>
          <w:b/>
          <w:bCs/>
        </w:rPr>
        <w:t xml:space="preserve">“EL </w:t>
      </w:r>
      <w:r>
        <w:rPr>
          <w:rFonts w:cs="Arial"/>
          <w:b/>
          <w:bCs/>
        </w:rPr>
        <w:t>PROVEEDOR</w:t>
      </w:r>
      <w:r w:rsidRPr="002F1DA6">
        <w:rPr>
          <w:rFonts w:cs="Arial"/>
          <w:b/>
          <w:bCs/>
        </w:rPr>
        <w:t>”</w:t>
      </w:r>
      <w:r w:rsidRPr="002F1DA6">
        <w:rPr>
          <w:rFonts w:cs="Arial"/>
        </w:rPr>
        <w:t xml:space="preserve"> que se estipulan en este documento, así como por la contravención a las disposiciones, lineamientos, bases, procedimientos y requisitos que establece dicha Ley y demás normatividad aplicable en la materia.</w:t>
      </w:r>
    </w:p>
    <w:p w:rsidR="009D7AEF" w:rsidRPr="002F1DA6" w:rsidRDefault="009D7AEF" w:rsidP="009D7AEF">
      <w:pPr>
        <w:spacing w:line="240" w:lineRule="exact"/>
        <w:jc w:val="both"/>
        <w:rPr>
          <w:rFonts w:cs="Arial"/>
        </w:rPr>
      </w:pPr>
    </w:p>
    <w:p w:rsidR="009D7AEF" w:rsidRPr="002F1DA6" w:rsidRDefault="009D7AEF" w:rsidP="009D7AEF">
      <w:pPr>
        <w:spacing w:line="240" w:lineRule="exact"/>
        <w:jc w:val="both"/>
        <w:rPr>
          <w:rFonts w:cs="Arial"/>
        </w:rPr>
      </w:pPr>
      <w:r w:rsidRPr="002F1DA6">
        <w:rPr>
          <w:rFonts w:cs="Arial"/>
        </w:rPr>
        <w:t xml:space="preserve">Sin perjuicio de lo anterior, </w:t>
      </w:r>
      <w:r w:rsidRPr="002F1DA6">
        <w:rPr>
          <w:rFonts w:cs="Arial"/>
          <w:b/>
          <w:bCs/>
        </w:rPr>
        <w:t>“LICONSA”</w:t>
      </w:r>
      <w:r w:rsidRPr="002F1DA6">
        <w:rPr>
          <w:rFonts w:cs="Arial"/>
        </w:rPr>
        <w:t xml:space="preserve"> podrá aplicar a </w:t>
      </w:r>
      <w:r w:rsidRPr="002F1DA6">
        <w:rPr>
          <w:rFonts w:cs="Arial"/>
          <w:b/>
          <w:bCs/>
        </w:rPr>
        <w:t xml:space="preserve">“EL </w:t>
      </w:r>
      <w:r>
        <w:rPr>
          <w:rFonts w:cs="Arial"/>
          <w:b/>
          <w:bCs/>
        </w:rPr>
        <w:t>PROVEEDOR</w:t>
      </w:r>
      <w:r w:rsidRPr="002F1DA6">
        <w:rPr>
          <w:rFonts w:cs="Arial"/>
          <w:b/>
          <w:bCs/>
        </w:rPr>
        <w:t>”</w:t>
      </w:r>
      <w:r w:rsidRPr="002F1DA6">
        <w:rPr>
          <w:rFonts w:cs="Arial"/>
        </w:rPr>
        <w:t xml:space="preserve"> las penas convencionales conforme a lo pactado en este instrumento y podrá hacer efectiva la garantía otorgada para el cumplimiento del mismo. </w:t>
      </w:r>
    </w:p>
    <w:p w:rsidR="009D7AEF" w:rsidRPr="002F1DA6" w:rsidRDefault="009D7AEF" w:rsidP="009D7AEF">
      <w:pPr>
        <w:spacing w:line="240" w:lineRule="exact"/>
        <w:jc w:val="both"/>
        <w:rPr>
          <w:rFonts w:cs="Arial"/>
        </w:rPr>
      </w:pPr>
    </w:p>
    <w:p w:rsidR="009D7AEF" w:rsidRPr="002F1DA6" w:rsidRDefault="009D7AEF" w:rsidP="009D7AEF">
      <w:pPr>
        <w:spacing w:line="240" w:lineRule="exact"/>
        <w:jc w:val="both"/>
        <w:rPr>
          <w:rFonts w:cs="Arial"/>
          <w:b/>
        </w:rPr>
      </w:pPr>
      <w:r w:rsidRPr="002F1DA6">
        <w:rPr>
          <w:rFonts w:cs="Arial"/>
          <w:b/>
        </w:rPr>
        <w:t>“LICONSA”</w:t>
      </w:r>
      <w:r w:rsidRPr="002F1DA6">
        <w:rPr>
          <w:rFonts w:cs="Arial"/>
        </w:rPr>
        <w:t xml:space="preserve">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9D7AEF" w:rsidRDefault="009D7AEF" w:rsidP="009D7AEF">
      <w:pPr>
        <w:tabs>
          <w:tab w:val="left" w:pos="6857"/>
          <w:tab w:val="left" w:pos="8222"/>
          <w:tab w:val="left" w:pos="13714"/>
        </w:tabs>
        <w:jc w:val="both"/>
        <w:rPr>
          <w:rFonts w:cs="Arial"/>
          <w:b/>
          <w:bCs/>
        </w:rPr>
      </w:pPr>
    </w:p>
    <w:p w:rsidR="009D7AEF" w:rsidRPr="00A52E14" w:rsidRDefault="009D7AEF" w:rsidP="009D7AEF">
      <w:pPr>
        <w:tabs>
          <w:tab w:val="left" w:pos="6857"/>
          <w:tab w:val="left" w:pos="8222"/>
          <w:tab w:val="left" w:pos="13714"/>
        </w:tabs>
        <w:jc w:val="both"/>
        <w:rPr>
          <w:rFonts w:cs="Arial"/>
        </w:rPr>
      </w:pPr>
      <w:r>
        <w:rPr>
          <w:rFonts w:cs="Arial"/>
          <w:b/>
          <w:bCs/>
        </w:rPr>
        <w:t>“EL PROVEEDOR”</w:t>
      </w:r>
      <w:r w:rsidRPr="00A52E14">
        <w:rPr>
          <w:rFonts w:cs="Arial"/>
        </w:rPr>
        <w:t xml:space="preserve"> reconoce expresamente la facultad de </w:t>
      </w:r>
      <w:r w:rsidRPr="00A52E14">
        <w:rPr>
          <w:rFonts w:cs="Arial"/>
          <w:b/>
        </w:rPr>
        <w:t>“LICONSA”</w:t>
      </w:r>
      <w:r w:rsidRPr="00A52E14">
        <w:rPr>
          <w:rFonts w:cs="Arial"/>
        </w:rPr>
        <w:t xml:space="preserve"> de rescindir administrativamente el presente contrato en caso de que incumpla con cualquiera de sus obligaciones y que la rescisión que decrete </w:t>
      </w:r>
      <w:r w:rsidRPr="00A52E14">
        <w:rPr>
          <w:rFonts w:cs="Arial"/>
          <w:b/>
        </w:rPr>
        <w:t>“LICONSA”</w:t>
      </w:r>
      <w:r w:rsidRPr="00A52E14">
        <w:rPr>
          <w:rFonts w:cs="Arial"/>
        </w:rPr>
        <w:t xml:space="preserve">, será válida con la firma de cualquier apoderado legal de </w:t>
      </w:r>
      <w:r w:rsidRPr="00A52E14">
        <w:rPr>
          <w:rFonts w:cs="Arial"/>
          <w:b/>
        </w:rPr>
        <w:t>“LICONSA”</w:t>
      </w:r>
      <w:r w:rsidRPr="00A52E14">
        <w:rPr>
          <w:rFonts w:cs="Arial"/>
        </w:rPr>
        <w:t xml:space="preserve">, debiendo acompañar a la resolución copia simple del poder otorgado a favor del representante de </w:t>
      </w:r>
      <w:r w:rsidRPr="00A52E14">
        <w:rPr>
          <w:rFonts w:cs="Arial"/>
          <w:b/>
        </w:rPr>
        <w:t>“LICONSA”</w:t>
      </w:r>
      <w:r w:rsidRPr="00A52E14">
        <w:rPr>
          <w:rFonts w:cs="Arial"/>
        </w:rPr>
        <w:t xml:space="preserve">. </w:t>
      </w:r>
    </w:p>
    <w:p w:rsidR="009D7AEF" w:rsidRPr="002A3619" w:rsidRDefault="009D7AEF" w:rsidP="009D7AEF">
      <w:pPr>
        <w:jc w:val="both"/>
        <w:rPr>
          <w:rFonts w:cs="Arial"/>
        </w:rPr>
      </w:pPr>
    </w:p>
    <w:p w:rsidR="009D7AEF" w:rsidRPr="002A3619" w:rsidRDefault="009D7AEF" w:rsidP="009D7AEF">
      <w:pPr>
        <w:jc w:val="both"/>
        <w:rPr>
          <w:rFonts w:cs="Arial"/>
        </w:rPr>
      </w:pPr>
    </w:p>
    <w:p w:rsidR="009D7AEF" w:rsidRPr="002A3619" w:rsidRDefault="009D7AEF" w:rsidP="009D7AEF">
      <w:pPr>
        <w:jc w:val="both"/>
        <w:rPr>
          <w:rFonts w:cs="Arial"/>
          <w:smallCaps/>
        </w:rPr>
      </w:pPr>
      <w:r w:rsidRPr="002A3619">
        <w:rPr>
          <w:rFonts w:cs="Arial"/>
          <w:b/>
        </w:rPr>
        <w:t xml:space="preserve">DÉCIMA QUINTA.- </w:t>
      </w:r>
      <w:r w:rsidRPr="002A3619">
        <w:rPr>
          <w:rFonts w:cs="Arial"/>
          <w:b/>
          <w:smallCaps/>
        </w:rPr>
        <w:t>JUICIOS, RECLAMACIONES O CONTROVERSIAS, RELACIÓN LABORAL, CIVIL Y FISCAL</w:t>
      </w:r>
    </w:p>
    <w:p w:rsidR="009D7AEF" w:rsidRPr="002A3619" w:rsidRDefault="009D7AEF" w:rsidP="009D7AEF">
      <w:pPr>
        <w:autoSpaceDE w:val="0"/>
        <w:autoSpaceDN w:val="0"/>
        <w:adjustRightInd w:val="0"/>
        <w:jc w:val="both"/>
        <w:rPr>
          <w:rFonts w:cs="Arial"/>
          <w:bCs/>
        </w:rPr>
      </w:pPr>
    </w:p>
    <w:p w:rsidR="009D7AEF" w:rsidRPr="002A3619" w:rsidRDefault="009D7AEF" w:rsidP="009D7AEF">
      <w:pPr>
        <w:autoSpaceDE w:val="0"/>
        <w:autoSpaceDN w:val="0"/>
        <w:adjustRightInd w:val="0"/>
        <w:jc w:val="both"/>
        <w:rPr>
          <w:rFonts w:cs="Arial"/>
          <w:bCs/>
        </w:rPr>
      </w:pPr>
      <w:r w:rsidRPr="002A3619">
        <w:rPr>
          <w:rFonts w:cs="Arial"/>
        </w:rPr>
        <w:t xml:space="preserve">“EL PROVEEDOR” </w:t>
      </w:r>
      <w:r w:rsidRPr="002A3619">
        <w:rPr>
          <w:rFonts w:cs="Arial"/>
          <w:bCs/>
        </w:rPr>
        <w:t xml:space="preserve">y </w:t>
      </w:r>
      <w:r w:rsidRPr="002A3619">
        <w:rPr>
          <w:rFonts w:cs="Arial"/>
        </w:rPr>
        <w:t>“LICONSA”</w:t>
      </w:r>
      <w:r w:rsidRPr="002A3619">
        <w:rPr>
          <w:rFonts w:cs="Arial"/>
          <w:bC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2A3619">
        <w:rPr>
          <w:rFonts w:cs="Arial"/>
        </w:rPr>
        <w:t>“EL PROVEEDOR”</w:t>
      </w:r>
      <w:r w:rsidRPr="002A3619">
        <w:rPr>
          <w:rFonts w:cs="Arial"/>
          <w:bCs/>
        </w:rPr>
        <w:t xml:space="preserve">, quien será el responsable ante dicho personal de todas y cada una de sus obligaciones que como patrón establece la Ley Federal del Trabajo y demás leyes y reglamentos aplicables. </w:t>
      </w:r>
      <w:r w:rsidRPr="002A3619">
        <w:rPr>
          <w:rFonts w:cs="Arial"/>
        </w:rPr>
        <w:t xml:space="preserve">“EL PROVEEDOR” </w:t>
      </w:r>
      <w:r w:rsidRPr="002A3619">
        <w:rPr>
          <w:rFonts w:cs="Arial"/>
          <w:bCs/>
        </w:rPr>
        <w:t xml:space="preserve">convienen por lo mismo en responder de todas las reclamaciones que sus trabajadores, empleados y demás personal que contraten para la entrega de los bienes objeto del Contrato, presentasen en contra de </w:t>
      </w:r>
      <w:r w:rsidRPr="002A3619">
        <w:rPr>
          <w:rFonts w:cs="Arial"/>
        </w:rPr>
        <w:t>“LICONSA”</w:t>
      </w:r>
      <w:r w:rsidRPr="002A3619">
        <w:rPr>
          <w:rFonts w:cs="Arial"/>
          <w:bCs/>
        </w:rPr>
        <w:t xml:space="preserve"> en relación con dichos bienes; por lo que expresamente las partes reconocen que no existe ningún tipo de subordinación entre ellas.</w:t>
      </w:r>
    </w:p>
    <w:p w:rsidR="009D7AEF" w:rsidRPr="002A3619" w:rsidRDefault="009D7AEF" w:rsidP="009D7AEF">
      <w:pPr>
        <w:autoSpaceDE w:val="0"/>
        <w:autoSpaceDN w:val="0"/>
        <w:adjustRightInd w:val="0"/>
        <w:jc w:val="both"/>
        <w:rPr>
          <w:rFonts w:cs="Arial"/>
        </w:rPr>
      </w:pPr>
    </w:p>
    <w:p w:rsidR="009D7AEF" w:rsidRPr="002A3619" w:rsidRDefault="009D7AEF" w:rsidP="009D7AEF">
      <w:pPr>
        <w:autoSpaceDE w:val="0"/>
        <w:autoSpaceDN w:val="0"/>
        <w:adjustRightInd w:val="0"/>
        <w:jc w:val="both"/>
        <w:rPr>
          <w:rFonts w:cs="Arial"/>
          <w:bCs/>
        </w:rPr>
      </w:pPr>
      <w:r w:rsidRPr="002A3619">
        <w:rPr>
          <w:rFonts w:cs="Arial"/>
          <w:bCs/>
        </w:rPr>
        <w:t>Para la celebración del Contrato cada una de las partes tiene contratados y, cuando lo estime adecuado, contratará a los funcionarios, empleados y trabajadores que requiera, siempre a su cargo y bajo su propia responsabilidad (en lo sucesivo, el “</w:t>
      </w:r>
      <w:r w:rsidRPr="002A3619">
        <w:rPr>
          <w:rFonts w:cs="Arial"/>
          <w:bCs/>
          <w:u w:val="single"/>
        </w:rPr>
        <w:t>Personal</w:t>
      </w:r>
      <w:r w:rsidRPr="002A3619">
        <w:rPr>
          <w:rFonts w:cs="Arial"/>
          <w:bC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9D7AEF" w:rsidRPr="002A3619" w:rsidRDefault="009D7AEF" w:rsidP="009D7AEF">
      <w:pPr>
        <w:autoSpaceDE w:val="0"/>
        <w:autoSpaceDN w:val="0"/>
        <w:adjustRightInd w:val="0"/>
        <w:jc w:val="both"/>
        <w:rPr>
          <w:rFonts w:cs="Arial"/>
        </w:rPr>
      </w:pPr>
    </w:p>
    <w:p w:rsidR="009D7AEF" w:rsidRPr="002A3619" w:rsidRDefault="009D7AEF" w:rsidP="009D7AEF">
      <w:pPr>
        <w:autoSpaceDE w:val="0"/>
        <w:autoSpaceDN w:val="0"/>
        <w:adjustRightInd w:val="0"/>
        <w:jc w:val="both"/>
        <w:rPr>
          <w:rFonts w:cs="Arial"/>
        </w:rPr>
      </w:pPr>
      <w:r w:rsidRPr="002A3619">
        <w:rPr>
          <w:rFonts w:cs="Arial"/>
        </w:rPr>
        <w:t>“LICONSA” y “EL PROVEEDOR”</w:t>
      </w:r>
      <w:r w:rsidRPr="002A3619">
        <w:rPr>
          <w:rFonts w:cs="Arial"/>
          <w:bC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9D7AEF" w:rsidRPr="002A3619" w:rsidRDefault="009D7AEF" w:rsidP="009D7AEF">
      <w:pPr>
        <w:autoSpaceDE w:val="0"/>
        <w:autoSpaceDN w:val="0"/>
        <w:adjustRightInd w:val="0"/>
        <w:jc w:val="both"/>
        <w:rPr>
          <w:rFonts w:cs="Arial"/>
        </w:rPr>
      </w:pPr>
    </w:p>
    <w:p w:rsidR="009D7AEF" w:rsidRPr="002A3619" w:rsidRDefault="009D7AEF" w:rsidP="009D7AEF">
      <w:pPr>
        <w:autoSpaceDE w:val="0"/>
        <w:autoSpaceDN w:val="0"/>
        <w:adjustRightInd w:val="0"/>
        <w:jc w:val="both"/>
        <w:rPr>
          <w:rFonts w:cs="Arial"/>
          <w:bCs/>
        </w:rPr>
      </w:pPr>
      <w:r w:rsidRPr="002A3619">
        <w:rPr>
          <w:rFonts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2A3619">
        <w:rPr>
          <w:rFonts w:cs="Arial"/>
        </w:rPr>
        <w:t>“LICONSA” y “EL PROVEEDOR”</w:t>
      </w:r>
      <w:r w:rsidRPr="002A3619">
        <w:rPr>
          <w:rFonts w:cs="Arial"/>
          <w:bCs/>
        </w:rPr>
        <w:t>. Ninguna de las partes estará facultada para representar y obligar  a la otra de manera alguna, y cada una de las partes será responsable exclusivamente de sus propios actos."</w:t>
      </w:r>
    </w:p>
    <w:p w:rsidR="009D7AEF" w:rsidRDefault="009D7AEF" w:rsidP="009D7AEF">
      <w:pPr>
        <w:jc w:val="both"/>
        <w:rPr>
          <w:rFonts w:cs="Arial"/>
        </w:rPr>
      </w:pPr>
    </w:p>
    <w:p w:rsidR="009D7AEF" w:rsidRDefault="009D7AEF" w:rsidP="009D7AEF">
      <w:pPr>
        <w:jc w:val="both"/>
        <w:rPr>
          <w:rFonts w:cs="Arial"/>
        </w:rPr>
      </w:pPr>
    </w:p>
    <w:p w:rsidR="003C0DB0" w:rsidRDefault="003C0DB0" w:rsidP="009D7AEF">
      <w:pPr>
        <w:jc w:val="both"/>
        <w:rPr>
          <w:rFonts w:cs="Arial"/>
        </w:rPr>
      </w:pPr>
    </w:p>
    <w:p w:rsidR="003C0DB0" w:rsidRDefault="003C0DB0" w:rsidP="009D7AEF">
      <w:pPr>
        <w:jc w:val="both"/>
        <w:rPr>
          <w:rFonts w:cs="Arial"/>
        </w:rPr>
      </w:pPr>
    </w:p>
    <w:p w:rsidR="003C0DB0" w:rsidRDefault="003C0DB0" w:rsidP="009D7AEF">
      <w:pPr>
        <w:jc w:val="both"/>
        <w:rPr>
          <w:rFonts w:cs="Arial"/>
        </w:rPr>
      </w:pPr>
    </w:p>
    <w:p w:rsidR="003C0DB0" w:rsidRPr="002F1DA6" w:rsidRDefault="003C0DB0" w:rsidP="009D7AEF">
      <w:pPr>
        <w:jc w:val="both"/>
        <w:rPr>
          <w:rFonts w:cs="Arial"/>
        </w:rPr>
      </w:pPr>
    </w:p>
    <w:p w:rsidR="009D7AEF" w:rsidRPr="002F1DA6" w:rsidRDefault="009D7AEF" w:rsidP="009D7AEF">
      <w:pPr>
        <w:jc w:val="both"/>
        <w:rPr>
          <w:rFonts w:cs="Arial"/>
          <w:b/>
        </w:rPr>
      </w:pPr>
      <w:r w:rsidRPr="002F1DA6">
        <w:rPr>
          <w:rFonts w:cs="Arial"/>
          <w:b/>
        </w:rPr>
        <w:t>DECIMA SEXTA.- PAGO DE IMPUESTOS Y CONTRIBUCIONES FEDERALES</w:t>
      </w:r>
    </w:p>
    <w:p w:rsidR="009D7AEF" w:rsidRPr="002F1DA6" w:rsidRDefault="009D7AEF" w:rsidP="009D7AEF">
      <w:pPr>
        <w:jc w:val="both"/>
        <w:rPr>
          <w:rFonts w:cs="Arial"/>
        </w:rPr>
      </w:pPr>
    </w:p>
    <w:p w:rsidR="009D7AEF" w:rsidRPr="00085312" w:rsidRDefault="009D7AEF" w:rsidP="009D7AEF">
      <w:pPr>
        <w:jc w:val="both"/>
        <w:rPr>
          <w:rFonts w:cs="Arial"/>
        </w:rPr>
      </w:pPr>
      <w:r w:rsidRPr="00085312">
        <w:rPr>
          <w:rFonts w:cs="Arial"/>
        </w:rPr>
        <w:t>Cada una de las partes cubrirá los impuestos y contribuciones federales que conforme a la normatividad fiscal vigente le corresponda.</w:t>
      </w:r>
    </w:p>
    <w:p w:rsidR="009D7AEF" w:rsidRPr="00085312" w:rsidRDefault="009D7AEF" w:rsidP="009D7AEF">
      <w:pPr>
        <w:jc w:val="both"/>
        <w:rPr>
          <w:rFonts w:cs="Arial"/>
        </w:rPr>
      </w:pPr>
    </w:p>
    <w:p w:rsidR="009D7AEF" w:rsidRPr="00085312" w:rsidRDefault="009D7AEF" w:rsidP="009D7AEF">
      <w:pPr>
        <w:jc w:val="both"/>
        <w:rPr>
          <w:rFonts w:cs="Arial"/>
        </w:rPr>
      </w:pPr>
      <w:r w:rsidRPr="00085312">
        <w:rPr>
          <w:rFonts w:cs="Arial"/>
        </w:rPr>
        <w:t xml:space="preserve">Para dar cumplimiento a lo dispuesto por el artículo 32-D del Código Fiscal de la Federación, </w:t>
      </w:r>
      <w:r w:rsidRPr="00085312">
        <w:rPr>
          <w:rFonts w:cs="Arial"/>
          <w:b/>
        </w:rPr>
        <w:t>“EL PROVEEDOR”</w:t>
      </w:r>
      <w:r w:rsidRPr="00085312">
        <w:rPr>
          <w:rFonts w:cs="Arial"/>
        </w:rPr>
        <w:t xml:space="preserve"> manifiesta que presentó a </w:t>
      </w:r>
      <w:r w:rsidRPr="00085312">
        <w:rPr>
          <w:rFonts w:cs="Arial"/>
          <w:b/>
        </w:rPr>
        <w:t>“LICONSA”</w:t>
      </w:r>
      <w:r w:rsidRPr="00085312">
        <w:rPr>
          <w:rFonts w:cs="Arial"/>
        </w:rPr>
        <w:t xml:space="preserve"> el “Acuse de Recepción” con el que comprueba que realizó la solicitud de opinión prevista en la regla I.2.1.1</w:t>
      </w:r>
      <w:r>
        <w:rPr>
          <w:rFonts w:cs="Arial"/>
        </w:rPr>
        <w:t>6</w:t>
      </w:r>
      <w:r w:rsidRPr="00085312">
        <w:rPr>
          <w:rFonts w:cs="Arial"/>
        </w:rPr>
        <w:t xml:space="preserve"> de la Resolución Miscelánea Fiscal para 20</w:t>
      </w:r>
      <w:r>
        <w:rPr>
          <w:rFonts w:cs="Arial"/>
        </w:rPr>
        <w:t>14</w:t>
      </w:r>
      <w:r w:rsidRPr="00085312">
        <w:rPr>
          <w:rFonts w:cs="Arial"/>
        </w:rPr>
        <w:t>.</w:t>
      </w:r>
    </w:p>
    <w:p w:rsidR="009D7AEF" w:rsidRPr="002A3619" w:rsidRDefault="009D7AEF" w:rsidP="009D7AEF">
      <w:pPr>
        <w:jc w:val="both"/>
        <w:rPr>
          <w:rFonts w:cs="Arial"/>
        </w:rPr>
      </w:pPr>
    </w:p>
    <w:p w:rsidR="009D7AEF" w:rsidRPr="0067717D" w:rsidRDefault="009D7AEF" w:rsidP="009D7AEF">
      <w:pPr>
        <w:jc w:val="both"/>
        <w:rPr>
          <w:lang w:val="es-ES"/>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 xml:space="preserve">DÉCIMA OCTAVA.- CAMBIO DE DOMICILIO, </w:t>
      </w:r>
      <w:r>
        <w:rPr>
          <w:rFonts w:cs="Arial"/>
          <w:b/>
        </w:rPr>
        <w:t>DENOMINACIÓN O REPRESENTACIÓN</w:t>
      </w:r>
    </w:p>
    <w:p w:rsidR="009D7AEF" w:rsidRPr="002F1DA6" w:rsidRDefault="009D7AEF" w:rsidP="009D7AEF">
      <w:pPr>
        <w:rPr>
          <w:rFonts w:cs="Arial"/>
        </w:rPr>
      </w:pPr>
    </w:p>
    <w:p w:rsidR="009D7AEF" w:rsidRPr="002F1DA6" w:rsidRDefault="009D7AEF" w:rsidP="009D7AEF">
      <w:pPr>
        <w:jc w:val="both"/>
        <w:rPr>
          <w:rFonts w:cs="Arial"/>
        </w:rPr>
      </w:pPr>
      <w:r w:rsidRPr="00E86701">
        <w:rPr>
          <w:rFonts w:cs="Arial"/>
          <w:b/>
        </w:rPr>
        <w:t>“LAS PARTES”</w:t>
      </w:r>
      <w:r w:rsidRPr="002F1DA6">
        <w:rPr>
          <w:rFonts w:cs="Arial"/>
        </w:rPr>
        <w:t xml:space="preserve"> convienen que si durante la vigencia del presente contrato por cualquier causa cambian de domicilio, denominación o de representante legal, los efectos, derechos y obligaciones del presente instrumento subsistirán en los términos establecidos, salvo determinación en contrario por parte de </w:t>
      </w:r>
      <w:r w:rsidRPr="002F1DA6">
        <w:rPr>
          <w:rFonts w:cs="Arial"/>
          <w:b/>
        </w:rPr>
        <w:t xml:space="preserve">“LICONSA” </w:t>
      </w:r>
      <w:r w:rsidRPr="002F1DA6">
        <w:rPr>
          <w:rFonts w:cs="Arial"/>
        </w:rPr>
        <w:t xml:space="preserve">respecto de </w:t>
      </w:r>
      <w:r w:rsidRPr="002F1DA6">
        <w:rPr>
          <w:rFonts w:cs="Arial"/>
          <w:b/>
        </w:rPr>
        <w:t>“EL PROVEEDOR”.</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VIGÉSIMA.- JURISDICCIÓN Y LEGISLACIÓN APLICABLE</w:t>
      </w:r>
    </w:p>
    <w:p w:rsidR="009D7AEF" w:rsidRPr="002F1DA6" w:rsidRDefault="009D7AEF" w:rsidP="009D7AEF">
      <w:pPr>
        <w:jc w:val="both"/>
        <w:rPr>
          <w:rFonts w:cs="Arial"/>
          <w:bCs/>
        </w:rPr>
      </w:pPr>
    </w:p>
    <w:p w:rsidR="009D7AEF" w:rsidRPr="002F1DA6" w:rsidRDefault="009D7AEF" w:rsidP="009D7AEF">
      <w:pPr>
        <w:jc w:val="both"/>
        <w:rPr>
          <w:rFonts w:cs="Arial"/>
        </w:rPr>
      </w:pPr>
      <w:r w:rsidRPr="002F1DA6">
        <w:rPr>
          <w:rFonts w:cs="Arial"/>
        </w:rPr>
        <w:t xml:space="preserve">Para la interpretación y cumplimiento del presente contrato, así como para todo aquello que no esté estipulado en el mismo, </w:t>
      </w:r>
      <w:r w:rsidRPr="002F1DA6">
        <w:rPr>
          <w:rFonts w:cs="Arial"/>
          <w:b/>
        </w:rPr>
        <w:t>“LAS PARTES”</w:t>
      </w:r>
      <w:r w:rsidRPr="002F1DA6">
        <w:rPr>
          <w:rFonts w:cs="Arial"/>
        </w:rPr>
        <w:t xml:space="preserve"> estarán a lo dispuesto por </w:t>
      </w:r>
      <w:smartTag w:uri="urn:schemas-microsoft-com:office:smarttags" w:element="PersonName">
        <w:smartTagPr>
          <w:attr w:name="ProductID" w:val="la Ley"/>
        </w:smartTagPr>
        <w:r w:rsidRPr="002F1DA6">
          <w:rPr>
            <w:rFonts w:cs="Arial"/>
          </w:rPr>
          <w:t>la Ley</w:t>
        </w:r>
      </w:smartTag>
      <w:r w:rsidRPr="002F1DA6">
        <w:rPr>
          <w:rFonts w:cs="Arial"/>
        </w:rPr>
        <w:t xml:space="preserve">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9D7AEF" w:rsidRDefault="009D7AEF" w:rsidP="009D7AEF">
      <w:pPr>
        <w:jc w:val="both"/>
        <w:rPr>
          <w:rFonts w:cs="Arial"/>
        </w:rPr>
      </w:pPr>
    </w:p>
    <w:p w:rsidR="009D7AEF" w:rsidRPr="002F1DA6" w:rsidRDefault="009D7AEF" w:rsidP="009D7AEF">
      <w:pPr>
        <w:jc w:val="both"/>
        <w:rPr>
          <w:rFonts w:cs="Arial"/>
        </w:rPr>
      </w:pPr>
    </w:p>
    <w:p w:rsidR="009D7AEF" w:rsidRPr="002F1DA6" w:rsidRDefault="009D7AEF" w:rsidP="009D7AEF">
      <w:pPr>
        <w:jc w:val="both"/>
        <w:rPr>
          <w:rFonts w:cs="Arial"/>
          <w:b/>
        </w:rPr>
      </w:pPr>
      <w:r w:rsidRPr="002F1DA6">
        <w:rPr>
          <w:rFonts w:cs="Arial"/>
          <w:b/>
        </w:rPr>
        <w:t>VIGÉSIMA SEGUNDA.- DOMICILIOS</w:t>
      </w:r>
    </w:p>
    <w:p w:rsidR="009D7AEF" w:rsidRPr="002F1DA6" w:rsidRDefault="009D7AEF" w:rsidP="009D7AEF">
      <w:pPr>
        <w:jc w:val="both"/>
        <w:rPr>
          <w:rFonts w:cs="Arial"/>
        </w:rPr>
      </w:pPr>
    </w:p>
    <w:p w:rsidR="009D7AEF" w:rsidRPr="002F1DA6" w:rsidRDefault="009D7AEF" w:rsidP="009D7AEF">
      <w:pPr>
        <w:autoSpaceDE w:val="0"/>
        <w:autoSpaceDN w:val="0"/>
        <w:adjustRightInd w:val="0"/>
        <w:jc w:val="both"/>
        <w:rPr>
          <w:rFonts w:cs="Arial"/>
        </w:rPr>
      </w:pPr>
      <w:r w:rsidRPr="002F1DA6">
        <w:rPr>
          <w:rFonts w:cs="Arial"/>
        </w:rPr>
        <w:t xml:space="preserve">Para los efectos del cumplimiento de las obligaciones contraídas en el presente contrato, </w:t>
      </w:r>
      <w:r w:rsidRPr="002F1DA6">
        <w:rPr>
          <w:rFonts w:cs="Arial"/>
          <w:b/>
        </w:rPr>
        <w:t>“LAS PARTES”</w:t>
      </w:r>
      <w:r w:rsidRPr="002F1DA6">
        <w:rPr>
          <w:rFonts w:cs="Arial"/>
        </w:rPr>
        <w:t xml:space="preserve"> señalan como sus domicilios convencionales para todos los efectos legales a que haya lugar y que se relacionan en el presente contrato, los que se indican a continuación por lo que </w:t>
      </w:r>
      <w:r>
        <w:rPr>
          <w:rFonts w:cs="Arial"/>
        </w:rPr>
        <w:t>cualquier notificación judicial</w:t>
      </w:r>
      <w:r w:rsidRPr="002F1DA6">
        <w:rPr>
          <w:rFonts w:cs="Arial"/>
        </w:rPr>
        <w:t xml:space="preserve"> o extrajudicial, emplazamiento, requerimiento o diligencia que en dicho domicilio se practique, será enteramente válida, al tenor del artículo 34 del Código Civil Federal y sus correlativos en los Estados de </w:t>
      </w:r>
      <w:smartTag w:uri="urn:schemas-microsoft-com:office:smarttags" w:element="PersonName">
        <w:smartTagPr>
          <w:attr w:name="ProductID" w:val="la Rep￺blica Mexicana."/>
        </w:smartTagPr>
        <w:r w:rsidRPr="002F1DA6">
          <w:rPr>
            <w:rFonts w:cs="Arial"/>
          </w:rPr>
          <w:t>la República Mexicana.</w:t>
        </w:r>
      </w:smartTag>
    </w:p>
    <w:p w:rsidR="009D7AEF" w:rsidRPr="002F1DA6" w:rsidRDefault="009D7AEF" w:rsidP="009D7AEF">
      <w:pPr>
        <w:jc w:val="both"/>
        <w:rPr>
          <w:rFonts w:cs="Arial"/>
        </w:rPr>
      </w:pPr>
    </w:p>
    <w:p w:rsidR="009D7AEF" w:rsidRPr="002F1DA6" w:rsidRDefault="009D7AEF" w:rsidP="009D7AEF">
      <w:pPr>
        <w:jc w:val="center"/>
        <w:rPr>
          <w:rFonts w:cs="Arial"/>
        </w:rPr>
      </w:pPr>
    </w:p>
    <w:tbl>
      <w:tblPr>
        <w:tblW w:w="9180" w:type="dxa"/>
        <w:tblInd w:w="108" w:type="dxa"/>
        <w:tblLayout w:type="fixed"/>
        <w:tblLook w:val="01E0" w:firstRow="1" w:lastRow="1" w:firstColumn="1" w:lastColumn="1" w:noHBand="0" w:noVBand="0"/>
      </w:tblPr>
      <w:tblGrid>
        <w:gridCol w:w="4500"/>
        <w:gridCol w:w="360"/>
        <w:gridCol w:w="4320"/>
      </w:tblGrid>
      <w:tr w:rsidR="009D7AEF" w:rsidRPr="002F1DA6" w:rsidTr="00233493">
        <w:tc>
          <w:tcPr>
            <w:tcW w:w="4500" w:type="dxa"/>
          </w:tcPr>
          <w:p w:rsidR="009D7AEF" w:rsidRPr="002F1DA6" w:rsidRDefault="009D7AEF" w:rsidP="00233493">
            <w:pPr>
              <w:ind w:left="72" w:right="72"/>
              <w:jc w:val="center"/>
              <w:rPr>
                <w:rFonts w:cs="Arial"/>
                <w:b/>
              </w:rPr>
            </w:pPr>
            <w:r w:rsidRPr="002F1DA6">
              <w:rPr>
                <w:rFonts w:cs="Arial"/>
                <w:b/>
              </w:rPr>
              <w:t>“LICONSA”</w:t>
            </w:r>
          </w:p>
          <w:p w:rsidR="009D7AEF" w:rsidRPr="002F1DA6" w:rsidRDefault="009D7AEF" w:rsidP="00233493">
            <w:pPr>
              <w:ind w:left="72" w:right="72"/>
              <w:jc w:val="center"/>
              <w:rPr>
                <w:rFonts w:cs="Arial"/>
                <w:b/>
              </w:rPr>
            </w:pPr>
          </w:p>
          <w:p w:rsidR="009D7AEF" w:rsidRPr="002F1DA6" w:rsidRDefault="009D7AEF" w:rsidP="00233493">
            <w:pPr>
              <w:ind w:left="72" w:right="72"/>
              <w:jc w:val="center"/>
              <w:rPr>
                <w:rFonts w:cs="Arial"/>
                <w:b/>
              </w:rPr>
            </w:pPr>
            <w:r>
              <w:rPr>
                <w:rFonts w:cs="Arial"/>
                <w:b/>
              </w:rPr>
              <w:t>------------------------</w:t>
            </w:r>
          </w:p>
        </w:tc>
        <w:tc>
          <w:tcPr>
            <w:tcW w:w="360" w:type="dxa"/>
          </w:tcPr>
          <w:p w:rsidR="009D7AEF" w:rsidRPr="002F1DA6" w:rsidRDefault="009D7AEF" w:rsidP="00233493">
            <w:pPr>
              <w:jc w:val="center"/>
              <w:rPr>
                <w:rFonts w:cs="Arial"/>
                <w:b/>
              </w:rPr>
            </w:pPr>
          </w:p>
        </w:tc>
        <w:tc>
          <w:tcPr>
            <w:tcW w:w="4320" w:type="dxa"/>
          </w:tcPr>
          <w:p w:rsidR="009D7AEF" w:rsidRPr="002F1DA6" w:rsidRDefault="009D7AEF" w:rsidP="00233493">
            <w:pPr>
              <w:ind w:left="72" w:right="72"/>
              <w:jc w:val="center"/>
              <w:rPr>
                <w:rFonts w:cs="Arial"/>
                <w:b/>
              </w:rPr>
            </w:pPr>
            <w:r w:rsidRPr="002F1DA6">
              <w:rPr>
                <w:rFonts w:cs="Arial"/>
                <w:b/>
              </w:rPr>
              <w:t>“EL PROVEEDOR”</w:t>
            </w:r>
          </w:p>
          <w:p w:rsidR="009D7AEF" w:rsidRPr="002F1DA6" w:rsidRDefault="009D7AEF" w:rsidP="00233493">
            <w:pPr>
              <w:ind w:left="72" w:right="72"/>
              <w:jc w:val="center"/>
              <w:rPr>
                <w:rFonts w:cs="Arial"/>
                <w:b/>
              </w:rPr>
            </w:pPr>
          </w:p>
          <w:p w:rsidR="009D7AEF" w:rsidRPr="002F1DA6" w:rsidRDefault="009D7AEF" w:rsidP="00233493">
            <w:pPr>
              <w:ind w:left="72" w:right="72"/>
              <w:jc w:val="center"/>
              <w:rPr>
                <w:rFonts w:cs="Arial"/>
                <w:b/>
              </w:rPr>
            </w:pPr>
            <w:r>
              <w:rPr>
                <w:rFonts w:cs="Arial"/>
                <w:b/>
              </w:rPr>
              <w:t>------------------------------------</w:t>
            </w:r>
          </w:p>
        </w:tc>
      </w:tr>
    </w:tbl>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lastRenderedPageBreak/>
        <w:t xml:space="preserve">En caso de que alguna de </w:t>
      </w:r>
      <w:r w:rsidRPr="00E86701">
        <w:rPr>
          <w:rFonts w:cs="Arial"/>
          <w:b/>
        </w:rPr>
        <w:t>“LAS PARTES”</w:t>
      </w:r>
      <w:r w:rsidRPr="002F1DA6">
        <w:rPr>
          <w:rFonts w:cs="Arial"/>
        </w:rPr>
        <w:t xml:space="preserve"> cambiara su domicilio, deberá hacerlo del conocimiento de la otra mediante notificación fehaciente por escrito en un plazo que no exceda de 20 (veinte) días hábiles  previos a la fecha en que desee señalar un nuevo domicilio.</w:t>
      </w:r>
    </w:p>
    <w:p w:rsidR="009D7AEF" w:rsidRPr="002F1DA6" w:rsidRDefault="009D7AEF" w:rsidP="009D7AEF">
      <w:pPr>
        <w:jc w:val="both"/>
        <w:rPr>
          <w:rFonts w:cs="Arial"/>
        </w:rPr>
      </w:pPr>
    </w:p>
    <w:p w:rsidR="009D7AEF" w:rsidRPr="002F1DA6" w:rsidRDefault="009D7AEF" w:rsidP="009D7AEF">
      <w:pPr>
        <w:jc w:val="both"/>
        <w:rPr>
          <w:rFonts w:cs="Arial"/>
        </w:rPr>
      </w:pPr>
      <w:r w:rsidRPr="002F1DA6">
        <w:rPr>
          <w:rFonts w:cs="Arial"/>
        </w:rPr>
        <w:t xml:space="preserve">Enteradas </w:t>
      </w:r>
      <w:r w:rsidRPr="00E86701">
        <w:rPr>
          <w:rFonts w:cs="Arial"/>
          <w:b/>
        </w:rPr>
        <w:t>“LAS PARTES”</w:t>
      </w:r>
      <w:r w:rsidRPr="002F1DA6">
        <w:rPr>
          <w:rFonts w:cs="Arial"/>
        </w:rPr>
        <w:t xml:space="preserve"> del alcance, contenido y fuerza legal del presente contrato, y por no contener algún vicio del consentimiento, ni cláusula contraria a Derecho, lo firman por triplicado de conformidad al margen en </w:t>
      </w:r>
      <w:r>
        <w:rPr>
          <w:rFonts w:cs="Arial"/>
        </w:rPr>
        <w:t>San Antonio la Isla</w:t>
      </w:r>
      <w:r w:rsidRPr="002F1DA6">
        <w:rPr>
          <w:rFonts w:cs="Arial"/>
        </w:rPr>
        <w:t xml:space="preserve">, Estado de México, a los </w:t>
      </w:r>
      <w:r>
        <w:rPr>
          <w:rFonts w:cs="Arial"/>
        </w:rPr>
        <w:t>----</w:t>
      </w:r>
      <w:r w:rsidRPr="002F1DA6">
        <w:rPr>
          <w:rFonts w:cs="Arial"/>
        </w:rPr>
        <w:t xml:space="preserve"> días del mes de </w:t>
      </w:r>
      <w:r>
        <w:rPr>
          <w:rFonts w:cs="Arial"/>
        </w:rPr>
        <w:t>----------</w:t>
      </w:r>
      <w:r w:rsidRPr="002F1DA6">
        <w:rPr>
          <w:rFonts w:cs="Arial"/>
        </w:rPr>
        <w:t xml:space="preserve"> de 20</w:t>
      </w:r>
      <w:r>
        <w:rPr>
          <w:rFonts w:cs="Arial"/>
        </w:rPr>
        <w:t>------</w:t>
      </w:r>
      <w:r w:rsidRPr="002F1DA6">
        <w:rPr>
          <w:rFonts w:cs="Arial"/>
        </w:rPr>
        <w:t>.</w:t>
      </w:r>
    </w:p>
    <w:p w:rsidR="009D7AEF" w:rsidRPr="002F1DA6" w:rsidRDefault="009D7AEF" w:rsidP="009D7AEF">
      <w:pPr>
        <w:jc w:val="center"/>
        <w:rPr>
          <w:rFonts w:cs="Arial"/>
        </w:rPr>
      </w:pPr>
    </w:p>
    <w:tbl>
      <w:tblPr>
        <w:tblW w:w="9540" w:type="dxa"/>
        <w:tblInd w:w="70" w:type="dxa"/>
        <w:tblLayout w:type="fixed"/>
        <w:tblCellMar>
          <w:left w:w="70" w:type="dxa"/>
          <w:right w:w="70" w:type="dxa"/>
        </w:tblCellMar>
        <w:tblLook w:val="0000" w:firstRow="0" w:lastRow="0" w:firstColumn="0" w:lastColumn="0" w:noHBand="0" w:noVBand="0"/>
      </w:tblPr>
      <w:tblGrid>
        <w:gridCol w:w="4680"/>
        <w:gridCol w:w="180"/>
        <w:gridCol w:w="4680"/>
      </w:tblGrid>
      <w:tr w:rsidR="009D7AEF" w:rsidRPr="002F1DA6" w:rsidTr="00233493">
        <w:tc>
          <w:tcPr>
            <w:tcW w:w="4680" w:type="dxa"/>
          </w:tcPr>
          <w:p w:rsidR="009D7AEF" w:rsidRPr="002F1DA6" w:rsidRDefault="009D7AEF" w:rsidP="00233493">
            <w:pPr>
              <w:jc w:val="center"/>
              <w:rPr>
                <w:rFonts w:cs="Arial"/>
                <w:b/>
              </w:rPr>
            </w:pPr>
            <w:r>
              <w:rPr>
                <w:rFonts w:cs="Arial"/>
                <w:b/>
              </w:rPr>
              <w:t xml:space="preserve">POR </w:t>
            </w:r>
            <w:r w:rsidRPr="002F1DA6">
              <w:rPr>
                <w:rFonts w:cs="Arial"/>
                <w:b/>
              </w:rPr>
              <w:t>“LICONSA”</w:t>
            </w:r>
          </w:p>
          <w:p w:rsidR="009D7AEF" w:rsidRPr="002F1DA6" w:rsidRDefault="009D7AEF" w:rsidP="00233493">
            <w:pPr>
              <w:jc w:val="center"/>
              <w:rPr>
                <w:rFonts w:cs="Arial"/>
                <w:b/>
              </w:rPr>
            </w:pPr>
          </w:p>
          <w:p w:rsidR="009D7AEF" w:rsidRPr="002F1DA6" w:rsidRDefault="009D7AEF" w:rsidP="00233493">
            <w:pPr>
              <w:jc w:val="center"/>
              <w:rPr>
                <w:rFonts w:cs="Arial"/>
                <w:b/>
              </w:rPr>
            </w:pPr>
          </w:p>
          <w:p w:rsidR="009D7AEF" w:rsidRPr="002F1DA6" w:rsidRDefault="009D7AEF" w:rsidP="00233493">
            <w:pPr>
              <w:jc w:val="center"/>
              <w:rPr>
                <w:rFonts w:cs="Arial"/>
                <w:b/>
              </w:rPr>
            </w:pPr>
          </w:p>
          <w:p w:rsidR="009D7AEF" w:rsidRPr="002F1DA6" w:rsidRDefault="009D7AEF" w:rsidP="00233493">
            <w:pPr>
              <w:jc w:val="center"/>
              <w:rPr>
                <w:rFonts w:cs="Arial"/>
                <w:b/>
              </w:rPr>
            </w:pPr>
            <w:r>
              <w:rPr>
                <w:rFonts w:cs="Arial"/>
                <w:b/>
              </w:rPr>
              <w:t>------------------------------------------</w:t>
            </w:r>
          </w:p>
        </w:tc>
        <w:tc>
          <w:tcPr>
            <w:tcW w:w="180" w:type="dxa"/>
          </w:tcPr>
          <w:p w:rsidR="009D7AEF" w:rsidRPr="002F1DA6" w:rsidRDefault="009D7AEF" w:rsidP="00233493">
            <w:pPr>
              <w:jc w:val="center"/>
              <w:rPr>
                <w:rFonts w:cs="Arial"/>
                <w:b/>
              </w:rPr>
            </w:pPr>
          </w:p>
        </w:tc>
        <w:tc>
          <w:tcPr>
            <w:tcW w:w="4680" w:type="dxa"/>
          </w:tcPr>
          <w:p w:rsidR="009D7AEF" w:rsidRPr="002F1DA6" w:rsidRDefault="009D7AEF" w:rsidP="00233493">
            <w:pPr>
              <w:jc w:val="center"/>
              <w:rPr>
                <w:rFonts w:cs="Arial"/>
                <w:b/>
              </w:rPr>
            </w:pPr>
            <w:r>
              <w:rPr>
                <w:rFonts w:cs="Arial"/>
                <w:b/>
              </w:rPr>
              <w:t xml:space="preserve">POR </w:t>
            </w:r>
            <w:r w:rsidRPr="002F1DA6">
              <w:rPr>
                <w:rFonts w:cs="Arial"/>
                <w:b/>
              </w:rPr>
              <w:t>“EL PROVEEDOR”</w:t>
            </w:r>
          </w:p>
          <w:p w:rsidR="009D7AEF" w:rsidRPr="002F1DA6" w:rsidRDefault="009D7AEF" w:rsidP="00233493">
            <w:pPr>
              <w:jc w:val="center"/>
              <w:rPr>
                <w:rFonts w:cs="Arial"/>
                <w:b/>
              </w:rPr>
            </w:pPr>
          </w:p>
          <w:p w:rsidR="009D7AEF" w:rsidRDefault="009D7AEF" w:rsidP="00233493">
            <w:pPr>
              <w:jc w:val="center"/>
              <w:rPr>
                <w:rFonts w:cs="Arial"/>
                <w:b/>
              </w:rPr>
            </w:pPr>
          </w:p>
          <w:p w:rsidR="009D7AEF" w:rsidRPr="002F1DA6" w:rsidRDefault="009D7AEF" w:rsidP="00233493">
            <w:pPr>
              <w:jc w:val="center"/>
              <w:rPr>
                <w:rFonts w:cs="Arial"/>
                <w:b/>
              </w:rPr>
            </w:pPr>
          </w:p>
          <w:p w:rsidR="009D7AEF" w:rsidRPr="002F1DA6" w:rsidRDefault="009D7AEF" w:rsidP="00233493">
            <w:pPr>
              <w:jc w:val="center"/>
              <w:rPr>
                <w:rFonts w:cs="Arial"/>
                <w:b/>
              </w:rPr>
            </w:pPr>
            <w:r>
              <w:rPr>
                <w:rFonts w:cs="Arial"/>
                <w:b/>
              </w:rPr>
              <w:t>-----------------------------------</w:t>
            </w:r>
          </w:p>
        </w:tc>
      </w:tr>
    </w:tbl>
    <w:p w:rsidR="009D7AEF" w:rsidRDefault="009D7AEF" w:rsidP="009D7AEF">
      <w:pPr>
        <w:jc w:val="center"/>
        <w:rPr>
          <w:rFonts w:cs="Arial"/>
          <w:b/>
        </w:rPr>
      </w:pPr>
    </w:p>
    <w:p w:rsidR="009D7AEF" w:rsidRDefault="009D7AEF" w:rsidP="009D7AEF">
      <w:pPr>
        <w:jc w:val="center"/>
        <w:rPr>
          <w:rFonts w:cs="Arial"/>
          <w:b/>
        </w:rPr>
      </w:pPr>
    </w:p>
    <w:tbl>
      <w:tblPr>
        <w:tblW w:w="5040" w:type="dxa"/>
        <w:tblInd w:w="2410" w:type="dxa"/>
        <w:tblLayout w:type="fixed"/>
        <w:tblCellMar>
          <w:left w:w="70" w:type="dxa"/>
          <w:right w:w="70" w:type="dxa"/>
        </w:tblCellMar>
        <w:tblLook w:val="0000" w:firstRow="0" w:lastRow="0" w:firstColumn="0" w:lastColumn="0" w:noHBand="0" w:noVBand="0"/>
      </w:tblPr>
      <w:tblGrid>
        <w:gridCol w:w="5040"/>
      </w:tblGrid>
      <w:tr w:rsidR="009D7AEF" w:rsidRPr="002F1DA6" w:rsidTr="00233493">
        <w:tc>
          <w:tcPr>
            <w:tcW w:w="5040" w:type="dxa"/>
          </w:tcPr>
          <w:p w:rsidR="009D7AEF" w:rsidRPr="002F1DA6" w:rsidRDefault="009D7AEF" w:rsidP="00233493">
            <w:pPr>
              <w:jc w:val="center"/>
              <w:rPr>
                <w:rFonts w:cs="Arial"/>
                <w:b/>
              </w:rPr>
            </w:pPr>
          </w:p>
          <w:p w:rsidR="009D7AEF" w:rsidRPr="002F1DA6" w:rsidRDefault="009D7AEF" w:rsidP="00233493">
            <w:pPr>
              <w:jc w:val="center"/>
              <w:rPr>
                <w:rFonts w:cs="Arial"/>
                <w:b/>
              </w:rPr>
            </w:pPr>
          </w:p>
          <w:p w:rsidR="009D7AEF" w:rsidRPr="002F1DA6" w:rsidRDefault="009D7AEF" w:rsidP="00233493">
            <w:pPr>
              <w:jc w:val="center"/>
              <w:rPr>
                <w:rFonts w:cs="Arial"/>
                <w:b/>
              </w:rPr>
            </w:pPr>
            <w:r>
              <w:rPr>
                <w:rFonts w:cs="Arial"/>
                <w:b/>
              </w:rPr>
              <w:t>-----------------------------------</w:t>
            </w:r>
          </w:p>
          <w:p w:rsidR="009D7AEF" w:rsidRPr="002F1DA6" w:rsidRDefault="009D7AEF" w:rsidP="00233493">
            <w:pPr>
              <w:jc w:val="center"/>
              <w:rPr>
                <w:rFonts w:cs="Arial"/>
                <w:b/>
              </w:rPr>
            </w:pPr>
            <w:r w:rsidRPr="002F1DA6">
              <w:rPr>
                <w:rFonts w:cs="Arial"/>
                <w:b/>
              </w:rPr>
              <w:t>Servidor Público Encargado de la Administración y Vigilancia del Cumplimiento del Presente Instrumento</w:t>
            </w:r>
          </w:p>
        </w:tc>
      </w:tr>
    </w:tbl>
    <w:p w:rsidR="009D7AEF" w:rsidRPr="002F1DA6" w:rsidRDefault="009D7AEF" w:rsidP="009D7AEF">
      <w:pPr>
        <w:jc w:val="both"/>
        <w:rPr>
          <w:rFonts w:cs="Arial"/>
        </w:rPr>
      </w:pPr>
    </w:p>
    <w:p w:rsidR="009D7AEF" w:rsidRDefault="009D7AEF" w:rsidP="009D7AEF">
      <w:pPr>
        <w:jc w:val="both"/>
        <w:rPr>
          <w:rFonts w:cs="Arial"/>
          <w:b/>
          <w:sz w:val="20"/>
          <w:szCs w:val="20"/>
        </w:rPr>
      </w:pPr>
      <w:r w:rsidRPr="005B0322">
        <w:rPr>
          <w:rFonts w:cs="Arial"/>
          <w:b/>
          <w:sz w:val="20"/>
          <w:szCs w:val="20"/>
        </w:rPr>
        <w:t>Revisión Legal</w:t>
      </w:r>
    </w:p>
    <w:p w:rsidR="002360C5" w:rsidRDefault="002360C5" w:rsidP="002360C5">
      <w:pPr>
        <w:jc w:val="center"/>
        <w:rPr>
          <w:rFonts w:cs="Arial"/>
          <w:b/>
        </w:rPr>
      </w:pPr>
    </w:p>
    <w:p w:rsidR="002360C5" w:rsidRDefault="002360C5" w:rsidP="002360C5"/>
    <w:p w:rsidR="00AE2E7F" w:rsidRPr="00453D52" w:rsidRDefault="00375E67">
      <w:pPr>
        <w:pStyle w:val="Ttulo9"/>
        <w:jc w:val="center"/>
        <w:rPr>
          <w:rFonts w:cs="Arial"/>
          <w:sz w:val="21"/>
          <w:szCs w:val="21"/>
          <w:lang w:val="es-MX"/>
        </w:rPr>
      </w:pPr>
      <w:r>
        <w:rPr>
          <w:rFonts w:cs="Arial"/>
          <w:sz w:val="21"/>
          <w:szCs w:val="21"/>
          <w:lang w:val="es-MX"/>
        </w:rPr>
        <w:br w:type="page"/>
      </w: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724786" w:rsidP="00386B2D">
      <w:pPr>
        <w:rPr>
          <w:rFonts w:cs="Arial"/>
          <w:sz w:val="20"/>
          <w:szCs w:val="20"/>
          <w:lang w:val="es-MX"/>
        </w:rPr>
      </w:pPr>
      <w:r>
        <w:rPr>
          <w:rFonts w:cs="Arial"/>
          <w:sz w:val="20"/>
          <w:szCs w:val="20"/>
        </w:rPr>
        <w:pict>
          <v:line id="_x0000_s1059" style="position:absolute;z-index:251653120" from="144.85pt,.6pt" to="490.45pt,.6pt" strokeweight=".26mm">
            <v:stroke joinstyle="miter"/>
          </v:line>
        </w:pict>
      </w:r>
    </w:p>
    <w:p w:rsidR="00386B2D" w:rsidRPr="00453D52" w:rsidRDefault="00724786" w:rsidP="00386B2D">
      <w:pPr>
        <w:jc w:val="both"/>
        <w:rPr>
          <w:rFonts w:cs="Arial"/>
          <w:sz w:val="20"/>
          <w:szCs w:val="20"/>
        </w:rPr>
      </w:pPr>
      <w:r>
        <w:rPr>
          <w:rFonts w:cs="Arial"/>
          <w:sz w:val="20"/>
          <w:szCs w:val="20"/>
        </w:rPr>
        <w:pict>
          <v:line id="_x0000_s1060" style="position:absolute;left:0;text-align:left;z-index:251654144"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724786" w:rsidP="00386B2D">
      <w:pPr>
        <w:jc w:val="both"/>
        <w:rPr>
          <w:rFonts w:cs="Arial"/>
          <w:sz w:val="20"/>
          <w:szCs w:val="20"/>
        </w:rPr>
      </w:pPr>
      <w:r>
        <w:rPr>
          <w:rFonts w:cs="Arial"/>
          <w:sz w:val="20"/>
          <w:szCs w:val="20"/>
        </w:rPr>
        <w:pict>
          <v:line id="_x0000_s1061" style="position:absolute;left:0;text-align:left;z-index:251655168" from="44.05pt,7.8pt" to="173.65pt,7.8pt" strokeweight=".26mm">
            <v:stroke joinstyle="miter"/>
          </v:line>
        </w:pict>
      </w:r>
      <w:r>
        <w:rPr>
          <w:rFonts w:cs="Arial"/>
          <w:sz w:val="20"/>
          <w:szCs w:val="20"/>
        </w:rPr>
        <w:pict>
          <v:line id="_x0000_s1062" style="position:absolute;left:0;text-align:left;z-index:251656192" from="209.65pt,7.8pt" to="317.65pt,7.8pt" strokeweight=".26mm">
            <v:stroke joinstyle="miter"/>
          </v:line>
        </w:pict>
      </w:r>
      <w:r>
        <w:rPr>
          <w:rFonts w:cs="Arial"/>
          <w:sz w:val="20"/>
          <w:szCs w:val="20"/>
        </w:rPr>
        <w:pict>
          <v:line id="_x0000_s1063" style="position:absolute;left:0;text-align:left;z-index:251657216"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724786" w:rsidP="00386B2D">
      <w:pPr>
        <w:jc w:val="both"/>
        <w:rPr>
          <w:rFonts w:cs="Arial"/>
          <w:sz w:val="20"/>
          <w:szCs w:val="20"/>
        </w:rPr>
      </w:pPr>
      <w:r>
        <w:rPr>
          <w:rFonts w:cs="Arial"/>
          <w:sz w:val="20"/>
          <w:szCs w:val="20"/>
        </w:rPr>
        <w:pict>
          <v:line id="_x0000_s1067" style="position:absolute;left:0;text-align:left;z-index:251661312"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724786" w:rsidP="00386B2D">
      <w:pPr>
        <w:jc w:val="both"/>
        <w:rPr>
          <w:rFonts w:cs="Arial"/>
          <w:sz w:val="20"/>
          <w:szCs w:val="20"/>
        </w:rPr>
      </w:pPr>
      <w:r>
        <w:rPr>
          <w:rFonts w:cs="Arial"/>
          <w:sz w:val="20"/>
          <w:szCs w:val="20"/>
        </w:rPr>
        <w:pict>
          <v:line id="_x0000_s1068" style="position:absolute;left:0;text-align:left;z-index:251662336"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580EBE">
        <w:rPr>
          <w:rFonts w:cs="Arial"/>
          <w:bCs/>
          <w:color w:val="000000"/>
          <w:sz w:val="20"/>
          <w:szCs w:val="20"/>
        </w:rPr>
        <w:t>4</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663"/>
        <w:gridCol w:w="2122"/>
        <w:gridCol w:w="1008"/>
        <w:gridCol w:w="1008"/>
        <w:gridCol w:w="1008"/>
        <w:gridCol w:w="1132"/>
        <w:gridCol w:w="753"/>
        <w:gridCol w:w="1095"/>
        <w:gridCol w:w="1134"/>
      </w:tblGrid>
      <w:tr w:rsidR="00580EBE" w:rsidRPr="00453D52" w:rsidTr="00580EBE">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PARTIDA</w:t>
            </w:r>
          </w:p>
        </w:tc>
        <w:tc>
          <w:tcPr>
            <w:tcW w:w="2122"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n-US"/>
              </w:rPr>
            </w:pPr>
          </w:p>
          <w:p w:rsidR="00580EBE" w:rsidRPr="00453D52" w:rsidRDefault="00580EBE"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0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008"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PRECIO</w:t>
            </w:r>
          </w:p>
          <w:p w:rsidR="00580EBE" w:rsidRPr="00453D52" w:rsidRDefault="00580EBE" w:rsidP="007A71DB">
            <w:pPr>
              <w:ind w:right="50"/>
              <w:jc w:val="center"/>
              <w:rPr>
                <w:rFonts w:cs="Arial"/>
                <w:b/>
                <w:sz w:val="20"/>
                <w:szCs w:val="20"/>
                <w:lang w:val="es-ES"/>
              </w:rPr>
            </w:pPr>
            <w:r w:rsidRPr="00453D52">
              <w:rPr>
                <w:rFonts w:cs="Arial"/>
                <w:b/>
                <w:sz w:val="20"/>
                <w:szCs w:val="20"/>
                <w:lang w:val="es-ES"/>
              </w:rPr>
              <w:t>UNITA</w:t>
            </w:r>
            <w:r>
              <w:rPr>
                <w:rFonts w:cs="Arial"/>
                <w:b/>
                <w:sz w:val="20"/>
                <w:szCs w:val="20"/>
                <w:lang w:val="es-ES"/>
              </w:rPr>
              <w:t>-</w:t>
            </w:r>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p>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SUBTO</w:t>
            </w:r>
            <w:r>
              <w:rPr>
                <w:rFonts w:cs="Arial"/>
                <w:b/>
                <w:sz w:val="20"/>
                <w:szCs w:val="20"/>
                <w:lang w:val="es-ES"/>
              </w:rPr>
              <w:t>-</w:t>
            </w:r>
            <w:r w:rsidRPr="00453D52">
              <w:rPr>
                <w:rFonts w:cs="Arial"/>
                <w:b/>
                <w:sz w:val="20"/>
                <w:szCs w:val="20"/>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lang w:val="es-ES"/>
              </w:rPr>
            </w:pPr>
          </w:p>
          <w:p w:rsidR="00580EBE" w:rsidRPr="00453D52" w:rsidRDefault="00580EBE" w:rsidP="007A71DB">
            <w:pPr>
              <w:snapToGrid w:val="0"/>
              <w:ind w:right="50"/>
              <w:jc w:val="center"/>
              <w:rPr>
                <w:rFonts w:cs="Arial"/>
                <w:b/>
                <w:sz w:val="20"/>
                <w:szCs w:val="20"/>
                <w:lang w:val="es-ES"/>
              </w:rPr>
            </w:pPr>
            <w:r w:rsidRPr="00453D52">
              <w:rPr>
                <w:rFonts w:cs="Arial"/>
                <w:b/>
                <w:sz w:val="20"/>
                <w:szCs w:val="20"/>
                <w:lang w:val="es-ES"/>
              </w:rPr>
              <w:t>I.V.A.</w:t>
            </w:r>
          </w:p>
        </w:tc>
        <w:tc>
          <w:tcPr>
            <w:tcW w:w="10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80EBE" w:rsidRPr="00453D52" w:rsidRDefault="00580EBE" w:rsidP="007A71DB">
            <w:pPr>
              <w:snapToGrid w:val="0"/>
              <w:ind w:right="50"/>
              <w:jc w:val="center"/>
              <w:rPr>
                <w:rFonts w:cs="Arial"/>
                <w:b/>
                <w:sz w:val="20"/>
                <w:szCs w:val="20"/>
              </w:rPr>
            </w:pPr>
          </w:p>
          <w:p w:rsidR="00580EBE" w:rsidRPr="00453D52" w:rsidRDefault="00580EBE" w:rsidP="007A71DB">
            <w:pPr>
              <w:snapToGrid w:val="0"/>
              <w:ind w:right="50"/>
              <w:jc w:val="center"/>
              <w:rPr>
                <w:rFonts w:cs="Arial"/>
                <w:b/>
                <w:sz w:val="20"/>
                <w:szCs w:val="20"/>
              </w:rPr>
            </w:pPr>
            <w:r>
              <w:rPr>
                <w:rFonts w:cs="Arial"/>
                <w:b/>
                <w:sz w:val="20"/>
                <w:szCs w:val="20"/>
              </w:rPr>
              <w:t>I.E.P.S.</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580EBE" w:rsidRDefault="00580EBE" w:rsidP="007A71DB">
            <w:pPr>
              <w:snapToGrid w:val="0"/>
              <w:ind w:right="50"/>
              <w:jc w:val="center"/>
              <w:rPr>
                <w:rFonts w:cs="Arial"/>
                <w:b/>
                <w:sz w:val="20"/>
                <w:szCs w:val="20"/>
              </w:rPr>
            </w:pPr>
          </w:p>
          <w:p w:rsidR="00580EBE" w:rsidRPr="00453D52" w:rsidRDefault="00580EBE" w:rsidP="007A71DB">
            <w:pPr>
              <w:snapToGrid w:val="0"/>
              <w:ind w:right="50"/>
              <w:jc w:val="center"/>
              <w:rPr>
                <w:rFonts w:cs="Arial"/>
                <w:b/>
                <w:sz w:val="20"/>
                <w:szCs w:val="20"/>
              </w:rPr>
            </w:pPr>
            <w:r w:rsidRPr="00453D52">
              <w:rPr>
                <w:rFonts w:cs="Arial"/>
                <w:b/>
                <w:sz w:val="20"/>
                <w:szCs w:val="20"/>
              </w:rPr>
              <w:t>TOTAL</w:t>
            </w:r>
          </w:p>
        </w:tc>
      </w:tr>
      <w:tr w:rsidR="00580EBE" w:rsidRPr="00453D52" w:rsidTr="00580EBE">
        <w:trPr>
          <w:trHeight w:val="685"/>
        </w:trPr>
        <w:tc>
          <w:tcPr>
            <w:tcW w:w="663" w:type="dxa"/>
            <w:tcBorders>
              <w:top w:val="single" w:sz="4" w:space="0" w:color="000000"/>
              <w:left w:val="single" w:sz="4" w:space="0" w:color="000000"/>
              <w:bottom w:val="single" w:sz="4" w:space="0" w:color="000000"/>
            </w:tcBorders>
          </w:tcPr>
          <w:p w:rsidR="00580EBE" w:rsidRPr="00453D52" w:rsidRDefault="00580EBE" w:rsidP="007A71DB">
            <w:pPr>
              <w:snapToGrid w:val="0"/>
              <w:jc w:val="both"/>
              <w:rPr>
                <w:rFonts w:cs="Arial"/>
                <w:sz w:val="20"/>
                <w:szCs w:val="20"/>
              </w:rPr>
            </w:pPr>
          </w:p>
        </w:tc>
        <w:tc>
          <w:tcPr>
            <w:tcW w:w="2122" w:type="dxa"/>
            <w:tcBorders>
              <w:top w:val="single" w:sz="4" w:space="0" w:color="000000"/>
              <w:left w:val="single" w:sz="4" w:space="0" w:color="000000"/>
              <w:bottom w:val="single" w:sz="4" w:space="0" w:color="000000"/>
            </w:tcBorders>
          </w:tcPr>
          <w:p w:rsidR="00580EBE" w:rsidRPr="00453D52" w:rsidRDefault="00580EBE" w:rsidP="007A71DB">
            <w:pPr>
              <w:snapToGrid w:val="0"/>
              <w:jc w:val="both"/>
              <w:rPr>
                <w:rFonts w:cs="Arial"/>
                <w:sz w:val="20"/>
                <w:szCs w:val="20"/>
              </w:rPr>
            </w:pPr>
          </w:p>
          <w:p w:rsidR="00580EBE" w:rsidRPr="00453D52" w:rsidRDefault="00580EBE" w:rsidP="007A71DB">
            <w:pPr>
              <w:snapToGrid w:val="0"/>
              <w:jc w:val="both"/>
              <w:rPr>
                <w:rFonts w:cs="Arial"/>
                <w:sz w:val="20"/>
                <w:szCs w:val="20"/>
              </w:rPr>
            </w:pPr>
          </w:p>
          <w:p w:rsidR="00580EBE" w:rsidRPr="00453D52" w:rsidRDefault="00580EBE" w:rsidP="007A71DB">
            <w:pPr>
              <w:snapToGrid w:val="0"/>
              <w:jc w:val="both"/>
              <w:rPr>
                <w:rFonts w:cs="Arial"/>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center"/>
              <w:rPr>
                <w:rFonts w:cs="Arial"/>
                <w:color w:val="000000"/>
                <w:sz w:val="20"/>
                <w:szCs w:val="20"/>
                <w:lang w:val="es-ES"/>
              </w:rPr>
            </w:pPr>
          </w:p>
        </w:tc>
        <w:tc>
          <w:tcPr>
            <w:tcW w:w="1008"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rPr>
                <w:rFonts w:cs="Arial"/>
                <w:color w:val="000000"/>
                <w:sz w:val="20"/>
                <w:szCs w:val="20"/>
              </w:rPr>
            </w:pPr>
          </w:p>
        </w:tc>
        <w:tc>
          <w:tcPr>
            <w:tcW w:w="1008" w:type="dxa"/>
            <w:tcBorders>
              <w:top w:val="single" w:sz="4" w:space="0" w:color="000000"/>
              <w:left w:val="single" w:sz="4" w:space="0" w:color="000000"/>
              <w:bottom w:val="single" w:sz="4" w:space="0" w:color="000000"/>
            </w:tcBorders>
          </w:tcPr>
          <w:p w:rsidR="00580EBE" w:rsidRPr="00453D52" w:rsidRDefault="00580EBE"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tcPr>
          <w:p w:rsidR="00580EBE" w:rsidRPr="00453D52" w:rsidRDefault="00580EBE" w:rsidP="007A71DB">
            <w:pPr>
              <w:snapToGrid w:val="0"/>
              <w:jc w:val="center"/>
              <w:rPr>
                <w:rFonts w:cs="Arial"/>
                <w:color w:val="000000"/>
                <w:sz w:val="20"/>
                <w:szCs w:val="20"/>
                <w:lang w:val="es-ES"/>
              </w:rPr>
            </w:pP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28"/>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28"/>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r w:rsidR="00580EBE" w:rsidRPr="00453D52" w:rsidTr="00580EBE">
        <w:trPr>
          <w:trHeight w:val="243"/>
        </w:trPr>
        <w:tc>
          <w:tcPr>
            <w:tcW w:w="7694" w:type="dxa"/>
            <w:gridSpan w:val="7"/>
            <w:tcBorders>
              <w:top w:val="single" w:sz="4" w:space="0" w:color="000000"/>
              <w:left w:val="single" w:sz="4" w:space="0" w:color="000000"/>
              <w:bottom w:val="single" w:sz="4" w:space="0" w:color="000000"/>
            </w:tcBorders>
          </w:tcPr>
          <w:p w:rsidR="00580EBE" w:rsidRPr="00453D52" w:rsidRDefault="00580EBE"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095"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tcPr>
          <w:p w:rsidR="00580EBE" w:rsidRPr="00453D52" w:rsidRDefault="00580EBE"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580EBE" w:rsidRPr="00580EBE">
        <w:rPr>
          <w:rFonts w:cs="Arial"/>
          <w:sz w:val="20"/>
          <w:szCs w:val="20"/>
        </w:rPr>
        <w:t>Según PEM</w:t>
      </w:r>
      <w:r w:rsidR="00580EBE">
        <w:rPr>
          <w:rFonts w:cs="Arial"/>
          <w:sz w:val="20"/>
          <w:szCs w:val="20"/>
        </w:rPr>
        <w:t>E</w:t>
      </w:r>
      <w:r w:rsidR="00580EBE" w:rsidRPr="00580EBE">
        <w:rPr>
          <w:rFonts w:cs="Arial"/>
          <w:sz w:val="20"/>
          <w:szCs w:val="20"/>
        </w:rPr>
        <w:t>X y precios</w:t>
      </w:r>
      <w:r w:rsidRPr="00580EBE">
        <w:rPr>
          <w:rFonts w:cs="Arial"/>
          <w:sz w:val="20"/>
          <w:szCs w:val="20"/>
        </w:rPr>
        <w:t xml:space="preserve"> F</w:t>
      </w:r>
      <w:r w:rsidRPr="00580EBE">
        <w:rPr>
          <w:rFonts w:cs="Arial"/>
          <w:bCs/>
          <w:sz w:val="20"/>
          <w:szCs w:val="20"/>
        </w:rPr>
        <w:t>ijos</w:t>
      </w:r>
      <w:r w:rsidR="00580EBE" w:rsidRPr="00580EBE">
        <w:rPr>
          <w:rFonts w:cs="Arial"/>
          <w:bCs/>
          <w:sz w:val="20"/>
          <w:szCs w:val="20"/>
        </w:rPr>
        <w:t xml:space="preserve"> para el flete </w:t>
      </w:r>
      <w:r w:rsidRPr="00580EBE">
        <w:rPr>
          <w:rFonts w:cs="Arial"/>
          <w:sz w:val="20"/>
          <w:szCs w:val="20"/>
        </w:rPr>
        <w:t xml:space="preserve"> hasta el total cumplimiento del  </w:t>
      </w:r>
      <w:r w:rsidR="007210D9" w:rsidRPr="00580EBE">
        <w:rPr>
          <w:rFonts w:cs="Arial"/>
          <w:sz w:val="20"/>
          <w:szCs w:val="20"/>
        </w:rPr>
        <w:t>contrato</w:t>
      </w:r>
      <w:r w:rsidRPr="00580EBE">
        <w:rPr>
          <w:rFonts w:cs="Arial"/>
          <w:sz w:val="20"/>
          <w:szCs w:val="20"/>
        </w:rPr>
        <w:t>.</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t>DE 201</w:t>
      </w:r>
      <w:r w:rsidR="00C42498">
        <w:rPr>
          <w:rFonts w:cs="Arial"/>
          <w:sz w:val="20"/>
          <w:szCs w:val="20"/>
        </w:rPr>
        <w:t>4</w:t>
      </w:r>
    </w:p>
    <w:p w:rsidR="00386B2D" w:rsidRPr="00453D52" w:rsidRDefault="00724786" w:rsidP="00386B2D">
      <w:pPr>
        <w:jc w:val="both"/>
        <w:rPr>
          <w:rFonts w:cs="Arial"/>
          <w:sz w:val="20"/>
          <w:szCs w:val="20"/>
          <w:lang w:val="es-MX"/>
        </w:rPr>
      </w:pPr>
      <w:r>
        <w:rPr>
          <w:rFonts w:cs="Arial"/>
          <w:sz w:val="20"/>
          <w:szCs w:val="20"/>
        </w:rPr>
        <w:pict>
          <v:line id="_x0000_s1064" style="position:absolute;left:0;text-align:left;z-index:251658240" from="108.85pt,1.8pt" to="173.65pt,1.8pt" strokeweight=".26mm">
            <v:stroke joinstyle="miter"/>
          </v:line>
        </w:pict>
      </w:r>
      <w:r>
        <w:rPr>
          <w:rFonts w:cs="Arial"/>
          <w:sz w:val="20"/>
          <w:szCs w:val="20"/>
        </w:rPr>
        <w:pict>
          <v:line id="_x0000_s1065" style="position:absolute;left:0;text-align:left;z-index:251659264"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p>
    <w:p w:rsidR="00386B2D" w:rsidRPr="00453D52" w:rsidRDefault="00724786" w:rsidP="00386B2D">
      <w:pPr>
        <w:jc w:val="center"/>
        <w:rPr>
          <w:rFonts w:cs="Arial"/>
          <w:sz w:val="20"/>
          <w:szCs w:val="20"/>
          <w:lang w:val="es-ES"/>
        </w:rPr>
      </w:pPr>
      <w:r>
        <w:rPr>
          <w:rFonts w:cs="Arial"/>
          <w:sz w:val="20"/>
          <w:szCs w:val="20"/>
        </w:rPr>
        <w:pict>
          <v:line id="_x0000_s1066" style="position:absolute;left:0;text-align:left;z-index:251660288"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CC0DDA" w:rsidRPr="00CC0DDA" w:rsidRDefault="00CC0DDA" w:rsidP="00CC0DDA">
      <w:pPr>
        <w:pStyle w:val="Textosinformato"/>
        <w:jc w:val="center"/>
        <w:rPr>
          <w:rFonts w:ascii="Arial" w:hAnsi="Arial" w:cs="Arial"/>
          <w:b/>
          <w:bCs/>
          <w:color w:val="FF0000"/>
          <w:sz w:val="18"/>
          <w:szCs w:val="18"/>
        </w:rPr>
      </w:pPr>
      <w:r w:rsidRPr="00CC0DDA">
        <w:rPr>
          <w:rFonts w:ascii="Arial" w:hAnsi="Arial" w:cs="Arial"/>
          <w:b/>
          <w:bCs/>
          <w:color w:val="FF0000"/>
          <w:sz w:val="18"/>
          <w:szCs w:val="18"/>
        </w:rPr>
        <w:t>(MISMOS QUE ENTREGARA EN DISCO Ó USB SI LOS PRESENTA EN FORMA PRESENCIAL)</w:t>
      </w:r>
    </w:p>
    <w:p w:rsidR="00386B2D" w:rsidRPr="00453D52" w:rsidRDefault="00386B2D" w:rsidP="00386B2D">
      <w:pPr>
        <w:spacing w:line="240" w:lineRule="exact"/>
        <w:ind w:left="72" w:right="90"/>
        <w:jc w:val="center"/>
        <w:rPr>
          <w:rFonts w:cs="Arial"/>
          <w:b/>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FD5642" w:rsidRDefault="003D0A1C" w:rsidP="00F206EC">
            <w:pPr>
              <w:tabs>
                <w:tab w:val="left" w:pos="6857"/>
                <w:tab w:val="left" w:pos="13714"/>
              </w:tabs>
              <w:snapToGrid w:val="0"/>
              <w:spacing w:line="240" w:lineRule="exact"/>
              <w:ind w:right="91"/>
              <w:jc w:val="both"/>
              <w:rPr>
                <w:rFonts w:cs="Arial"/>
                <w:sz w:val="20"/>
                <w:szCs w:val="20"/>
              </w:rPr>
            </w:pPr>
            <w:r>
              <w:rPr>
                <w:rFonts w:cs="Arial"/>
                <w:sz w:val="20"/>
                <w:szCs w:val="20"/>
              </w:rPr>
              <w:t>E</w:t>
            </w:r>
            <w:r w:rsidR="00FD5642" w:rsidRPr="00453D52">
              <w:rPr>
                <w:rFonts w:cs="Arial"/>
                <w:sz w:val="20"/>
                <w:szCs w:val="20"/>
              </w:rPr>
              <w:t>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453D52" w:rsidRPr="00453D52" w:rsidRDefault="00453D52" w:rsidP="00D825C8">
            <w:pPr>
              <w:tabs>
                <w:tab w:val="left" w:pos="709"/>
              </w:tabs>
              <w:spacing w:line="240" w:lineRule="exact"/>
              <w:ind w:right="90"/>
              <w:jc w:val="both"/>
              <w:rPr>
                <w:rFonts w:cs="Arial"/>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D825C8" w:rsidRPr="00453D52" w:rsidTr="00D825C8">
        <w:tc>
          <w:tcPr>
            <w:tcW w:w="1290" w:type="dxa"/>
            <w:tcBorders>
              <w:top w:val="single" w:sz="4" w:space="0" w:color="auto"/>
              <w:left w:val="single" w:sz="4" w:space="0" w:color="auto"/>
              <w:bottom w:val="single" w:sz="4" w:space="0" w:color="auto"/>
            </w:tcBorders>
          </w:tcPr>
          <w:p w:rsidR="00D825C8" w:rsidRPr="00D825C8" w:rsidRDefault="00D825C8" w:rsidP="007A71DB">
            <w:pPr>
              <w:snapToGrid w:val="0"/>
              <w:spacing w:line="240" w:lineRule="exact"/>
              <w:jc w:val="center"/>
              <w:rPr>
                <w:rFonts w:cs="Arial"/>
                <w:sz w:val="20"/>
                <w:szCs w:val="20"/>
              </w:rPr>
            </w:pPr>
            <w:r w:rsidRPr="00D825C8">
              <w:rPr>
                <w:rFonts w:cs="Arial"/>
                <w:sz w:val="20"/>
                <w:szCs w:val="20"/>
              </w:rPr>
              <w:t>Doc.9</w:t>
            </w:r>
          </w:p>
        </w:tc>
        <w:tc>
          <w:tcPr>
            <w:tcW w:w="7229" w:type="dxa"/>
            <w:tcBorders>
              <w:top w:val="single" w:sz="4" w:space="0" w:color="auto"/>
              <w:left w:val="single" w:sz="4" w:space="0" w:color="000000"/>
              <w:bottom w:val="single" w:sz="4" w:space="0" w:color="auto"/>
            </w:tcBorders>
          </w:tcPr>
          <w:p w:rsidR="00D825C8" w:rsidRPr="00D825C8" w:rsidRDefault="00B0786E" w:rsidP="00D825C8">
            <w:pPr>
              <w:tabs>
                <w:tab w:val="left" w:pos="709"/>
              </w:tabs>
              <w:spacing w:line="240" w:lineRule="exact"/>
              <w:ind w:right="90"/>
              <w:jc w:val="both"/>
              <w:rPr>
                <w:rFonts w:cs="Arial"/>
                <w:sz w:val="20"/>
                <w:szCs w:val="20"/>
                <w:lang w:val="es-MX"/>
              </w:rPr>
            </w:pPr>
            <w:r w:rsidRPr="005A4EA8">
              <w:rPr>
                <w:rFonts w:cs="Arial"/>
                <w:sz w:val="21"/>
                <w:szCs w:val="21"/>
              </w:rPr>
              <w:t xml:space="preserve">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 y cinco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5A4EA8">
              <w:rPr>
                <w:rFonts w:cs="Arial"/>
                <w:b/>
                <w:sz w:val="21"/>
                <w:szCs w:val="21"/>
              </w:rPr>
              <w:t>Anexo X.</w:t>
            </w:r>
          </w:p>
        </w:tc>
        <w:tc>
          <w:tcPr>
            <w:tcW w:w="1559" w:type="dxa"/>
            <w:tcBorders>
              <w:top w:val="single" w:sz="4" w:space="0" w:color="auto"/>
              <w:left w:val="single" w:sz="4" w:space="0" w:color="000000"/>
              <w:bottom w:val="single" w:sz="4" w:space="0" w:color="auto"/>
              <w:right w:val="single" w:sz="4" w:space="0" w:color="auto"/>
            </w:tcBorders>
          </w:tcPr>
          <w:p w:rsidR="00D825C8" w:rsidRPr="00453D52" w:rsidRDefault="00D825C8" w:rsidP="007A71DB">
            <w:pPr>
              <w:snapToGrid w:val="0"/>
              <w:spacing w:line="240" w:lineRule="exact"/>
              <w:rPr>
                <w:rFonts w:cs="Arial"/>
                <w:sz w:val="20"/>
                <w:szCs w:val="20"/>
              </w:rPr>
            </w:pPr>
            <w:r w:rsidRPr="00453D52">
              <w:rPr>
                <w:rFonts w:cs="Arial"/>
                <w:sz w:val="20"/>
                <w:szCs w:val="20"/>
              </w:rPr>
              <w:t>Si (   )   No  (   )</w:t>
            </w:r>
          </w:p>
        </w:tc>
      </w:tr>
      <w:tr w:rsidR="002C2C77" w:rsidRPr="00453D52" w:rsidTr="00D825C8">
        <w:tc>
          <w:tcPr>
            <w:tcW w:w="1290" w:type="dxa"/>
            <w:tcBorders>
              <w:top w:val="single" w:sz="4" w:space="0" w:color="auto"/>
              <w:left w:val="single" w:sz="4" w:space="0" w:color="auto"/>
              <w:bottom w:val="single" w:sz="4" w:space="0" w:color="auto"/>
            </w:tcBorders>
          </w:tcPr>
          <w:p w:rsidR="002C2C77" w:rsidRPr="00D825C8" w:rsidRDefault="002C2C77" w:rsidP="007A71DB">
            <w:pPr>
              <w:snapToGrid w:val="0"/>
              <w:spacing w:line="240" w:lineRule="exact"/>
              <w:jc w:val="center"/>
              <w:rPr>
                <w:rFonts w:cs="Arial"/>
                <w:sz w:val="20"/>
                <w:szCs w:val="20"/>
              </w:rPr>
            </w:pPr>
            <w:r>
              <w:rPr>
                <w:rFonts w:cs="Arial"/>
                <w:sz w:val="20"/>
                <w:szCs w:val="20"/>
              </w:rPr>
              <w:t>Doc.10</w:t>
            </w:r>
          </w:p>
        </w:tc>
        <w:tc>
          <w:tcPr>
            <w:tcW w:w="7229" w:type="dxa"/>
            <w:tcBorders>
              <w:top w:val="single" w:sz="4" w:space="0" w:color="auto"/>
              <w:left w:val="single" w:sz="4" w:space="0" w:color="000000"/>
              <w:bottom w:val="single" w:sz="4" w:space="0" w:color="auto"/>
            </w:tcBorders>
          </w:tcPr>
          <w:p w:rsidR="002C2C77" w:rsidRPr="002C2C77" w:rsidRDefault="002C2C77" w:rsidP="002C2C77">
            <w:pPr>
              <w:tabs>
                <w:tab w:val="left" w:pos="709"/>
              </w:tabs>
              <w:spacing w:line="240" w:lineRule="exact"/>
              <w:ind w:left="709" w:right="90" w:hanging="709"/>
              <w:jc w:val="both"/>
              <w:rPr>
                <w:rFonts w:cs="Arial"/>
                <w:sz w:val="20"/>
                <w:szCs w:val="20"/>
              </w:rPr>
            </w:pPr>
            <w:r w:rsidRPr="002C2C77">
              <w:rPr>
                <w:rFonts w:cs="Arial"/>
                <w:sz w:val="20"/>
                <w:szCs w:val="20"/>
              </w:rPr>
              <w:t>Copia del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2C2C77" w:rsidRPr="00453D52" w:rsidRDefault="002C2C77"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4C06C6" w:rsidRPr="008F7C5D" w:rsidRDefault="004C06C6" w:rsidP="004C06C6">
            <w:pPr>
              <w:tabs>
                <w:tab w:val="left" w:pos="8222"/>
                <w:tab w:val="left" w:pos="12862"/>
              </w:tabs>
              <w:spacing w:before="60" w:after="60"/>
              <w:jc w:val="both"/>
              <w:rPr>
                <w:rFonts w:cs="Arial"/>
                <w:sz w:val="21"/>
                <w:szCs w:val="21"/>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proofErr w:type="gramStart"/>
            <w:r w:rsidRPr="008F7C5D">
              <w:rPr>
                <w:rFonts w:cs="Arial"/>
                <w:sz w:val="21"/>
                <w:szCs w:val="21"/>
              </w:rPr>
              <w:t>para</w:t>
            </w:r>
            <w:proofErr w:type="gramEnd"/>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386B2D" w:rsidRPr="004C06C6" w:rsidRDefault="00386B2D" w:rsidP="007A71DB">
            <w:pPr>
              <w:snapToGrid w:val="0"/>
              <w:spacing w:line="240" w:lineRule="exact"/>
              <w:jc w:val="both"/>
              <w:rPr>
                <w:rFonts w:cs="Arial"/>
                <w:sz w:val="20"/>
                <w:szCs w:val="20"/>
                <w:lang w:val="es-MX"/>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7A71DB">
            <w:pPr>
              <w:tabs>
                <w:tab w:val="left" w:pos="9736"/>
              </w:tabs>
              <w:jc w:val="both"/>
              <w:rPr>
                <w:rFonts w:cs="Arial"/>
                <w:sz w:val="20"/>
                <w:szCs w:val="20"/>
              </w:rPr>
            </w:pPr>
            <w:r w:rsidRPr="00453D52">
              <w:rPr>
                <w:rFonts w:cs="Arial"/>
                <w:sz w:val="20"/>
                <w:szCs w:val="20"/>
              </w:rPr>
              <w:t>Junto con su propuesta técnica los licitantes deberán presentar declaración expresa y por escrito firmada por el apoderado de la empresa licitante, bajo protesta de decir verdad, que “Los Bienes” cumplen con las Normas Oficiales Mexicanas, Normas Mexicanas y a la falta de estas las Normas Internacionales.</w:t>
            </w:r>
            <w:r w:rsidR="00B0786E">
              <w:rPr>
                <w:rFonts w:cs="Arial"/>
                <w:sz w:val="20"/>
                <w:szCs w:val="20"/>
              </w:rPr>
              <w:t xml:space="preserve"> </w:t>
            </w:r>
            <w:r w:rsidR="00B0786E" w:rsidRPr="002640BC">
              <w:rPr>
                <w:rFonts w:cs="Arial"/>
                <w:sz w:val="16"/>
                <w:szCs w:val="16"/>
              </w:rPr>
              <w:t>(Art.31de Reglamento</w:t>
            </w:r>
            <w:r w:rsidR="00B0786E">
              <w:rPr>
                <w:rFonts w:cs="Arial"/>
                <w:sz w:val="16"/>
                <w:szCs w:val="16"/>
              </w:rPr>
              <w:t xml:space="preserve"> de Ley</w:t>
            </w:r>
            <w:r w:rsidR="00B0786E" w:rsidRPr="002640BC">
              <w:rPr>
                <w:rFonts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7B38DA" w:rsidP="007B38DA">
            <w:pPr>
              <w:spacing w:before="60" w:after="60"/>
              <w:jc w:val="both"/>
              <w:rPr>
                <w:rFonts w:cs="Arial"/>
                <w:color w:val="000000"/>
                <w:sz w:val="20"/>
                <w:szCs w:val="20"/>
                <w:lang w:val="es-MX"/>
              </w:rPr>
            </w:pPr>
            <w:r w:rsidRPr="007B38DA">
              <w:rPr>
                <w:rFonts w:cs="Arial"/>
                <w:sz w:val="20"/>
                <w:szCs w:val="20"/>
              </w:rPr>
              <w:t xml:space="preserve">Los “LICITANTES” deberán manifestar en su propuesta técnica, que “LOS BIENES” que ofrecen a “LA CONVOCANTE” cumplen estrictamente con las especificaciones, condiciones, requerimientos técnicos que se establecen en esta convocatoria y sus anexos y que cuentan con garantía contra defectos y vicios ocultos, la cual tendrá una vigencia mínima de  UN (1) AÑO  a partir de la </w:t>
            </w:r>
            <w:r w:rsidRPr="007B38DA">
              <w:rPr>
                <w:rFonts w:cs="Arial"/>
                <w:sz w:val="20"/>
                <w:szCs w:val="20"/>
              </w:rPr>
              <w:lastRenderedPageBreak/>
              <w:t>fecha de entrega, obligándose el “PROVEEDOR” a sustituirlos, en el lugar en que se hubiesen entregado</w:t>
            </w:r>
            <w:r>
              <w:rPr>
                <w:rFonts w:cs="Arial"/>
                <w:sz w:val="20"/>
                <w:szCs w:val="20"/>
              </w:rPr>
              <w:t xml:space="preserve">, </w:t>
            </w:r>
            <w:r w:rsidRPr="007B38DA">
              <w:rPr>
                <w:rFonts w:cs="Arial"/>
                <w:sz w:val="20"/>
                <w:szCs w:val="20"/>
              </w:rPr>
              <w:t>en un periodo que no excederá de 5 (cinco) días hábiles, posteriores a la notificación correspondiente  por parte del área usuaria.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lastRenderedPageBreak/>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EC35F5" w:rsidP="00063F84">
            <w:pPr>
              <w:tabs>
                <w:tab w:val="left" w:pos="9736"/>
              </w:tabs>
              <w:jc w:val="both"/>
              <w:rPr>
                <w:rFonts w:cs="Arial"/>
                <w:bCs/>
                <w:sz w:val="20"/>
                <w:szCs w:val="20"/>
              </w:rPr>
            </w:pPr>
            <w:r w:rsidRPr="00453D52">
              <w:rPr>
                <w:rFonts w:cs="Arial"/>
                <w:sz w:val="20"/>
                <w:szCs w:val="20"/>
              </w:rPr>
              <w:t xml:space="preserve">Escrito firmado por el representante o apoderado legal, en el que se manifieste la fecha de entrega de “LOS BIENES” considerando, en su caso, el periodo máximo establecido en el </w:t>
            </w:r>
            <w:r w:rsidRPr="004C06C6">
              <w:rPr>
                <w:rFonts w:cs="Arial"/>
                <w:b/>
                <w:sz w:val="20"/>
                <w:szCs w:val="20"/>
              </w:rPr>
              <w:t>numeral 3.1</w:t>
            </w:r>
            <w:r w:rsidRPr="00453D52">
              <w:rPr>
                <w:rFonts w:cs="Arial"/>
                <w:sz w:val="20"/>
                <w:szCs w:val="20"/>
              </w:rPr>
              <w:t xml:space="preserve"> de la convocatoria, la cual deberá realizarse sin costo de flete en la Gerencia Estatal Oaxaca, ubicado en Carretera Oaxaca-México km. 25, Municipio de Guadalupe, </w:t>
            </w:r>
            <w:proofErr w:type="spellStart"/>
            <w:r w:rsidRPr="00453D52">
              <w:rPr>
                <w:rFonts w:cs="Arial"/>
                <w:sz w:val="20"/>
                <w:szCs w:val="20"/>
              </w:rPr>
              <w:t>Etla</w:t>
            </w:r>
            <w:proofErr w:type="spellEnd"/>
            <w:r w:rsidRPr="00453D52">
              <w:rPr>
                <w:rFonts w:cs="Arial"/>
                <w:sz w:val="20"/>
                <w:szCs w:val="20"/>
              </w:rPr>
              <w:t xml:space="preserve">, </w:t>
            </w:r>
            <w:proofErr w:type="spellStart"/>
            <w:r w:rsidRPr="00453D52">
              <w:rPr>
                <w:rFonts w:cs="Arial"/>
                <w:sz w:val="20"/>
                <w:szCs w:val="20"/>
              </w:rPr>
              <w:t>Oax</w:t>
            </w:r>
            <w:proofErr w:type="spellEnd"/>
            <w:r w:rsidRPr="00453D52">
              <w:rPr>
                <w:rFonts w:cs="Arial"/>
                <w:sz w:val="20"/>
                <w:szCs w:val="20"/>
              </w:rPr>
              <w:t>.,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t xml:space="preserve">Como parte de su propuesta técnica, los licitantes deberán incluir declaración expresa y por escrito, firmada por el apoderado del licitante, bajo protesta de decir verdad, en la que manifiesten ser de nacionalidad mexicana y que la totalidad de los bienes </w:t>
            </w:r>
            <w:r w:rsidRPr="00F27C06">
              <w:rPr>
                <w:rFonts w:cs="Arial"/>
                <w:sz w:val="20"/>
                <w:szCs w:val="20"/>
              </w:rPr>
              <w:t xml:space="preserve">que ofertan y entregarán, son producidos en México y cuentan por lo menos con </w:t>
            </w:r>
            <w:r w:rsidRPr="00F27C06">
              <w:rPr>
                <w:rFonts w:cs="Arial"/>
                <w:color w:val="000000" w:themeColor="text1"/>
                <w:sz w:val="20"/>
                <w:szCs w:val="20"/>
              </w:rPr>
              <w:t xml:space="preserve">el 65% (sesenta </w:t>
            </w:r>
            <w:r w:rsidR="00B0786E" w:rsidRPr="00F27C06">
              <w:rPr>
                <w:rFonts w:cs="Arial"/>
                <w:color w:val="000000" w:themeColor="text1"/>
                <w:sz w:val="20"/>
                <w:szCs w:val="20"/>
              </w:rPr>
              <w:t xml:space="preserve">y cinco por </w:t>
            </w:r>
            <w:r w:rsidRPr="00F27C06">
              <w:rPr>
                <w:rFonts w:cs="Arial"/>
                <w:color w:val="000000" w:themeColor="text1"/>
                <w:sz w:val="20"/>
                <w:szCs w:val="20"/>
              </w:rPr>
              <w:t>ciento)</w:t>
            </w:r>
            <w:r w:rsidRPr="00F27C06">
              <w:rPr>
                <w:rFonts w:cs="Arial"/>
                <w:sz w:val="20"/>
                <w:szCs w:val="20"/>
              </w:rPr>
              <w:t xml:space="preserve"> de</w:t>
            </w:r>
            <w:r w:rsidRPr="00453D52">
              <w:rPr>
                <w:rFonts w:cs="Arial"/>
                <w:sz w:val="20"/>
                <w:szCs w:val="20"/>
              </w:rPr>
              <w:t xml:space="preserv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B0786E" w:rsidRDefault="00B0786E" w:rsidP="00B0786E">
            <w:pPr>
              <w:tabs>
                <w:tab w:val="left" w:pos="12862"/>
              </w:tabs>
              <w:spacing w:before="60" w:after="60"/>
              <w:ind w:right="91"/>
              <w:jc w:val="both"/>
              <w:rPr>
                <w:rFonts w:cs="Arial"/>
                <w:sz w:val="21"/>
                <w:szCs w:val="21"/>
                <w:lang w:val="es-MX"/>
              </w:rPr>
            </w:pPr>
          </w:p>
          <w:p w:rsidR="00B0786E" w:rsidRDefault="00B0786E" w:rsidP="00B0786E">
            <w:pPr>
              <w:tabs>
                <w:tab w:val="left" w:pos="12862"/>
              </w:tabs>
              <w:spacing w:before="60" w:after="60"/>
              <w:ind w:right="91"/>
              <w:jc w:val="both"/>
              <w:rPr>
                <w:rFonts w:cs="Arial"/>
                <w:sz w:val="20"/>
                <w:szCs w:val="20"/>
                <w:lang w:val="es-MX"/>
              </w:rPr>
            </w:pPr>
            <w:r w:rsidRPr="004C041A">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w:t>
            </w:r>
            <w:r w:rsidRPr="00352F8F">
              <w:rPr>
                <w:rFonts w:cs="Arial"/>
                <w:sz w:val="21"/>
                <w:szCs w:val="21"/>
                <w:u w:val="single"/>
                <w:lang w:val="es-MX"/>
              </w:rPr>
              <w:t>En caso de resultar ganador</w:t>
            </w:r>
            <w:r w:rsidRPr="004C041A">
              <w:rPr>
                <w:rFonts w:cs="Arial"/>
                <w:sz w:val="21"/>
                <w:szCs w:val="21"/>
                <w:lang w:val="es-MX"/>
              </w:rPr>
              <w:t>, éste escrito deberá estar certificado por la institución bancaria respectiva y ser presentado al Departamento de Contabilidad de “LA CONVOCANTE”.</w:t>
            </w:r>
          </w:p>
          <w:p w:rsidR="00B0786E" w:rsidRPr="00453D52" w:rsidRDefault="00B0786E" w:rsidP="007A71DB">
            <w:pPr>
              <w:snapToGrid w:val="0"/>
              <w:spacing w:line="240" w:lineRule="exact"/>
              <w:jc w:val="both"/>
              <w:rPr>
                <w:rFonts w:cs="Arial"/>
                <w:sz w:val="20"/>
                <w:szCs w:val="20"/>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210D9">
              <w:rPr>
                <w:rFonts w:cs="Arial"/>
                <w:sz w:val="20"/>
                <w:szCs w:val="20"/>
                <w:lang w:val="es-MX"/>
              </w:rPr>
              <w:t>contrato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6E4DB1">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______de ______ de ______ (1)</w:t>
      </w:r>
    </w:p>
    <w:p w:rsidR="007651A9" w:rsidRPr="008F7C5D" w:rsidRDefault="007651A9" w:rsidP="007651A9">
      <w:pPr>
        <w:jc w:val="both"/>
        <w:rPr>
          <w:rFonts w:cs="Arial"/>
          <w:sz w:val="21"/>
          <w:szCs w:val="21"/>
        </w:rPr>
      </w:pPr>
      <w:r w:rsidRPr="008F7C5D">
        <w:rPr>
          <w:rFonts w:cs="Arial"/>
          <w:sz w:val="21"/>
          <w:szCs w:val="21"/>
        </w:rPr>
        <w:t>_______</w:t>
      </w:r>
      <w:proofErr w:type="gramStart"/>
      <w:r w:rsidRPr="008F7C5D">
        <w:rPr>
          <w:rFonts w:cs="Arial"/>
          <w:sz w:val="21"/>
          <w:szCs w:val="21"/>
        </w:rPr>
        <w:t>_(</w:t>
      </w:r>
      <w:proofErr w:type="gramEnd"/>
      <w:r w:rsidRPr="008F7C5D">
        <w:rPr>
          <w:rFonts w:cs="Arial"/>
          <w:sz w:val="21"/>
          <w:szCs w:val="21"/>
        </w:rPr>
        <w:t>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w:t>
      </w:r>
      <w:proofErr w:type="gramStart"/>
      <w:r w:rsidRPr="008F7C5D">
        <w:rPr>
          <w:rFonts w:cs="Arial"/>
          <w:sz w:val="21"/>
          <w:szCs w:val="21"/>
        </w:rPr>
        <w:t>_(</w:t>
      </w:r>
      <w:proofErr w:type="gramEnd"/>
      <w:r w:rsidRPr="008F7C5D">
        <w:rPr>
          <w:rFonts w:cs="Arial"/>
          <w:sz w:val="21"/>
          <w:szCs w:val="21"/>
        </w:rPr>
        <w:t>3)___________ No. _</w:t>
      </w:r>
      <w:proofErr w:type="gramStart"/>
      <w:r w:rsidRPr="008F7C5D">
        <w:rPr>
          <w:rFonts w:cs="Arial"/>
          <w:sz w:val="21"/>
          <w:szCs w:val="21"/>
        </w:rPr>
        <w:t>_(</w:t>
      </w:r>
      <w:proofErr w:type="gramEnd"/>
      <w:r w:rsidRPr="008F7C5D">
        <w:rPr>
          <w:rFonts w:cs="Arial"/>
          <w:sz w:val="21"/>
          <w:szCs w:val="21"/>
        </w:rPr>
        <w:t>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w:t>
      </w:r>
      <w:proofErr w:type="gramStart"/>
      <w:r w:rsidRPr="008F7C5D">
        <w:rPr>
          <w:rFonts w:cs="Arial"/>
          <w:sz w:val="21"/>
          <w:szCs w:val="21"/>
        </w:rPr>
        <w:t>_(</w:t>
      </w:r>
      <w:proofErr w:type="gramEnd"/>
      <w:r w:rsidRPr="008F7C5D">
        <w:rPr>
          <w:rFonts w:cs="Arial"/>
          <w:sz w:val="21"/>
          <w:szCs w:val="21"/>
        </w:rPr>
        <w:t>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contrato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w:t>
      </w:r>
      <w:proofErr w:type="gramStart"/>
      <w:r w:rsidRPr="008F7C5D">
        <w:rPr>
          <w:rFonts w:cs="Arial"/>
          <w:sz w:val="21"/>
          <w:szCs w:val="21"/>
        </w:rPr>
        <w:t>_(</w:t>
      </w:r>
      <w:proofErr w:type="gramEnd"/>
      <w:r w:rsidRPr="008F7C5D">
        <w:rPr>
          <w:rFonts w:cs="Arial"/>
          <w:sz w:val="21"/>
          <w:szCs w:val="21"/>
        </w:rPr>
        <w:t>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proofErr w:type="gramStart"/>
            <w:r w:rsidRPr="008F7C5D">
              <w:rPr>
                <w:rFonts w:cs="Arial"/>
                <w:sz w:val="21"/>
                <w:szCs w:val="21"/>
              </w:rPr>
              <w:t>tres</w:t>
            </w:r>
            <w:proofErr w:type="gramEnd"/>
            <w:r w:rsidRPr="008F7C5D">
              <w:rPr>
                <w:rFonts w:cs="Arial"/>
                <w:sz w:val="21"/>
                <w:szCs w:val="21"/>
              </w:rPr>
              <w:t xml:space="preserve">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w:t>
            </w:r>
            <w:proofErr w:type="gramStart"/>
            <w:r w:rsidRPr="008F7C5D">
              <w:rPr>
                <w:rFonts w:cs="Arial"/>
                <w:sz w:val="21"/>
                <w:szCs w:val="21"/>
              </w:rPr>
              <w:t>cuando</w:t>
            </w:r>
            <w:proofErr w:type="gramEnd"/>
            <w:r w:rsidRPr="008F7C5D">
              <w:rPr>
                <w:rFonts w:cs="Arial"/>
                <w:sz w:val="21"/>
                <w:szCs w:val="21"/>
              </w:rPr>
              <w:t xml:space="preserve">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 xml:space="preserve">Nota: El presente formato podrá ser reproducido por cada participante en el modo que estime conveniente, debiendo respetar su contenido, preferentemente, en papel membretado del participante, sin incluir los logotipos de </w:t>
      </w:r>
      <w:proofErr w:type="spellStart"/>
      <w:r w:rsidRPr="008F7C5D">
        <w:rPr>
          <w:rFonts w:cs="Arial"/>
          <w:b/>
          <w:sz w:val="21"/>
          <w:szCs w:val="21"/>
        </w:rPr>
        <w:t>Sedesol</w:t>
      </w:r>
      <w:proofErr w:type="spellEnd"/>
      <w:r w:rsidRPr="008F7C5D">
        <w:rPr>
          <w:rFonts w:cs="Arial"/>
          <w:b/>
          <w:sz w:val="21"/>
          <w:szCs w:val="21"/>
        </w:rPr>
        <w:t xml:space="preserve"> y </w:t>
      </w:r>
      <w:proofErr w:type="spellStart"/>
      <w:r w:rsidRPr="008F7C5D">
        <w:rPr>
          <w:rFonts w:cs="Arial"/>
          <w:b/>
          <w:sz w:val="21"/>
          <w:szCs w:val="21"/>
        </w:rPr>
        <w:t>Liconsa</w:t>
      </w:r>
      <w:proofErr w:type="spellEnd"/>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3C0DB0" w:rsidRDefault="00386B2D" w:rsidP="00AE2E7F">
      <w:pPr>
        <w:spacing w:before="60" w:after="60"/>
        <w:rPr>
          <w:rFonts w:cs="Arial"/>
          <w:sz w:val="18"/>
          <w:szCs w:val="18"/>
        </w:rPr>
      </w:pPr>
    </w:p>
    <w:p w:rsidR="00386B2D" w:rsidRPr="003C0DB0" w:rsidRDefault="00386B2D" w:rsidP="00AE2E7F">
      <w:pPr>
        <w:spacing w:before="60" w:after="60"/>
        <w:rPr>
          <w:rFonts w:cs="Arial"/>
          <w:sz w:val="18"/>
          <w:szCs w:val="18"/>
        </w:rPr>
      </w:pPr>
    </w:p>
    <w:p w:rsidR="00E15734" w:rsidRPr="003C0DB0" w:rsidRDefault="00E15734">
      <w:pPr>
        <w:rPr>
          <w:rFonts w:cs="Arial"/>
          <w:sz w:val="18"/>
          <w:szCs w:val="18"/>
          <w:lang w:val="es-MX"/>
        </w:rPr>
      </w:pPr>
    </w:p>
    <w:p w:rsidR="00B60A8A" w:rsidRPr="003C0DB0" w:rsidRDefault="00B60A8A">
      <w:pPr>
        <w:rPr>
          <w:rFonts w:cs="Arial"/>
          <w:sz w:val="18"/>
          <w:szCs w:val="18"/>
          <w:lang w:val="es-ES"/>
        </w:rPr>
      </w:pPr>
      <w:r w:rsidRPr="003C0DB0">
        <w:rPr>
          <w:rFonts w:cs="Arial"/>
          <w:sz w:val="18"/>
          <w:szCs w:val="18"/>
          <w:lang w:val="es-MX"/>
        </w:rPr>
        <w:t xml:space="preserve">CONVO. BASES. </w:t>
      </w:r>
      <w:r w:rsidRPr="003C0DB0">
        <w:rPr>
          <w:rFonts w:cs="Arial"/>
          <w:sz w:val="18"/>
          <w:szCs w:val="18"/>
          <w:lang w:val="es-ES"/>
        </w:rPr>
        <w:t xml:space="preserve">INV. TRES. PER. </w:t>
      </w:r>
      <w:r w:rsidR="00FB40EF" w:rsidRPr="003C0DB0">
        <w:rPr>
          <w:rFonts w:cs="Arial"/>
          <w:sz w:val="18"/>
          <w:szCs w:val="18"/>
          <w:lang w:val="es-ES"/>
        </w:rPr>
        <w:t>DIESEL</w:t>
      </w:r>
      <w:r w:rsidRPr="003C0DB0">
        <w:rPr>
          <w:rFonts w:cs="Arial"/>
          <w:sz w:val="18"/>
          <w:szCs w:val="18"/>
          <w:lang w:val="es-ES"/>
        </w:rPr>
        <w:t xml:space="preserve">. </w:t>
      </w:r>
      <w:r w:rsidR="00FB40EF" w:rsidRPr="003C0DB0">
        <w:rPr>
          <w:rFonts w:cs="Arial"/>
          <w:sz w:val="18"/>
          <w:szCs w:val="18"/>
          <w:lang w:val="es-ES"/>
        </w:rPr>
        <w:t>2</w:t>
      </w:r>
      <w:r w:rsidR="003C0DB0" w:rsidRPr="003C0DB0">
        <w:rPr>
          <w:rFonts w:cs="Arial"/>
          <w:sz w:val="18"/>
          <w:szCs w:val="18"/>
          <w:lang w:val="es-ES"/>
        </w:rPr>
        <w:t xml:space="preserve">2. ERO. </w:t>
      </w:r>
      <w:r w:rsidRPr="003C0DB0">
        <w:rPr>
          <w:rFonts w:cs="Arial"/>
          <w:sz w:val="18"/>
          <w:szCs w:val="18"/>
          <w:lang w:val="es-ES"/>
        </w:rPr>
        <w:t>OAX. 1</w:t>
      </w:r>
      <w:r w:rsidR="00FB40EF" w:rsidRPr="003C0DB0">
        <w:rPr>
          <w:rFonts w:cs="Arial"/>
          <w:sz w:val="18"/>
          <w:szCs w:val="18"/>
          <w:lang w:val="es-ES"/>
        </w:rPr>
        <w:t>4</w:t>
      </w:r>
    </w:p>
    <w:p w:rsidR="005F2CB3" w:rsidRPr="003C0DB0" w:rsidRDefault="003C0DB0">
      <w:pPr>
        <w:rPr>
          <w:rFonts w:cs="Arial"/>
          <w:b/>
          <w:sz w:val="18"/>
          <w:szCs w:val="18"/>
          <w:lang w:val="es-MX"/>
        </w:rPr>
      </w:pPr>
      <w:r w:rsidRPr="003C0DB0">
        <w:rPr>
          <w:rFonts w:cs="Arial"/>
          <w:b/>
          <w:sz w:val="18"/>
          <w:szCs w:val="18"/>
          <w:lang w:val="es-MX"/>
        </w:rPr>
        <w:t xml:space="preserve">IMELDA RAMOS * </w:t>
      </w:r>
      <w:r w:rsidR="00415185" w:rsidRPr="003C0DB0">
        <w:rPr>
          <w:rFonts w:cs="Arial"/>
          <w:b/>
          <w:sz w:val="18"/>
          <w:szCs w:val="18"/>
          <w:lang w:val="es-MX"/>
        </w:rPr>
        <w:t>ALBARRÁN</w:t>
      </w:r>
    </w:p>
    <w:sectPr w:rsidR="005F2CB3" w:rsidRPr="003C0DB0" w:rsidSect="00B21D7C">
      <w:headerReference w:type="default" r:id="rId17"/>
      <w:footerReference w:type="default" r:id="rId18"/>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10" w:rsidRDefault="003F1D10">
      <w:r>
        <w:separator/>
      </w:r>
    </w:p>
  </w:endnote>
  <w:endnote w:type="continuationSeparator" w:id="0">
    <w:p w:rsidR="003F1D10" w:rsidRDefault="003F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10" w:rsidRPr="00D109D8" w:rsidRDefault="003F1D10"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3F1D10" w:rsidRPr="00D109D8" w:rsidRDefault="003F1D10"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3F1D10" w:rsidRDefault="003F1D10"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724786">
      <w:rPr>
        <w:rStyle w:val="Nmerodepgina"/>
        <w:noProof/>
      </w:rPr>
      <w:t>6</w:t>
    </w:r>
    <w:r>
      <w:rPr>
        <w:rStyle w:val="Nmerodepgina"/>
      </w:rPr>
      <w:fldChar w:fldCharType="end"/>
    </w:r>
  </w:p>
  <w:p w:rsidR="003F1D10" w:rsidRDefault="003F1D1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10" w:rsidRDefault="003F1D10">
      <w:r>
        <w:separator/>
      </w:r>
    </w:p>
  </w:footnote>
  <w:footnote w:type="continuationSeparator" w:id="0">
    <w:p w:rsidR="003F1D10" w:rsidRDefault="003F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10" w:rsidRDefault="003F1D10">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3F1D10" w:rsidTr="005B4DAC">
      <w:trPr>
        <w:trHeight w:val="402"/>
      </w:trPr>
      <w:tc>
        <w:tcPr>
          <w:tcW w:w="3085" w:type="dxa"/>
          <w:vMerge w:val="restart"/>
        </w:tcPr>
        <w:p w:rsidR="003F1D10" w:rsidRPr="005B4DAC" w:rsidRDefault="00724786"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45.15pt;visibility:visible">
                <v:imagedata r:id="rId1" o:title="LOGO LICONSA FINAL_1"/>
              </v:shape>
            </w:pict>
          </w:r>
        </w:p>
      </w:tc>
      <w:tc>
        <w:tcPr>
          <w:tcW w:w="7088" w:type="dxa"/>
          <w:tcBorders>
            <w:bottom w:val="thickThinSmallGap" w:sz="18" w:space="0" w:color="auto"/>
          </w:tcBorders>
        </w:tcPr>
        <w:p w:rsidR="003F1D10" w:rsidRPr="005B4DAC" w:rsidRDefault="003F1D10" w:rsidP="005B4DAC">
          <w:pPr>
            <w:jc w:val="center"/>
            <w:rPr>
              <w:rFonts w:cs="Arial"/>
              <w:b/>
              <w:sz w:val="18"/>
              <w:szCs w:val="18"/>
            </w:rPr>
          </w:pPr>
          <w:r w:rsidRPr="005B4DAC">
            <w:rPr>
              <w:rFonts w:cs="Arial"/>
              <w:b/>
              <w:sz w:val="18"/>
              <w:szCs w:val="18"/>
            </w:rPr>
            <w:t>GERENCIA ESTATAL OAXACA</w:t>
          </w:r>
        </w:p>
        <w:p w:rsidR="003F1D10" w:rsidRPr="005B4DAC" w:rsidRDefault="003F1D10"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3F1D10" w:rsidTr="005B4DAC">
      <w:trPr>
        <w:trHeight w:val="559"/>
      </w:trPr>
      <w:tc>
        <w:tcPr>
          <w:tcW w:w="3085" w:type="dxa"/>
          <w:vMerge/>
        </w:tcPr>
        <w:p w:rsidR="003F1D10" w:rsidRPr="005B4DAC" w:rsidRDefault="003F1D10" w:rsidP="00522701">
          <w:pPr>
            <w:rPr>
              <w:rFonts w:cs="Arial"/>
              <w:noProof/>
              <w:sz w:val="18"/>
              <w:szCs w:val="18"/>
              <w:lang w:val="es-MX" w:eastAsia="es-MX"/>
            </w:rPr>
          </w:pPr>
        </w:p>
      </w:tc>
      <w:tc>
        <w:tcPr>
          <w:tcW w:w="7088" w:type="dxa"/>
          <w:tcBorders>
            <w:top w:val="thickThinSmallGap" w:sz="18" w:space="0" w:color="auto"/>
          </w:tcBorders>
        </w:tcPr>
        <w:p w:rsidR="003F1D10" w:rsidRPr="005B4DAC" w:rsidRDefault="003F1D10"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3F1D10" w:rsidRPr="00B86E45" w:rsidRDefault="003F1D10" w:rsidP="00D1123B">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11</w:t>
          </w:r>
          <w:r w:rsidRPr="005B4DAC">
            <w:rPr>
              <w:b/>
              <w:sz w:val="18"/>
              <w:szCs w:val="18"/>
            </w:rPr>
            <w:t>-201</w:t>
          </w:r>
          <w:r>
            <w:rPr>
              <w:b/>
              <w:sz w:val="18"/>
              <w:szCs w:val="18"/>
            </w:rPr>
            <w:t>4</w:t>
          </w:r>
        </w:p>
      </w:tc>
    </w:tr>
  </w:tbl>
  <w:p w:rsidR="003F1D10" w:rsidRDefault="003F1D10"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1"/>
  </w:num>
  <w:num w:numId="4">
    <w:abstractNumId w:val="15"/>
  </w:num>
  <w:num w:numId="5">
    <w:abstractNumId w:val="12"/>
  </w:num>
  <w:num w:numId="6">
    <w:abstractNumId w:val="14"/>
  </w:num>
  <w:num w:numId="7">
    <w:abstractNumId w:val="18"/>
  </w:num>
  <w:num w:numId="8">
    <w:abstractNumId w:val="19"/>
  </w:num>
  <w:num w:numId="9">
    <w:abstractNumId w:val="27"/>
  </w:num>
  <w:num w:numId="10">
    <w:abstractNumId w:val="17"/>
  </w:num>
  <w:num w:numId="11">
    <w:abstractNumId w:val="29"/>
  </w:num>
  <w:num w:numId="12">
    <w:abstractNumId w:val="7"/>
  </w:num>
  <w:num w:numId="13">
    <w:abstractNumId w:val="22"/>
  </w:num>
  <w:num w:numId="14">
    <w:abstractNumId w:val="10"/>
  </w:num>
  <w:num w:numId="15">
    <w:abstractNumId w:val="20"/>
  </w:num>
  <w:num w:numId="16">
    <w:abstractNumId w:val="30"/>
  </w:num>
  <w:num w:numId="17">
    <w:abstractNumId w:val="9"/>
  </w:num>
  <w:num w:numId="18">
    <w:abstractNumId w:val="26"/>
  </w:num>
  <w:num w:numId="19">
    <w:abstractNumId w:val="31"/>
  </w:num>
  <w:num w:numId="20">
    <w:abstractNumId w:val="8"/>
  </w:num>
  <w:num w:numId="21">
    <w:abstractNumId w:val="23"/>
  </w:num>
  <w:num w:numId="22">
    <w:abstractNumId w:val="11"/>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560D"/>
    <w:rsid w:val="00006314"/>
    <w:rsid w:val="00007673"/>
    <w:rsid w:val="00014BD1"/>
    <w:rsid w:val="00016442"/>
    <w:rsid w:val="000211D5"/>
    <w:rsid w:val="00021CB8"/>
    <w:rsid w:val="00022A37"/>
    <w:rsid w:val="00025DEF"/>
    <w:rsid w:val="00025EFC"/>
    <w:rsid w:val="0003287E"/>
    <w:rsid w:val="00032FD7"/>
    <w:rsid w:val="0003368C"/>
    <w:rsid w:val="00033827"/>
    <w:rsid w:val="0003544B"/>
    <w:rsid w:val="000370B5"/>
    <w:rsid w:val="000375E2"/>
    <w:rsid w:val="00037C1C"/>
    <w:rsid w:val="0004335C"/>
    <w:rsid w:val="0004341B"/>
    <w:rsid w:val="0004536F"/>
    <w:rsid w:val="00046992"/>
    <w:rsid w:val="00052147"/>
    <w:rsid w:val="000533F8"/>
    <w:rsid w:val="00053D8B"/>
    <w:rsid w:val="00063F84"/>
    <w:rsid w:val="00064CDE"/>
    <w:rsid w:val="000653A9"/>
    <w:rsid w:val="000656FB"/>
    <w:rsid w:val="00065F31"/>
    <w:rsid w:val="00070591"/>
    <w:rsid w:val="00072311"/>
    <w:rsid w:val="0007276D"/>
    <w:rsid w:val="00073CA4"/>
    <w:rsid w:val="000753C4"/>
    <w:rsid w:val="0007557F"/>
    <w:rsid w:val="0008157B"/>
    <w:rsid w:val="0008169F"/>
    <w:rsid w:val="000829B7"/>
    <w:rsid w:val="000912D2"/>
    <w:rsid w:val="0009270D"/>
    <w:rsid w:val="00093467"/>
    <w:rsid w:val="0009374F"/>
    <w:rsid w:val="00093FEC"/>
    <w:rsid w:val="00096A70"/>
    <w:rsid w:val="00097714"/>
    <w:rsid w:val="000A0312"/>
    <w:rsid w:val="000A091C"/>
    <w:rsid w:val="000A0CF4"/>
    <w:rsid w:val="000A559F"/>
    <w:rsid w:val="000A75EE"/>
    <w:rsid w:val="000B0929"/>
    <w:rsid w:val="000B436A"/>
    <w:rsid w:val="000B4525"/>
    <w:rsid w:val="000B5414"/>
    <w:rsid w:val="000B69FB"/>
    <w:rsid w:val="000C06CA"/>
    <w:rsid w:val="000C4B63"/>
    <w:rsid w:val="000C52CA"/>
    <w:rsid w:val="000D0506"/>
    <w:rsid w:val="000D3CBA"/>
    <w:rsid w:val="000D6222"/>
    <w:rsid w:val="000E17EA"/>
    <w:rsid w:val="000E2019"/>
    <w:rsid w:val="000E20ED"/>
    <w:rsid w:val="000E384E"/>
    <w:rsid w:val="000E7403"/>
    <w:rsid w:val="000F1EBC"/>
    <w:rsid w:val="000F2F4A"/>
    <w:rsid w:val="000F32D6"/>
    <w:rsid w:val="000F3DE7"/>
    <w:rsid w:val="000F564F"/>
    <w:rsid w:val="000F6552"/>
    <w:rsid w:val="00103A0F"/>
    <w:rsid w:val="00103D40"/>
    <w:rsid w:val="0010413D"/>
    <w:rsid w:val="00104A1F"/>
    <w:rsid w:val="0010525B"/>
    <w:rsid w:val="001053D8"/>
    <w:rsid w:val="00106CC0"/>
    <w:rsid w:val="00110D34"/>
    <w:rsid w:val="00111355"/>
    <w:rsid w:val="00112E15"/>
    <w:rsid w:val="00127C15"/>
    <w:rsid w:val="00130FA2"/>
    <w:rsid w:val="0013671D"/>
    <w:rsid w:val="0013689F"/>
    <w:rsid w:val="001403D1"/>
    <w:rsid w:val="0014330B"/>
    <w:rsid w:val="00154F86"/>
    <w:rsid w:val="001602A6"/>
    <w:rsid w:val="00161FAB"/>
    <w:rsid w:val="001628D1"/>
    <w:rsid w:val="0016559E"/>
    <w:rsid w:val="001706DD"/>
    <w:rsid w:val="00175692"/>
    <w:rsid w:val="00175D3A"/>
    <w:rsid w:val="001773C1"/>
    <w:rsid w:val="00183150"/>
    <w:rsid w:val="00183284"/>
    <w:rsid w:val="0018390A"/>
    <w:rsid w:val="0018485A"/>
    <w:rsid w:val="001850C2"/>
    <w:rsid w:val="0018578E"/>
    <w:rsid w:val="0019143B"/>
    <w:rsid w:val="001979F9"/>
    <w:rsid w:val="001A1F13"/>
    <w:rsid w:val="001A35B9"/>
    <w:rsid w:val="001A4BDD"/>
    <w:rsid w:val="001A5059"/>
    <w:rsid w:val="001A5981"/>
    <w:rsid w:val="001A6A06"/>
    <w:rsid w:val="001A6DDB"/>
    <w:rsid w:val="001B19B0"/>
    <w:rsid w:val="001B5082"/>
    <w:rsid w:val="001B6FCC"/>
    <w:rsid w:val="001C5CF4"/>
    <w:rsid w:val="001C61A8"/>
    <w:rsid w:val="001C68F3"/>
    <w:rsid w:val="001C7948"/>
    <w:rsid w:val="001D292A"/>
    <w:rsid w:val="001E354A"/>
    <w:rsid w:val="001E74D3"/>
    <w:rsid w:val="002007DC"/>
    <w:rsid w:val="00201056"/>
    <w:rsid w:val="002016DA"/>
    <w:rsid w:val="00203E81"/>
    <w:rsid w:val="00205725"/>
    <w:rsid w:val="00206A47"/>
    <w:rsid w:val="0021146D"/>
    <w:rsid w:val="00213141"/>
    <w:rsid w:val="002150F7"/>
    <w:rsid w:val="00216824"/>
    <w:rsid w:val="00216AAD"/>
    <w:rsid w:val="002172ED"/>
    <w:rsid w:val="00222C17"/>
    <w:rsid w:val="002255E5"/>
    <w:rsid w:val="00225918"/>
    <w:rsid w:val="00227690"/>
    <w:rsid w:val="00227F05"/>
    <w:rsid w:val="00230A38"/>
    <w:rsid w:val="002326D1"/>
    <w:rsid w:val="00233493"/>
    <w:rsid w:val="00233D2F"/>
    <w:rsid w:val="0023464E"/>
    <w:rsid w:val="00234E02"/>
    <w:rsid w:val="00235DFA"/>
    <w:rsid w:val="002360C5"/>
    <w:rsid w:val="00243AEA"/>
    <w:rsid w:val="00243D4A"/>
    <w:rsid w:val="002454F5"/>
    <w:rsid w:val="00247AB2"/>
    <w:rsid w:val="00254204"/>
    <w:rsid w:val="00257FD4"/>
    <w:rsid w:val="0026165B"/>
    <w:rsid w:val="00265D90"/>
    <w:rsid w:val="002661AC"/>
    <w:rsid w:val="002675A5"/>
    <w:rsid w:val="00267F63"/>
    <w:rsid w:val="00272025"/>
    <w:rsid w:val="00286F0A"/>
    <w:rsid w:val="0028739D"/>
    <w:rsid w:val="002907A7"/>
    <w:rsid w:val="00294859"/>
    <w:rsid w:val="002A03F5"/>
    <w:rsid w:val="002A474A"/>
    <w:rsid w:val="002B1DBA"/>
    <w:rsid w:val="002B5D67"/>
    <w:rsid w:val="002C0154"/>
    <w:rsid w:val="002C2C77"/>
    <w:rsid w:val="002C32E9"/>
    <w:rsid w:val="002C7C8B"/>
    <w:rsid w:val="002D0740"/>
    <w:rsid w:val="002D086F"/>
    <w:rsid w:val="002D1454"/>
    <w:rsid w:val="002D66C4"/>
    <w:rsid w:val="002E038D"/>
    <w:rsid w:val="002E4C7E"/>
    <w:rsid w:val="002E5139"/>
    <w:rsid w:val="002F0CDC"/>
    <w:rsid w:val="002F25E7"/>
    <w:rsid w:val="002F43CD"/>
    <w:rsid w:val="002F4D7D"/>
    <w:rsid w:val="002F7689"/>
    <w:rsid w:val="00300A33"/>
    <w:rsid w:val="003019A4"/>
    <w:rsid w:val="00302178"/>
    <w:rsid w:val="0030321A"/>
    <w:rsid w:val="00305346"/>
    <w:rsid w:val="0030694C"/>
    <w:rsid w:val="00312C9D"/>
    <w:rsid w:val="003156B4"/>
    <w:rsid w:val="003208D7"/>
    <w:rsid w:val="00321CA7"/>
    <w:rsid w:val="00324B90"/>
    <w:rsid w:val="00324CE1"/>
    <w:rsid w:val="00324E26"/>
    <w:rsid w:val="0032700F"/>
    <w:rsid w:val="00327D37"/>
    <w:rsid w:val="0033207C"/>
    <w:rsid w:val="003328F1"/>
    <w:rsid w:val="00333165"/>
    <w:rsid w:val="00335107"/>
    <w:rsid w:val="00335CD2"/>
    <w:rsid w:val="00337410"/>
    <w:rsid w:val="00341019"/>
    <w:rsid w:val="00343A12"/>
    <w:rsid w:val="00344471"/>
    <w:rsid w:val="0034448D"/>
    <w:rsid w:val="00344E92"/>
    <w:rsid w:val="00346C19"/>
    <w:rsid w:val="003504CA"/>
    <w:rsid w:val="00351C8A"/>
    <w:rsid w:val="00353878"/>
    <w:rsid w:val="00354840"/>
    <w:rsid w:val="00355016"/>
    <w:rsid w:val="00355903"/>
    <w:rsid w:val="00360C0C"/>
    <w:rsid w:val="0036160D"/>
    <w:rsid w:val="003630C4"/>
    <w:rsid w:val="00364EDE"/>
    <w:rsid w:val="003678CD"/>
    <w:rsid w:val="00370579"/>
    <w:rsid w:val="00371FA2"/>
    <w:rsid w:val="00375E67"/>
    <w:rsid w:val="00376789"/>
    <w:rsid w:val="00376F1D"/>
    <w:rsid w:val="00376FA9"/>
    <w:rsid w:val="003801AD"/>
    <w:rsid w:val="00382508"/>
    <w:rsid w:val="003827DE"/>
    <w:rsid w:val="003832A0"/>
    <w:rsid w:val="003854CE"/>
    <w:rsid w:val="0038668D"/>
    <w:rsid w:val="00386B2D"/>
    <w:rsid w:val="0038731C"/>
    <w:rsid w:val="0039067B"/>
    <w:rsid w:val="00397D2D"/>
    <w:rsid w:val="003A2EAE"/>
    <w:rsid w:val="003A4DF7"/>
    <w:rsid w:val="003A5DFD"/>
    <w:rsid w:val="003A7938"/>
    <w:rsid w:val="003B2428"/>
    <w:rsid w:val="003B2754"/>
    <w:rsid w:val="003B5C1B"/>
    <w:rsid w:val="003C0B40"/>
    <w:rsid w:val="003C0DB0"/>
    <w:rsid w:val="003C0E1D"/>
    <w:rsid w:val="003D05C6"/>
    <w:rsid w:val="003D0A1C"/>
    <w:rsid w:val="003D4394"/>
    <w:rsid w:val="003D7348"/>
    <w:rsid w:val="003E1A6F"/>
    <w:rsid w:val="003E21C5"/>
    <w:rsid w:val="003E24D1"/>
    <w:rsid w:val="003E2CA1"/>
    <w:rsid w:val="003E51C0"/>
    <w:rsid w:val="003F1D10"/>
    <w:rsid w:val="003F28D2"/>
    <w:rsid w:val="003F715F"/>
    <w:rsid w:val="004006AA"/>
    <w:rsid w:val="0040324A"/>
    <w:rsid w:val="00405B3A"/>
    <w:rsid w:val="00410162"/>
    <w:rsid w:val="00410D1A"/>
    <w:rsid w:val="00411192"/>
    <w:rsid w:val="004114B6"/>
    <w:rsid w:val="00411703"/>
    <w:rsid w:val="0041200A"/>
    <w:rsid w:val="00412B51"/>
    <w:rsid w:val="004146C2"/>
    <w:rsid w:val="00414ED4"/>
    <w:rsid w:val="00415185"/>
    <w:rsid w:val="004165DA"/>
    <w:rsid w:val="0042111B"/>
    <w:rsid w:val="004215B3"/>
    <w:rsid w:val="0042275D"/>
    <w:rsid w:val="00426D30"/>
    <w:rsid w:val="00430267"/>
    <w:rsid w:val="00433811"/>
    <w:rsid w:val="0043608A"/>
    <w:rsid w:val="004447A0"/>
    <w:rsid w:val="00446D2D"/>
    <w:rsid w:val="00451287"/>
    <w:rsid w:val="00451F94"/>
    <w:rsid w:val="00453D52"/>
    <w:rsid w:val="00455CA9"/>
    <w:rsid w:val="0045742D"/>
    <w:rsid w:val="004613E2"/>
    <w:rsid w:val="00462230"/>
    <w:rsid w:val="0046286E"/>
    <w:rsid w:val="00465510"/>
    <w:rsid w:val="0047119D"/>
    <w:rsid w:val="004724DB"/>
    <w:rsid w:val="0048192C"/>
    <w:rsid w:val="004864C6"/>
    <w:rsid w:val="00486727"/>
    <w:rsid w:val="00486BCB"/>
    <w:rsid w:val="00486DC8"/>
    <w:rsid w:val="00491012"/>
    <w:rsid w:val="004942B0"/>
    <w:rsid w:val="00495755"/>
    <w:rsid w:val="00496AF1"/>
    <w:rsid w:val="004A3459"/>
    <w:rsid w:val="004A3CAB"/>
    <w:rsid w:val="004A4177"/>
    <w:rsid w:val="004A4D13"/>
    <w:rsid w:val="004A62E6"/>
    <w:rsid w:val="004B0973"/>
    <w:rsid w:val="004B0F92"/>
    <w:rsid w:val="004B1425"/>
    <w:rsid w:val="004B19C4"/>
    <w:rsid w:val="004B2658"/>
    <w:rsid w:val="004B4500"/>
    <w:rsid w:val="004B48F2"/>
    <w:rsid w:val="004B555A"/>
    <w:rsid w:val="004B6066"/>
    <w:rsid w:val="004C06C6"/>
    <w:rsid w:val="004C2307"/>
    <w:rsid w:val="004C230D"/>
    <w:rsid w:val="004C2BFE"/>
    <w:rsid w:val="004D3A3C"/>
    <w:rsid w:val="004E0066"/>
    <w:rsid w:val="004E00D1"/>
    <w:rsid w:val="004E2527"/>
    <w:rsid w:val="004E5A2A"/>
    <w:rsid w:val="004E6898"/>
    <w:rsid w:val="004E778F"/>
    <w:rsid w:val="004E78C0"/>
    <w:rsid w:val="004F13B6"/>
    <w:rsid w:val="004F26CD"/>
    <w:rsid w:val="004F3C25"/>
    <w:rsid w:val="00503C8F"/>
    <w:rsid w:val="0051094F"/>
    <w:rsid w:val="00511397"/>
    <w:rsid w:val="00511A06"/>
    <w:rsid w:val="00512181"/>
    <w:rsid w:val="00512D1F"/>
    <w:rsid w:val="00514C42"/>
    <w:rsid w:val="0051696F"/>
    <w:rsid w:val="005209B8"/>
    <w:rsid w:val="005215A6"/>
    <w:rsid w:val="00522701"/>
    <w:rsid w:val="00522C07"/>
    <w:rsid w:val="00523700"/>
    <w:rsid w:val="00525A5E"/>
    <w:rsid w:val="00525E67"/>
    <w:rsid w:val="00527418"/>
    <w:rsid w:val="00527D72"/>
    <w:rsid w:val="005308DB"/>
    <w:rsid w:val="005315C6"/>
    <w:rsid w:val="00531797"/>
    <w:rsid w:val="00531F67"/>
    <w:rsid w:val="00533760"/>
    <w:rsid w:val="0054036F"/>
    <w:rsid w:val="005422E2"/>
    <w:rsid w:val="005423F4"/>
    <w:rsid w:val="005435C0"/>
    <w:rsid w:val="005450C9"/>
    <w:rsid w:val="00547A1E"/>
    <w:rsid w:val="0055116D"/>
    <w:rsid w:val="00555CB3"/>
    <w:rsid w:val="0056088A"/>
    <w:rsid w:val="00561ADC"/>
    <w:rsid w:val="005620E7"/>
    <w:rsid w:val="005630FC"/>
    <w:rsid w:val="00564674"/>
    <w:rsid w:val="00567F85"/>
    <w:rsid w:val="00570C0D"/>
    <w:rsid w:val="0057177E"/>
    <w:rsid w:val="0057418D"/>
    <w:rsid w:val="005757F6"/>
    <w:rsid w:val="0057728F"/>
    <w:rsid w:val="00577F9C"/>
    <w:rsid w:val="00580633"/>
    <w:rsid w:val="00580EBE"/>
    <w:rsid w:val="00581EAB"/>
    <w:rsid w:val="00584186"/>
    <w:rsid w:val="00590DB3"/>
    <w:rsid w:val="0059160E"/>
    <w:rsid w:val="00591FC1"/>
    <w:rsid w:val="00595F3D"/>
    <w:rsid w:val="005961D5"/>
    <w:rsid w:val="00597003"/>
    <w:rsid w:val="005A08B4"/>
    <w:rsid w:val="005A1AC7"/>
    <w:rsid w:val="005A2BFC"/>
    <w:rsid w:val="005A4EA8"/>
    <w:rsid w:val="005B0802"/>
    <w:rsid w:val="005B109E"/>
    <w:rsid w:val="005B27AA"/>
    <w:rsid w:val="005B31EA"/>
    <w:rsid w:val="005B342C"/>
    <w:rsid w:val="005B4557"/>
    <w:rsid w:val="005B4DAC"/>
    <w:rsid w:val="005C44C0"/>
    <w:rsid w:val="005C45CC"/>
    <w:rsid w:val="005C7935"/>
    <w:rsid w:val="005D3BFB"/>
    <w:rsid w:val="005D67ED"/>
    <w:rsid w:val="005E0235"/>
    <w:rsid w:val="005E1FF8"/>
    <w:rsid w:val="005E48A7"/>
    <w:rsid w:val="005E6B93"/>
    <w:rsid w:val="005E6C7F"/>
    <w:rsid w:val="005F19DF"/>
    <w:rsid w:val="005F2CB3"/>
    <w:rsid w:val="005F574C"/>
    <w:rsid w:val="005F60EB"/>
    <w:rsid w:val="006112AB"/>
    <w:rsid w:val="00614967"/>
    <w:rsid w:val="0061559B"/>
    <w:rsid w:val="006161BE"/>
    <w:rsid w:val="00620FB3"/>
    <w:rsid w:val="00623BF1"/>
    <w:rsid w:val="0062417B"/>
    <w:rsid w:val="0062752C"/>
    <w:rsid w:val="006309AF"/>
    <w:rsid w:val="006312CB"/>
    <w:rsid w:val="00631A3E"/>
    <w:rsid w:val="00635233"/>
    <w:rsid w:val="006418DE"/>
    <w:rsid w:val="00642B7F"/>
    <w:rsid w:val="00643E48"/>
    <w:rsid w:val="0065099F"/>
    <w:rsid w:val="00652FBF"/>
    <w:rsid w:val="00653010"/>
    <w:rsid w:val="006541A3"/>
    <w:rsid w:val="00660FBD"/>
    <w:rsid w:val="00661900"/>
    <w:rsid w:val="00661B43"/>
    <w:rsid w:val="00662CBF"/>
    <w:rsid w:val="006664EE"/>
    <w:rsid w:val="006676D6"/>
    <w:rsid w:val="00673AB8"/>
    <w:rsid w:val="00675F0F"/>
    <w:rsid w:val="006766AF"/>
    <w:rsid w:val="00677201"/>
    <w:rsid w:val="00680C46"/>
    <w:rsid w:val="00682C5B"/>
    <w:rsid w:val="0068370E"/>
    <w:rsid w:val="00683974"/>
    <w:rsid w:val="006844CF"/>
    <w:rsid w:val="0068535F"/>
    <w:rsid w:val="00691D2E"/>
    <w:rsid w:val="00693240"/>
    <w:rsid w:val="00696458"/>
    <w:rsid w:val="006A1783"/>
    <w:rsid w:val="006A19FC"/>
    <w:rsid w:val="006A1D64"/>
    <w:rsid w:val="006A3C27"/>
    <w:rsid w:val="006B0137"/>
    <w:rsid w:val="006B10D3"/>
    <w:rsid w:val="006B46AE"/>
    <w:rsid w:val="006B694C"/>
    <w:rsid w:val="006B6EDB"/>
    <w:rsid w:val="006C3C21"/>
    <w:rsid w:val="006C4F2E"/>
    <w:rsid w:val="006C528D"/>
    <w:rsid w:val="006C6371"/>
    <w:rsid w:val="006D0BC6"/>
    <w:rsid w:val="006D1E4A"/>
    <w:rsid w:val="006D285A"/>
    <w:rsid w:val="006D37F6"/>
    <w:rsid w:val="006D4A4B"/>
    <w:rsid w:val="006E23FE"/>
    <w:rsid w:val="006E4DB1"/>
    <w:rsid w:val="00701547"/>
    <w:rsid w:val="00705A0F"/>
    <w:rsid w:val="007069D0"/>
    <w:rsid w:val="00710444"/>
    <w:rsid w:val="00711D71"/>
    <w:rsid w:val="00711F60"/>
    <w:rsid w:val="007125B0"/>
    <w:rsid w:val="00720717"/>
    <w:rsid w:val="007209ED"/>
    <w:rsid w:val="007210D9"/>
    <w:rsid w:val="007244F7"/>
    <w:rsid w:val="00724786"/>
    <w:rsid w:val="00731C62"/>
    <w:rsid w:val="007334F1"/>
    <w:rsid w:val="00734936"/>
    <w:rsid w:val="00737BD4"/>
    <w:rsid w:val="00741788"/>
    <w:rsid w:val="00742448"/>
    <w:rsid w:val="007453BD"/>
    <w:rsid w:val="00746036"/>
    <w:rsid w:val="0075062C"/>
    <w:rsid w:val="00755C68"/>
    <w:rsid w:val="00756003"/>
    <w:rsid w:val="0075603E"/>
    <w:rsid w:val="00757008"/>
    <w:rsid w:val="00761677"/>
    <w:rsid w:val="0076293E"/>
    <w:rsid w:val="0076400F"/>
    <w:rsid w:val="007651A9"/>
    <w:rsid w:val="0077060F"/>
    <w:rsid w:val="00776471"/>
    <w:rsid w:val="007805A1"/>
    <w:rsid w:val="0078244F"/>
    <w:rsid w:val="007825DA"/>
    <w:rsid w:val="00783738"/>
    <w:rsid w:val="00784DC7"/>
    <w:rsid w:val="00787F2C"/>
    <w:rsid w:val="00797830"/>
    <w:rsid w:val="007A0D94"/>
    <w:rsid w:val="007A382E"/>
    <w:rsid w:val="007A71DB"/>
    <w:rsid w:val="007A75AE"/>
    <w:rsid w:val="007A797B"/>
    <w:rsid w:val="007B0411"/>
    <w:rsid w:val="007B0EF8"/>
    <w:rsid w:val="007B1DA2"/>
    <w:rsid w:val="007B31FF"/>
    <w:rsid w:val="007B38DA"/>
    <w:rsid w:val="007B4CA0"/>
    <w:rsid w:val="007B6696"/>
    <w:rsid w:val="007B7F24"/>
    <w:rsid w:val="007C06E2"/>
    <w:rsid w:val="007C16FD"/>
    <w:rsid w:val="007C5E48"/>
    <w:rsid w:val="007C7513"/>
    <w:rsid w:val="007D131F"/>
    <w:rsid w:val="007D4C55"/>
    <w:rsid w:val="007D5415"/>
    <w:rsid w:val="007D6A34"/>
    <w:rsid w:val="007E1940"/>
    <w:rsid w:val="007E3CBA"/>
    <w:rsid w:val="007E6B17"/>
    <w:rsid w:val="007E6FC4"/>
    <w:rsid w:val="007E7358"/>
    <w:rsid w:val="007E7942"/>
    <w:rsid w:val="007E7EA1"/>
    <w:rsid w:val="007F24BE"/>
    <w:rsid w:val="007F398C"/>
    <w:rsid w:val="007F5531"/>
    <w:rsid w:val="007F6EE2"/>
    <w:rsid w:val="008038E5"/>
    <w:rsid w:val="008046C3"/>
    <w:rsid w:val="00804D1F"/>
    <w:rsid w:val="00805706"/>
    <w:rsid w:val="00815CCF"/>
    <w:rsid w:val="00816741"/>
    <w:rsid w:val="008172EC"/>
    <w:rsid w:val="00822717"/>
    <w:rsid w:val="00827A97"/>
    <w:rsid w:val="00830348"/>
    <w:rsid w:val="008321B8"/>
    <w:rsid w:val="008324B7"/>
    <w:rsid w:val="00837C3A"/>
    <w:rsid w:val="00841C1A"/>
    <w:rsid w:val="0084283A"/>
    <w:rsid w:val="00842D96"/>
    <w:rsid w:val="00843D4F"/>
    <w:rsid w:val="00846D99"/>
    <w:rsid w:val="0085094F"/>
    <w:rsid w:val="00850C6D"/>
    <w:rsid w:val="0085498E"/>
    <w:rsid w:val="00864AB3"/>
    <w:rsid w:val="00864FC9"/>
    <w:rsid w:val="00872E66"/>
    <w:rsid w:val="00883110"/>
    <w:rsid w:val="00883306"/>
    <w:rsid w:val="00887B48"/>
    <w:rsid w:val="00893F93"/>
    <w:rsid w:val="00894CD5"/>
    <w:rsid w:val="00895322"/>
    <w:rsid w:val="00895FE0"/>
    <w:rsid w:val="008A01B4"/>
    <w:rsid w:val="008A21DA"/>
    <w:rsid w:val="008A7BDF"/>
    <w:rsid w:val="008A7DB8"/>
    <w:rsid w:val="008B2A52"/>
    <w:rsid w:val="008B4666"/>
    <w:rsid w:val="008C3DF3"/>
    <w:rsid w:val="008C662C"/>
    <w:rsid w:val="008D16E9"/>
    <w:rsid w:val="008D1BC7"/>
    <w:rsid w:val="008D4789"/>
    <w:rsid w:val="008D787F"/>
    <w:rsid w:val="008E07D9"/>
    <w:rsid w:val="008E107A"/>
    <w:rsid w:val="008E1671"/>
    <w:rsid w:val="008E3487"/>
    <w:rsid w:val="008E40E1"/>
    <w:rsid w:val="008E573B"/>
    <w:rsid w:val="008E7B11"/>
    <w:rsid w:val="008F167E"/>
    <w:rsid w:val="008F4BD9"/>
    <w:rsid w:val="008F720C"/>
    <w:rsid w:val="008F7C5D"/>
    <w:rsid w:val="009041D7"/>
    <w:rsid w:val="00907E10"/>
    <w:rsid w:val="00914EB6"/>
    <w:rsid w:val="009156E8"/>
    <w:rsid w:val="00921BE9"/>
    <w:rsid w:val="00923562"/>
    <w:rsid w:val="00923954"/>
    <w:rsid w:val="00923F89"/>
    <w:rsid w:val="00924FCB"/>
    <w:rsid w:val="00925F8A"/>
    <w:rsid w:val="00931A10"/>
    <w:rsid w:val="00937120"/>
    <w:rsid w:val="00937D74"/>
    <w:rsid w:val="009452D1"/>
    <w:rsid w:val="009459AC"/>
    <w:rsid w:val="00946179"/>
    <w:rsid w:val="009520B0"/>
    <w:rsid w:val="00953C1B"/>
    <w:rsid w:val="0095766E"/>
    <w:rsid w:val="00957958"/>
    <w:rsid w:val="00964D38"/>
    <w:rsid w:val="00973528"/>
    <w:rsid w:val="00975C60"/>
    <w:rsid w:val="00976AA3"/>
    <w:rsid w:val="00980251"/>
    <w:rsid w:val="00982A3A"/>
    <w:rsid w:val="0098472B"/>
    <w:rsid w:val="00985C9A"/>
    <w:rsid w:val="00986EE8"/>
    <w:rsid w:val="00987972"/>
    <w:rsid w:val="00990235"/>
    <w:rsid w:val="00990622"/>
    <w:rsid w:val="009938A4"/>
    <w:rsid w:val="00994116"/>
    <w:rsid w:val="009A6A26"/>
    <w:rsid w:val="009B3ABE"/>
    <w:rsid w:val="009B5DA4"/>
    <w:rsid w:val="009B6919"/>
    <w:rsid w:val="009C0F72"/>
    <w:rsid w:val="009C1769"/>
    <w:rsid w:val="009C1A39"/>
    <w:rsid w:val="009C2ACE"/>
    <w:rsid w:val="009C4A6E"/>
    <w:rsid w:val="009C4CF8"/>
    <w:rsid w:val="009C52C2"/>
    <w:rsid w:val="009C5A5C"/>
    <w:rsid w:val="009C7382"/>
    <w:rsid w:val="009C739B"/>
    <w:rsid w:val="009C7717"/>
    <w:rsid w:val="009D1951"/>
    <w:rsid w:val="009D5C25"/>
    <w:rsid w:val="009D7AEF"/>
    <w:rsid w:val="009D7F74"/>
    <w:rsid w:val="009E0812"/>
    <w:rsid w:val="009E1881"/>
    <w:rsid w:val="009E272E"/>
    <w:rsid w:val="009E2D9B"/>
    <w:rsid w:val="009E3275"/>
    <w:rsid w:val="009E3A62"/>
    <w:rsid w:val="009E3E28"/>
    <w:rsid w:val="009F05E9"/>
    <w:rsid w:val="009F09BD"/>
    <w:rsid w:val="009F2094"/>
    <w:rsid w:val="009F5AD6"/>
    <w:rsid w:val="009F6662"/>
    <w:rsid w:val="00A01396"/>
    <w:rsid w:val="00A0146A"/>
    <w:rsid w:val="00A014DF"/>
    <w:rsid w:val="00A035AD"/>
    <w:rsid w:val="00A05BA3"/>
    <w:rsid w:val="00A108BE"/>
    <w:rsid w:val="00A15354"/>
    <w:rsid w:val="00A169DB"/>
    <w:rsid w:val="00A1737D"/>
    <w:rsid w:val="00A236E5"/>
    <w:rsid w:val="00A25337"/>
    <w:rsid w:val="00A26508"/>
    <w:rsid w:val="00A30246"/>
    <w:rsid w:val="00A326A8"/>
    <w:rsid w:val="00A42740"/>
    <w:rsid w:val="00A42CF5"/>
    <w:rsid w:val="00A450DB"/>
    <w:rsid w:val="00A47F5A"/>
    <w:rsid w:val="00A5396A"/>
    <w:rsid w:val="00A575F4"/>
    <w:rsid w:val="00A60606"/>
    <w:rsid w:val="00A63240"/>
    <w:rsid w:val="00A64F9F"/>
    <w:rsid w:val="00A65302"/>
    <w:rsid w:val="00A660CD"/>
    <w:rsid w:val="00A6687C"/>
    <w:rsid w:val="00A66B58"/>
    <w:rsid w:val="00A71A62"/>
    <w:rsid w:val="00A736D0"/>
    <w:rsid w:val="00A737C2"/>
    <w:rsid w:val="00A74210"/>
    <w:rsid w:val="00A77053"/>
    <w:rsid w:val="00A817F0"/>
    <w:rsid w:val="00A81E08"/>
    <w:rsid w:val="00A83AE6"/>
    <w:rsid w:val="00A852C2"/>
    <w:rsid w:val="00A93DB8"/>
    <w:rsid w:val="00A94483"/>
    <w:rsid w:val="00A95AD7"/>
    <w:rsid w:val="00A97396"/>
    <w:rsid w:val="00AA072C"/>
    <w:rsid w:val="00AA16AF"/>
    <w:rsid w:val="00AA2157"/>
    <w:rsid w:val="00AA5468"/>
    <w:rsid w:val="00AA58F6"/>
    <w:rsid w:val="00AA6326"/>
    <w:rsid w:val="00AA73C3"/>
    <w:rsid w:val="00AA76A2"/>
    <w:rsid w:val="00AB03EF"/>
    <w:rsid w:val="00AB0AC4"/>
    <w:rsid w:val="00AB29EB"/>
    <w:rsid w:val="00AB688B"/>
    <w:rsid w:val="00AC15EF"/>
    <w:rsid w:val="00AC3CB2"/>
    <w:rsid w:val="00AC4787"/>
    <w:rsid w:val="00AC5112"/>
    <w:rsid w:val="00AC63EA"/>
    <w:rsid w:val="00AD4148"/>
    <w:rsid w:val="00AD5C92"/>
    <w:rsid w:val="00AE2E7F"/>
    <w:rsid w:val="00AE39AB"/>
    <w:rsid w:val="00AE48E0"/>
    <w:rsid w:val="00AE7039"/>
    <w:rsid w:val="00AE76AD"/>
    <w:rsid w:val="00AF12A0"/>
    <w:rsid w:val="00AF1309"/>
    <w:rsid w:val="00AF3E3E"/>
    <w:rsid w:val="00AF65AF"/>
    <w:rsid w:val="00AF75B3"/>
    <w:rsid w:val="00B00A4D"/>
    <w:rsid w:val="00B00BF4"/>
    <w:rsid w:val="00B01322"/>
    <w:rsid w:val="00B0318D"/>
    <w:rsid w:val="00B05015"/>
    <w:rsid w:val="00B070D9"/>
    <w:rsid w:val="00B0786E"/>
    <w:rsid w:val="00B12B8C"/>
    <w:rsid w:val="00B21D7C"/>
    <w:rsid w:val="00B23B48"/>
    <w:rsid w:val="00B30BA7"/>
    <w:rsid w:val="00B31139"/>
    <w:rsid w:val="00B319A6"/>
    <w:rsid w:val="00B34C7E"/>
    <w:rsid w:val="00B34F39"/>
    <w:rsid w:val="00B364A7"/>
    <w:rsid w:val="00B41C81"/>
    <w:rsid w:val="00B45244"/>
    <w:rsid w:val="00B47195"/>
    <w:rsid w:val="00B475F5"/>
    <w:rsid w:val="00B52DDC"/>
    <w:rsid w:val="00B55EC5"/>
    <w:rsid w:val="00B60A8A"/>
    <w:rsid w:val="00B60DD2"/>
    <w:rsid w:val="00B6697D"/>
    <w:rsid w:val="00B74484"/>
    <w:rsid w:val="00B76450"/>
    <w:rsid w:val="00B809DF"/>
    <w:rsid w:val="00B81A05"/>
    <w:rsid w:val="00B82B10"/>
    <w:rsid w:val="00B82CA7"/>
    <w:rsid w:val="00B83BC2"/>
    <w:rsid w:val="00B852F2"/>
    <w:rsid w:val="00B86E45"/>
    <w:rsid w:val="00B87F59"/>
    <w:rsid w:val="00B901AE"/>
    <w:rsid w:val="00B91FBB"/>
    <w:rsid w:val="00B92ACB"/>
    <w:rsid w:val="00B92FE5"/>
    <w:rsid w:val="00B94999"/>
    <w:rsid w:val="00BA14E0"/>
    <w:rsid w:val="00BA3C69"/>
    <w:rsid w:val="00BA3FB4"/>
    <w:rsid w:val="00BA5451"/>
    <w:rsid w:val="00BB0E5A"/>
    <w:rsid w:val="00BB17D8"/>
    <w:rsid w:val="00BB2473"/>
    <w:rsid w:val="00BB6355"/>
    <w:rsid w:val="00BB743E"/>
    <w:rsid w:val="00BB75AE"/>
    <w:rsid w:val="00BB7BCD"/>
    <w:rsid w:val="00BC0346"/>
    <w:rsid w:val="00BC3D8F"/>
    <w:rsid w:val="00BC4B1A"/>
    <w:rsid w:val="00BC6A0A"/>
    <w:rsid w:val="00BD4607"/>
    <w:rsid w:val="00BD5951"/>
    <w:rsid w:val="00BD6F87"/>
    <w:rsid w:val="00BE00DD"/>
    <w:rsid w:val="00BE4377"/>
    <w:rsid w:val="00BE4881"/>
    <w:rsid w:val="00BE7A2A"/>
    <w:rsid w:val="00BF0F5D"/>
    <w:rsid w:val="00BF19BB"/>
    <w:rsid w:val="00BF25E4"/>
    <w:rsid w:val="00BF37A7"/>
    <w:rsid w:val="00BF5994"/>
    <w:rsid w:val="00BF6D6E"/>
    <w:rsid w:val="00C04792"/>
    <w:rsid w:val="00C062AE"/>
    <w:rsid w:val="00C072B6"/>
    <w:rsid w:val="00C07E5B"/>
    <w:rsid w:val="00C10AAD"/>
    <w:rsid w:val="00C13EA9"/>
    <w:rsid w:val="00C141CE"/>
    <w:rsid w:val="00C14C3B"/>
    <w:rsid w:val="00C151C1"/>
    <w:rsid w:val="00C208EE"/>
    <w:rsid w:val="00C21A3E"/>
    <w:rsid w:val="00C263A5"/>
    <w:rsid w:val="00C326C2"/>
    <w:rsid w:val="00C356C1"/>
    <w:rsid w:val="00C36366"/>
    <w:rsid w:val="00C401F6"/>
    <w:rsid w:val="00C40720"/>
    <w:rsid w:val="00C42054"/>
    <w:rsid w:val="00C42498"/>
    <w:rsid w:val="00C4622D"/>
    <w:rsid w:val="00C516B8"/>
    <w:rsid w:val="00C51E6E"/>
    <w:rsid w:val="00C5735A"/>
    <w:rsid w:val="00C615FA"/>
    <w:rsid w:val="00C655DD"/>
    <w:rsid w:val="00C65D27"/>
    <w:rsid w:val="00C70B02"/>
    <w:rsid w:val="00C71117"/>
    <w:rsid w:val="00C73473"/>
    <w:rsid w:val="00C75459"/>
    <w:rsid w:val="00C8221F"/>
    <w:rsid w:val="00C85663"/>
    <w:rsid w:val="00C860CB"/>
    <w:rsid w:val="00C87310"/>
    <w:rsid w:val="00C955C2"/>
    <w:rsid w:val="00CA0A58"/>
    <w:rsid w:val="00CA1B13"/>
    <w:rsid w:val="00CA284E"/>
    <w:rsid w:val="00CA3F2B"/>
    <w:rsid w:val="00CB1026"/>
    <w:rsid w:val="00CB1D50"/>
    <w:rsid w:val="00CB22D8"/>
    <w:rsid w:val="00CB25EC"/>
    <w:rsid w:val="00CB2611"/>
    <w:rsid w:val="00CC0DDA"/>
    <w:rsid w:val="00CC47ED"/>
    <w:rsid w:val="00CC48B4"/>
    <w:rsid w:val="00CC738E"/>
    <w:rsid w:val="00CD390E"/>
    <w:rsid w:val="00CD6AE9"/>
    <w:rsid w:val="00CE2A93"/>
    <w:rsid w:val="00CE5208"/>
    <w:rsid w:val="00CE57DC"/>
    <w:rsid w:val="00CE610E"/>
    <w:rsid w:val="00CF4C2B"/>
    <w:rsid w:val="00CF6149"/>
    <w:rsid w:val="00CF6488"/>
    <w:rsid w:val="00D008C7"/>
    <w:rsid w:val="00D06688"/>
    <w:rsid w:val="00D06AC3"/>
    <w:rsid w:val="00D071C2"/>
    <w:rsid w:val="00D10F36"/>
    <w:rsid w:val="00D1123B"/>
    <w:rsid w:val="00D11D2D"/>
    <w:rsid w:val="00D14FA7"/>
    <w:rsid w:val="00D23E91"/>
    <w:rsid w:val="00D263AF"/>
    <w:rsid w:val="00D26901"/>
    <w:rsid w:val="00D35A20"/>
    <w:rsid w:val="00D35E4C"/>
    <w:rsid w:val="00D42A5A"/>
    <w:rsid w:val="00D44105"/>
    <w:rsid w:val="00D444A2"/>
    <w:rsid w:val="00D50AB0"/>
    <w:rsid w:val="00D5441F"/>
    <w:rsid w:val="00D548CA"/>
    <w:rsid w:val="00D54969"/>
    <w:rsid w:val="00D56736"/>
    <w:rsid w:val="00D56BED"/>
    <w:rsid w:val="00D61ED3"/>
    <w:rsid w:val="00D66302"/>
    <w:rsid w:val="00D71FF3"/>
    <w:rsid w:val="00D7216A"/>
    <w:rsid w:val="00D73F55"/>
    <w:rsid w:val="00D74574"/>
    <w:rsid w:val="00D8208D"/>
    <w:rsid w:val="00D825C8"/>
    <w:rsid w:val="00D84472"/>
    <w:rsid w:val="00D85900"/>
    <w:rsid w:val="00D87145"/>
    <w:rsid w:val="00D90EC5"/>
    <w:rsid w:val="00D91531"/>
    <w:rsid w:val="00D91936"/>
    <w:rsid w:val="00D92AFB"/>
    <w:rsid w:val="00D92CEF"/>
    <w:rsid w:val="00D95778"/>
    <w:rsid w:val="00D95ADF"/>
    <w:rsid w:val="00DA0503"/>
    <w:rsid w:val="00DA3AE9"/>
    <w:rsid w:val="00DA5CBF"/>
    <w:rsid w:val="00DA652B"/>
    <w:rsid w:val="00DA759B"/>
    <w:rsid w:val="00DA7BB7"/>
    <w:rsid w:val="00DB0D2A"/>
    <w:rsid w:val="00DB6797"/>
    <w:rsid w:val="00DC0F98"/>
    <w:rsid w:val="00DC1B41"/>
    <w:rsid w:val="00DD13C5"/>
    <w:rsid w:val="00DD2506"/>
    <w:rsid w:val="00DD3C11"/>
    <w:rsid w:val="00DD4010"/>
    <w:rsid w:val="00DD5EEE"/>
    <w:rsid w:val="00DD71CE"/>
    <w:rsid w:val="00DE10E1"/>
    <w:rsid w:val="00DE1E76"/>
    <w:rsid w:val="00DE2317"/>
    <w:rsid w:val="00DE2963"/>
    <w:rsid w:val="00DE2DC8"/>
    <w:rsid w:val="00DE2ED0"/>
    <w:rsid w:val="00DE4C4E"/>
    <w:rsid w:val="00DE4ED9"/>
    <w:rsid w:val="00DF1173"/>
    <w:rsid w:val="00DF1897"/>
    <w:rsid w:val="00DF7E80"/>
    <w:rsid w:val="00E01076"/>
    <w:rsid w:val="00E024D3"/>
    <w:rsid w:val="00E04F3F"/>
    <w:rsid w:val="00E10816"/>
    <w:rsid w:val="00E12ABF"/>
    <w:rsid w:val="00E1341C"/>
    <w:rsid w:val="00E13553"/>
    <w:rsid w:val="00E14932"/>
    <w:rsid w:val="00E14FFD"/>
    <w:rsid w:val="00E15734"/>
    <w:rsid w:val="00E16D58"/>
    <w:rsid w:val="00E21D5B"/>
    <w:rsid w:val="00E26EEF"/>
    <w:rsid w:val="00E36E1E"/>
    <w:rsid w:val="00E41EE2"/>
    <w:rsid w:val="00E46297"/>
    <w:rsid w:val="00E46327"/>
    <w:rsid w:val="00E62386"/>
    <w:rsid w:val="00E62DF6"/>
    <w:rsid w:val="00E6389A"/>
    <w:rsid w:val="00E71C04"/>
    <w:rsid w:val="00E7288C"/>
    <w:rsid w:val="00E7479F"/>
    <w:rsid w:val="00E754B6"/>
    <w:rsid w:val="00E77CEA"/>
    <w:rsid w:val="00E85B0D"/>
    <w:rsid w:val="00E90422"/>
    <w:rsid w:val="00E90A94"/>
    <w:rsid w:val="00E91570"/>
    <w:rsid w:val="00E964E6"/>
    <w:rsid w:val="00EA064C"/>
    <w:rsid w:val="00EA3428"/>
    <w:rsid w:val="00EB3486"/>
    <w:rsid w:val="00EB5F06"/>
    <w:rsid w:val="00EB6933"/>
    <w:rsid w:val="00EB7B3A"/>
    <w:rsid w:val="00EC35F5"/>
    <w:rsid w:val="00EC3B99"/>
    <w:rsid w:val="00ED2A23"/>
    <w:rsid w:val="00ED4FA5"/>
    <w:rsid w:val="00ED6677"/>
    <w:rsid w:val="00EE03AC"/>
    <w:rsid w:val="00EE2E35"/>
    <w:rsid w:val="00EE34BF"/>
    <w:rsid w:val="00EE3D2A"/>
    <w:rsid w:val="00EE6B36"/>
    <w:rsid w:val="00EF09ED"/>
    <w:rsid w:val="00EF1E86"/>
    <w:rsid w:val="00EF416B"/>
    <w:rsid w:val="00EF599E"/>
    <w:rsid w:val="00F05B61"/>
    <w:rsid w:val="00F10B7F"/>
    <w:rsid w:val="00F12B0F"/>
    <w:rsid w:val="00F1363A"/>
    <w:rsid w:val="00F1636A"/>
    <w:rsid w:val="00F206EC"/>
    <w:rsid w:val="00F21506"/>
    <w:rsid w:val="00F238FF"/>
    <w:rsid w:val="00F25F97"/>
    <w:rsid w:val="00F2691A"/>
    <w:rsid w:val="00F27C06"/>
    <w:rsid w:val="00F3062F"/>
    <w:rsid w:val="00F315BC"/>
    <w:rsid w:val="00F3257F"/>
    <w:rsid w:val="00F33B68"/>
    <w:rsid w:val="00F34912"/>
    <w:rsid w:val="00F35B43"/>
    <w:rsid w:val="00F41149"/>
    <w:rsid w:val="00F416CB"/>
    <w:rsid w:val="00F42640"/>
    <w:rsid w:val="00F4380A"/>
    <w:rsid w:val="00F4394D"/>
    <w:rsid w:val="00F43BC6"/>
    <w:rsid w:val="00F50839"/>
    <w:rsid w:val="00F5119D"/>
    <w:rsid w:val="00F602E2"/>
    <w:rsid w:val="00F604B6"/>
    <w:rsid w:val="00F60D3F"/>
    <w:rsid w:val="00F61E26"/>
    <w:rsid w:val="00F636FD"/>
    <w:rsid w:val="00F64967"/>
    <w:rsid w:val="00F67E5B"/>
    <w:rsid w:val="00F703B0"/>
    <w:rsid w:val="00F743B9"/>
    <w:rsid w:val="00F77A75"/>
    <w:rsid w:val="00F80C92"/>
    <w:rsid w:val="00F816E4"/>
    <w:rsid w:val="00F82240"/>
    <w:rsid w:val="00F84562"/>
    <w:rsid w:val="00F868C6"/>
    <w:rsid w:val="00F93B72"/>
    <w:rsid w:val="00F953FD"/>
    <w:rsid w:val="00FA1956"/>
    <w:rsid w:val="00FA2BDB"/>
    <w:rsid w:val="00FA3B51"/>
    <w:rsid w:val="00FA7082"/>
    <w:rsid w:val="00FB205B"/>
    <w:rsid w:val="00FB250F"/>
    <w:rsid w:val="00FB35C5"/>
    <w:rsid w:val="00FB40EF"/>
    <w:rsid w:val="00FB5202"/>
    <w:rsid w:val="00FB6FE1"/>
    <w:rsid w:val="00FC07D9"/>
    <w:rsid w:val="00FC0C62"/>
    <w:rsid w:val="00FC2468"/>
    <w:rsid w:val="00FC2852"/>
    <w:rsid w:val="00FC3E56"/>
    <w:rsid w:val="00FC59F0"/>
    <w:rsid w:val="00FC61B1"/>
    <w:rsid w:val="00FC7006"/>
    <w:rsid w:val="00FC7A71"/>
    <w:rsid w:val="00FD2144"/>
    <w:rsid w:val="00FD3413"/>
    <w:rsid w:val="00FD4D82"/>
    <w:rsid w:val="00FD500E"/>
    <w:rsid w:val="00FD5642"/>
    <w:rsid w:val="00FD6770"/>
    <w:rsid w:val="00FE052A"/>
    <w:rsid w:val="00FE36A7"/>
    <w:rsid w:val="00FE3BA4"/>
    <w:rsid w:val="00FE4DDE"/>
    <w:rsid w:val="00FE5FC6"/>
    <w:rsid w:val="00FE705D"/>
    <w:rsid w:val="00FF385E"/>
    <w:rsid w:val="00FF5C6A"/>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7C"/>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uiPriority w:val="99"/>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BodyText31">
    <w:name w:val="Body Text 31"/>
    <w:basedOn w:val="Normal"/>
    <w:uiPriority w:val="99"/>
    <w:rsid w:val="0033207C"/>
    <w:pPr>
      <w:suppressAutoHyphens w:val="0"/>
    </w:pPr>
    <w:rPr>
      <w:b/>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AED1-8033-4580-B4FE-218A9A91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54</Pages>
  <Words>20203</Words>
  <Characters>111122</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131063</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91</cp:revision>
  <cp:lastPrinted>2013-09-25T18:54:00Z</cp:lastPrinted>
  <dcterms:created xsi:type="dcterms:W3CDTF">2014-02-05T21:25:00Z</dcterms:created>
  <dcterms:modified xsi:type="dcterms:W3CDTF">2014-02-06T20:30:00Z</dcterms:modified>
</cp:coreProperties>
</file>